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57" w:rsidRDefault="00EC5ECC">
      <w:pPr>
        <w:pStyle w:val="30"/>
        <w:framePr w:w="9754" w:h="3287" w:hRule="exact" w:wrap="none" w:vAnchor="page" w:hAnchor="page" w:x="1490" w:y="1731"/>
        <w:shd w:val="clear" w:color="auto" w:fill="auto"/>
      </w:pPr>
      <w:r>
        <w:t>ЗАКЛЮЧЕНИЕ</w:t>
      </w:r>
    </w:p>
    <w:p w:rsidR="00B66057" w:rsidRDefault="00EC5ECC">
      <w:pPr>
        <w:pStyle w:val="30"/>
        <w:framePr w:w="9754" w:h="3287" w:hRule="exact" w:wrap="none" w:vAnchor="page" w:hAnchor="page" w:x="1490" w:y="1731"/>
        <w:shd w:val="clear" w:color="auto" w:fill="auto"/>
      </w:pPr>
      <w:r>
        <w:t>о возможности использования земельных участков, расположенных по</w:t>
      </w:r>
      <w:r>
        <w:br/>
        <w:t xml:space="preserve">адресу: </w:t>
      </w:r>
      <w:proofErr w:type="gramStart"/>
      <w:r>
        <w:t>Российская Федерация, Краснодарский край, Новокубанский</w:t>
      </w:r>
      <w:r>
        <w:br/>
        <w:t>район, Новокубанское городское поселение, город Новокубанск,</w:t>
      </w:r>
      <w:r>
        <w:br/>
        <w:t xml:space="preserve">улица Путейская 4а, в соответствии с запрашиваемым </w:t>
      </w:r>
      <w:r>
        <w:t>условно</w:t>
      </w:r>
      <w:r>
        <w:br/>
        <w:t>разрешенным видом использования «магазины», в том числе части</w:t>
      </w:r>
      <w:r>
        <w:br/>
        <w:t>соблюдения требований технических регламентов, СНиПов, с учетом</w:t>
      </w:r>
      <w:r>
        <w:br/>
        <w:t>наличия зон с особыми условиями использования территории и</w:t>
      </w:r>
      <w:r>
        <w:br/>
        <w:t>содержащее информацию о предполагаемом уровне негативного</w:t>
      </w:r>
      <w:r>
        <w:br/>
        <w:t>возде</w:t>
      </w:r>
      <w:r>
        <w:t>йствия на окружающую среду</w:t>
      </w:r>
      <w:proofErr w:type="gramEnd"/>
    </w:p>
    <w:p w:rsidR="00B66057" w:rsidRDefault="00EC5ECC">
      <w:pPr>
        <w:pStyle w:val="20"/>
        <w:framePr w:w="9754" w:h="9405" w:hRule="exact" w:wrap="none" w:vAnchor="page" w:hAnchor="page" w:x="1490" w:y="5590"/>
        <w:shd w:val="clear" w:color="auto" w:fill="auto"/>
        <w:spacing w:before="0"/>
        <w:ind w:firstLine="760"/>
      </w:pPr>
      <w:r>
        <w:t xml:space="preserve">Земельный участок общей площадью 413 кв. м., с кадастровым номером 23:21:0401001:5317, расположенный по адресу: </w:t>
      </w:r>
      <w:proofErr w:type="gramStart"/>
      <w:r>
        <w:t xml:space="preserve">Российская Федерация, Краснодарский край, Новокубанский район, Новокубанское городское поселение, город Новокубанск, </w:t>
      </w:r>
      <w:r>
        <w:t>улица Путейская 4а, согласно Правил землепользования и застройки территории Новокубанского городского поселения Новокубанского района Краснодарского края (далее по тексту - ПЗЗ), утвержденных решением Совета Новокубанского городского поселения Новокубанско</w:t>
      </w:r>
      <w:r>
        <w:t>го района от 01 августа 2014 года № 585 (с изменениями от 29 июля 2022 года № 397, от 10 ноября 2023 года № 542, от</w:t>
      </w:r>
      <w:proofErr w:type="gramEnd"/>
      <w:r>
        <w:t xml:space="preserve"> </w:t>
      </w:r>
      <w:proofErr w:type="gramStart"/>
      <w:r>
        <w:t>22 декабря 2023 года № 560), расположен в зоне застройки индивидуальными жилыми домами (Ж-1).</w:t>
      </w:r>
      <w:proofErr w:type="gramEnd"/>
    </w:p>
    <w:p w:rsidR="00B66057" w:rsidRDefault="00EC5ECC">
      <w:pPr>
        <w:pStyle w:val="20"/>
        <w:framePr w:w="9754" w:h="9405" w:hRule="exact" w:wrap="none" w:vAnchor="page" w:hAnchor="page" w:x="1490" w:y="5590"/>
        <w:shd w:val="clear" w:color="auto" w:fill="auto"/>
        <w:spacing w:before="0"/>
        <w:ind w:firstLine="760"/>
      </w:pPr>
      <w:r>
        <w:t>Зона застройки индивидуальными жилыми домами Ж</w:t>
      </w:r>
      <w:r>
        <w:t>-1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</w:t>
      </w:r>
    </w:p>
    <w:p w:rsidR="00B66057" w:rsidRDefault="00EC5ECC">
      <w:pPr>
        <w:pStyle w:val="20"/>
        <w:framePr w:w="9754" w:h="9405" w:hRule="exact" w:wrap="none" w:vAnchor="page" w:hAnchor="page" w:x="1490" w:y="5590"/>
        <w:shd w:val="clear" w:color="auto" w:fill="auto"/>
        <w:spacing w:before="0"/>
        <w:ind w:firstLine="760"/>
      </w:pPr>
      <w:r>
        <w:t>В зонах застройки индивидуальными жилыми домами могут размещаться магазины.</w:t>
      </w:r>
    </w:p>
    <w:p w:rsidR="00B66057" w:rsidRDefault="00EC5ECC">
      <w:pPr>
        <w:pStyle w:val="20"/>
        <w:framePr w:w="9754" w:h="9405" w:hRule="exact" w:wrap="none" w:vAnchor="page" w:hAnchor="page" w:x="1490" w:y="5590"/>
        <w:shd w:val="clear" w:color="auto" w:fill="auto"/>
        <w:spacing w:before="0"/>
        <w:ind w:firstLine="760"/>
      </w:pPr>
      <w:r>
        <w:t>Согласно ПЗЗ, ст.</w:t>
      </w:r>
      <w:r>
        <w:t xml:space="preserve"> 40 «Градостроительные регламенты. Общественноделовые зоны», в данной градостроительной зоне у </w:t>
      </w:r>
      <w:proofErr w:type="gramStart"/>
      <w:r>
        <w:t>вышеуказанного</w:t>
      </w:r>
      <w:proofErr w:type="gramEnd"/>
      <w:r>
        <w:t xml:space="preserve"> земельного участка установлен основной вид разрешенного использования: «для индивидуального жилищного строительства» с кодом (2.1), при этом градо</w:t>
      </w:r>
      <w:r>
        <w:t>строительным регламентом территориальной зоны Ж-1, предусмотрен испрашиваемый условно разрешенный вид использования земельных участков «магазины» с кодом (4.4).</w:t>
      </w:r>
    </w:p>
    <w:p w:rsidR="00B66057" w:rsidRDefault="00EC5ECC">
      <w:pPr>
        <w:pStyle w:val="20"/>
        <w:framePr w:w="9754" w:h="9405" w:hRule="exact" w:wrap="none" w:vAnchor="page" w:hAnchor="page" w:x="1490" w:y="5590"/>
        <w:shd w:val="clear" w:color="auto" w:fill="auto"/>
        <w:spacing w:before="0"/>
        <w:ind w:firstLine="760"/>
      </w:pPr>
      <w:r>
        <w:t>Указанный условно разрешенный вид использования земельного участка позволяет размещение объекто</w:t>
      </w:r>
      <w:r>
        <w:t>в капитального строительства, предназначенных для продажи товаров, торговая площадь которых составляет до 5000 кв.м.</w:t>
      </w:r>
    </w:p>
    <w:p w:rsidR="00B66057" w:rsidRDefault="00EC5ECC">
      <w:pPr>
        <w:pStyle w:val="20"/>
        <w:framePr w:w="9754" w:h="9405" w:hRule="exact" w:wrap="none" w:vAnchor="page" w:hAnchor="page" w:x="1490" w:y="5590"/>
        <w:shd w:val="clear" w:color="auto" w:fill="auto"/>
        <w:spacing w:before="0"/>
        <w:ind w:firstLine="760"/>
      </w:pPr>
      <w:r>
        <w:t>Для данной зоны предусмотрены следующие предельные размеры земельных участков и предельные параметры разрешенного строительства,</w:t>
      </w:r>
    </w:p>
    <w:p w:rsidR="00B66057" w:rsidRDefault="00B66057">
      <w:pPr>
        <w:rPr>
          <w:sz w:val="2"/>
          <w:szCs w:val="2"/>
        </w:rPr>
        <w:sectPr w:rsidR="00B660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6057" w:rsidRDefault="00EC5ECC">
      <w:pPr>
        <w:pStyle w:val="a5"/>
        <w:framePr w:wrap="none" w:vAnchor="page" w:hAnchor="page" w:x="6254" w:y="848"/>
        <w:shd w:val="clear" w:color="auto" w:fill="auto"/>
        <w:spacing w:line="200" w:lineRule="exact"/>
      </w:pPr>
      <w:r>
        <w:lastRenderedPageBreak/>
        <w:t>2</w:t>
      </w:r>
    </w:p>
    <w:p w:rsidR="00B66057" w:rsidRDefault="00EC5ECC">
      <w:pPr>
        <w:pStyle w:val="20"/>
        <w:framePr w:w="9739" w:h="11028" w:hRule="exact" w:wrap="none" w:vAnchor="page" w:hAnchor="page" w:x="1497" w:y="1251"/>
        <w:shd w:val="clear" w:color="auto" w:fill="auto"/>
        <w:spacing w:before="0"/>
      </w:pPr>
      <w:r>
        <w:t>реконструкции объектов капитального строительства в границах земельного участка с разрешенным видом использования - магазины, код (4.4):</w:t>
      </w:r>
    </w:p>
    <w:p w:rsidR="00B66057" w:rsidRDefault="00EC5ECC">
      <w:pPr>
        <w:pStyle w:val="20"/>
        <w:framePr w:w="9739" w:h="11028" w:hRule="exact" w:wrap="none" w:vAnchor="page" w:hAnchor="page" w:x="1497" w:y="1251"/>
        <w:numPr>
          <w:ilvl w:val="0"/>
          <w:numId w:val="1"/>
        </w:numPr>
        <w:shd w:val="clear" w:color="auto" w:fill="auto"/>
        <w:tabs>
          <w:tab w:val="left" w:pos="1313"/>
        </w:tabs>
        <w:spacing w:before="0"/>
        <w:ind w:firstLine="720"/>
      </w:pPr>
      <w:r>
        <w:t xml:space="preserve">Предельные размеры земельных участков: максимальная площадь - 8500 кв.м.; минимальная площадь </w:t>
      </w:r>
      <w:r>
        <w:t>- 300 кв</w:t>
      </w:r>
      <w:proofErr w:type="gramStart"/>
      <w:r>
        <w:t>.м</w:t>
      </w:r>
      <w:proofErr w:type="gramEnd"/>
      <w:r>
        <w:t>, для вновь образуемых незастроенных земельных участков, 100 кв.м, для существующей застройки, минимальная ширина вдоль фронта улицы - 12 м. для вновь образуемых земельных участков, и 6 м. для существующих.</w:t>
      </w:r>
    </w:p>
    <w:p w:rsidR="00B66057" w:rsidRDefault="00EC5ECC">
      <w:pPr>
        <w:pStyle w:val="20"/>
        <w:framePr w:w="9739" w:h="11028" w:hRule="exact" w:wrap="none" w:vAnchor="page" w:hAnchor="page" w:x="1497" w:y="1251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firstLine="720"/>
      </w:pPr>
      <w:proofErr w:type="gramStart"/>
      <w:r>
        <w:t>Минимальные отступы от границ земельных</w:t>
      </w:r>
      <w:r>
        <w:t xml:space="preserve"> участков в целях определения мест допустимого размещения зданий, строений, сооружений.: от передней границы в новых микрорайонах — 5 метров, в застроенной территории - по существующей линии застройки; от боковой границы при блокировке - 0 м. в иных случая</w:t>
      </w:r>
      <w:r>
        <w:t>х -3 м.; от задней границы - при блокировке - 0 м. в иных случаях - 3 м.</w:t>
      </w:r>
      <w:proofErr w:type="gramEnd"/>
    </w:p>
    <w:p w:rsidR="00B66057" w:rsidRDefault="00EC5ECC">
      <w:pPr>
        <w:pStyle w:val="20"/>
        <w:framePr w:w="9739" w:h="11028" w:hRule="exact" w:wrap="none" w:vAnchor="page" w:hAnchor="page" w:x="1497" w:y="1251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firstLine="720"/>
      </w:pPr>
      <w:r>
        <w:t>Предельные параметры разрешенного строительства, реконструкции объекта капитального строительства: максимальный показатель этажности основных зданий - 3 этажа; максимальная высота осн</w:t>
      </w:r>
      <w:r>
        <w:t>овных зданий до 20 м.; максимальный показатель процента застройки - 70%.</w:t>
      </w:r>
    </w:p>
    <w:p w:rsidR="00B66057" w:rsidRDefault="00EC5ECC">
      <w:pPr>
        <w:pStyle w:val="20"/>
        <w:framePr w:w="9739" w:h="11028" w:hRule="exact" w:wrap="none" w:vAnchor="page" w:hAnchor="page" w:x="1497" w:y="1251"/>
        <w:numPr>
          <w:ilvl w:val="0"/>
          <w:numId w:val="1"/>
        </w:numPr>
        <w:shd w:val="clear" w:color="auto" w:fill="auto"/>
        <w:tabs>
          <w:tab w:val="left" w:pos="1313"/>
          <w:tab w:val="left" w:pos="5698"/>
        </w:tabs>
        <w:spacing w:before="0"/>
        <w:ind w:firstLine="720"/>
      </w:pPr>
      <w:r>
        <w:t>Иные предельные параметры</w:t>
      </w:r>
      <w:r>
        <w:tab/>
        <w:t>разрешенного строительства,</w:t>
      </w:r>
    </w:p>
    <w:p w:rsidR="00B66057" w:rsidRDefault="00EC5ECC">
      <w:pPr>
        <w:pStyle w:val="20"/>
        <w:framePr w:w="9739" w:h="11028" w:hRule="exact" w:wrap="none" w:vAnchor="page" w:hAnchor="page" w:x="1497" w:y="1251"/>
        <w:shd w:val="clear" w:color="auto" w:fill="auto"/>
        <w:spacing w:before="0"/>
      </w:pPr>
      <w:r>
        <w:t>реконструкции объектов капитального строительства не устанавливаются. Требования по обеспечению безопасности не установлены.</w:t>
      </w:r>
    </w:p>
    <w:p w:rsidR="00B66057" w:rsidRDefault="00EC5ECC">
      <w:pPr>
        <w:pStyle w:val="20"/>
        <w:framePr w:w="9739" w:h="11028" w:hRule="exact" w:wrap="none" w:vAnchor="page" w:hAnchor="page" w:x="1497" w:y="1251"/>
        <w:shd w:val="clear" w:color="auto" w:fill="auto"/>
        <w:tabs>
          <w:tab w:val="left" w:pos="5698"/>
          <w:tab w:val="left" w:pos="7824"/>
        </w:tabs>
        <w:spacing w:before="0"/>
        <w:ind w:firstLine="720"/>
      </w:pPr>
      <w:r>
        <w:t>Земе</w:t>
      </w:r>
      <w:r>
        <w:t xml:space="preserve">льный участок общей площадью 413 кв. м., с кадастровым номером 23:21:0401001:5317, расположенный по адресу: </w:t>
      </w:r>
      <w:proofErr w:type="gramStart"/>
      <w:r>
        <w:t>Российская Федерация, Краснодарский край, Новокубанский район, Новокубанское городское поселение, город Новокубанск, улица Путейская 4а, соответству</w:t>
      </w:r>
      <w:r>
        <w:t>ет требованиям предельных (минимальные и (или) максимальные) размеров земельных участков и предельных параметров</w:t>
      </w:r>
      <w:r>
        <w:tab/>
        <w:t>разрешенного</w:t>
      </w:r>
      <w:r>
        <w:tab/>
        <w:t>строительства,</w:t>
      </w:r>
      <w:proofErr w:type="gramEnd"/>
    </w:p>
    <w:p w:rsidR="00B66057" w:rsidRDefault="00EC5ECC">
      <w:pPr>
        <w:pStyle w:val="20"/>
        <w:framePr w:w="9739" w:h="11028" w:hRule="exact" w:wrap="none" w:vAnchor="page" w:hAnchor="page" w:x="1497" w:y="1251"/>
        <w:shd w:val="clear" w:color="auto" w:fill="auto"/>
        <w:spacing w:before="0"/>
      </w:pPr>
      <w:r>
        <w:t>реконструкции объектов капитального строительства, предусмотренных статьей 44 ПЗЗ.</w:t>
      </w:r>
    </w:p>
    <w:p w:rsidR="00B66057" w:rsidRDefault="00EC5ECC">
      <w:pPr>
        <w:pStyle w:val="20"/>
        <w:framePr w:w="9739" w:h="11028" w:hRule="exact" w:wrap="none" w:vAnchor="page" w:hAnchor="page" w:x="1497" w:y="1251"/>
        <w:shd w:val="clear" w:color="auto" w:fill="auto"/>
        <w:spacing w:before="0"/>
        <w:ind w:firstLine="720"/>
      </w:pPr>
      <w:r>
        <w:t>В связи с вышеизложенным, получе</w:t>
      </w:r>
      <w:r>
        <w:t>ние испрашиваемого условн</w:t>
      </w:r>
      <w:proofErr w:type="gramStart"/>
      <w:r>
        <w:t>о-</w:t>
      </w:r>
      <w:proofErr w:type="gramEnd"/>
      <w:r>
        <w:t xml:space="preserve"> разрешенного вида использования «магазины», с кодом (4.4) для вышеуказанного земельного участка не окажет негативное воздействие на окружающую среду, с соблюдением требований технических регламентов, Федерального закона от 22.07</w:t>
      </w:r>
      <w:r>
        <w:t>.2008г. №123 - ФЗ «Технического регламента о требованиях пожарной безопасности», Федерального закона от 30.12.2009 г.</w:t>
      </w:r>
    </w:p>
    <w:p w:rsidR="00B66057" w:rsidRDefault="00EC5ECC">
      <w:pPr>
        <w:pStyle w:val="a7"/>
        <w:framePr w:w="2722" w:h="710" w:hRule="exact" w:wrap="none" w:vAnchor="page" w:hAnchor="page" w:x="1559" w:y="13189"/>
        <w:shd w:val="clear" w:color="auto" w:fill="auto"/>
        <w:ind w:right="9"/>
      </w:pPr>
      <w:r>
        <w:t>Кадастровый инженер</w:t>
      </w:r>
      <w:r>
        <w:br/>
        <w:t>12.04.2024 г.</w:t>
      </w:r>
    </w:p>
    <w:p w:rsidR="00B66057" w:rsidRDefault="00EC5ECC">
      <w:pPr>
        <w:pStyle w:val="a7"/>
        <w:framePr w:wrap="none" w:vAnchor="page" w:hAnchor="page" w:x="8994" w:y="13202"/>
        <w:shd w:val="clear" w:color="auto" w:fill="auto"/>
        <w:spacing w:line="280" w:lineRule="exact"/>
        <w:ind w:left="19"/>
        <w:jc w:val="left"/>
      </w:pPr>
      <w:r>
        <w:t>Д.В. Сотников</w:t>
      </w:r>
    </w:p>
    <w:p w:rsidR="00B66057" w:rsidRDefault="00B66057">
      <w:pPr>
        <w:rPr>
          <w:sz w:val="2"/>
          <w:szCs w:val="2"/>
        </w:rPr>
      </w:pPr>
      <w:r w:rsidRPr="00B660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1pt;margin-top:615.35pt;width:448.3pt;height:134.4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B66057" w:rsidSect="00B660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CC" w:rsidRDefault="00EC5ECC" w:rsidP="00B66057">
      <w:r>
        <w:separator/>
      </w:r>
    </w:p>
  </w:endnote>
  <w:endnote w:type="continuationSeparator" w:id="0">
    <w:p w:rsidR="00EC5ECC" w:rsidRDefault="00EC5ECC" w:rsidP="00B6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CC" w:rsidRDefault="00EC5ECC"/>
  </w:footnote>
  <w:footnote w:type="continuationSeparator" w:id="0">
    <w:p w:rsidR="00EC5ECC" w:rsidRDefault="00EC5E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365B"/>
    <w:multiLevelType w:val="multilevel"/>
    <w:tmpl w:val="02409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6057"/>
    <w:rsid w:val="00AB7392"/>
    <w:rsid w:val="00B66057"/>
    <w:rsid w:val="00EC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0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05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6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6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66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B6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660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6605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660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a6"/>
    <w:rsid w:val="00B6605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2024-05-03T11:36:00Z</dcterms:created>
  <dcterms:modified xsi:type="dcterms:W3CDTF">2024-05-03T11:37:00Z</dcterms:modified>
</cp:coreProperties>
</file>