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ПРОЕКТ ДОГОВОРА № __________________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аренды земельного участка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от ______________ 20__ г.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  <w:t xml:space="preserve">                    г. Новокубанск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Администрация Новокубанского городского поселения Новокубанского района,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именуемая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«Арендодатель»,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в лице __________________________ – 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______________________________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, действующего на основании Устава,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с одной стороны, 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и _____________________________________________,  года рождения, действующий на основании паспорта ___________________, выдан ______________, код подразделения ________________________, зарегистрированный по адресу: ________________________ именуемый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«Арендатор»,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с другой стороны, на основании _______________________________________________________________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                                               именуемые в дальнейшем «Стороны» заключили настоящий договор (далее – Договор) о нижеследующем: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1. Предмет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1.1. </w:t>
      </w:r>
      <w:proofErr w:type="gramStart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категории земель «__________________» с кадастровым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№ 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__________________, общей площадью __________ кв. м., расположенный по адресу: </w:t>
      </w:r>
      <w:r w:rsidR="0095141D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________________________________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_______________________________________ (далее – Участок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),  с разрешенным использованием ____________</w:t>
      </w:r>
      <w:r w:rsidR="00E35343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________________________.</w:t>
      </w:r>
      <w:proofErr w:type="gramEnd"/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1.2. Фактическое состояние Участка соответствует условиям Договора и целевому назначению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1.3. Настоящий Договор является единственным документом, подтверждающим передачу Участка от Арендодателя Арендатору с _______________ 20___ г.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2. Размер и условия внесения арендной платы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2.1. Расчет размера ежегодной арендной платы за Участок составляет _______________________________________________________________.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2.2.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Размер </w:t>
      </w:r>
      <w:r w:rsidRPr="008763FB">
        <w:rPr>
          <w:rFonts w:ascii="Times New Roman" w:eastAsia="Times New Roman" w:hAnsi="Times New Roman" w:cs="Times New Roman"/>
          <w:bCs/>
          <w:sz w:val="28"/>
          <w:szCs w:val="28"/>
        </w:rPr>
        <w:t>ежегодной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Арендная плата, подлежащая уплате, исчисляется от установленного размера ежегодной арендной платы за Участок со дня передачи Участка, указанного в п.1.3 Договора, за каждый день использования и вносится Арендатором ___________ в виде авансового платежа ___________________.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2.4. Внесение арендной платы и пени осуществляется по Договору отдельными платежными документами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2.5. Для оплаты арендной платы или пени настоящему договору присвоен номер лицевого счета</w:t>
      </w:r>
      <w:r w:rsidR="003459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2.6. Арендная плата и пеня вносятся Арендатором путем перечисления по следующим реквизитам:     </w:t>
      </w:r>
    </w:p>
    <w:p w:rsidR="00E45E9F" w:rsidRPr="00E45E9F" w:rsidRDefault="0009470A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</w:t>
      </w:r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 (Администрация Новокубанского городского поселения Новокубанского района </w:t>
      </w:r>
      <w:proofErr w:type="gramStart"/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05183011620</w:t>
      </w:r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ИНН 2343017860,  КПП 234301001;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4010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810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 xml:space="preserve">945370000010; банк Южное ГУ Банка России//УФК по Краснодарскому краю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г. Краснодар;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БИК 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>010349101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платежном документе указываются: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КБК ____________________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ОКТМО ________________;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код основания платежа, код периода, за который осуществляется платеж, номер лицевого счета, дата заключения Договора, тип платежа, назначение платежа.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 Права и обязанности Арендодателя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 Арендодатель имеет право: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 деятельности  Арендатора,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3.1.2. Вносить в одностороннем порядке изменения и дополнения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3.1.3. Осуществлять контроль за использованием и охраной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3.1.4. Приостанавливать работы, ведущиеся Арендатором с нарушением условий, установленных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3.1.5.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в) невнесение арендной платы за землю в течение одного периода оплаты;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Арендатором дополнительных соглашений к Договору;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е) если Арендатор уклоняется от осуществления государственной регистрации Договора и дополнительных к нему соглашений.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3.1.6.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 Арендодатель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3.2.1. Передать Арендатору Участок свободным от прав третьих лиц на срок, установленный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3.2.2. Возместить Арендатору убытки при расторжении Договора по инициативе Арендодателя, за исключением случаев, предусмотренных п. 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 Права и обязанности Арендатора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 Арендатор имеет право в соответствии с законодательством: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4.1.2.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4.1.3. 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4.1.4. На возмещение убытков при досрочном расторжении Договора по инициативе Арендодателя в случаях, не предусмотренных п. 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4.1.5. Требовать досрочного расторжения Договора в случаях, когда: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Арендодатель создает препятствия в использовании Участка;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4.1.6.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 Арендатор не вправе: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4.2.1. Передавать Участок в залог без письменного согласия Арендодателя.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4.2.4. Внесение изменений в заключенный по результатам аукциона или в случае признания аукциона несостоявшимся с лицами, указанными в пункте 13, 14 или 20 статьи 39.12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 Арендатор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полном объеме выполнять все условия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4.3.3.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4.3.4. 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4.3.5. Представить Арендодателю не позднее 15 декабря копии платежных документов, подтверждающих перечисление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4.3.6.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4.3.7. Использовать Участок в соответствии с целевым назначением и разрешенным использованием, указанным в п. 1.1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4.3.8.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4.3.9.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4.3.10. Устанавливать и сохранять межевые, геодезические и другие специальные информационные знаки на Участке.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4.3.11.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4.3.12. Соблюдать установленный режим использования земель.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 Содержать в должном санитарном порядке и чистоте Участок и прилегающую к нему территорию.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4.3.13.1. Осуществлять благоустройство участков в соответствии с генеральными планами, проектами благоустройства территории (кварталов) и градостроительными планами земельных участков.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4.3.13.2. Устанавливать и окрашивать ограждения земельных участков с фасадной стороны по согласованию с органами архитектуры и градостроительства.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4.3.13.3. Озеленять лицевые части участков, не допускать на них свалок мусора, долгосрочного складирования строительных или иных материалов.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4.3.13.4.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4.3.15. Возместить Арендодателю убытки, причиненные ухудшением качественных характеристик Участка, экологической обстановки в  результате своей хозяйственной и иной деятельности,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4.3.17. Не нарушать прав и законных интересов землепользователей смежных Участков и иных лиц.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4.3.20.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4.3.21. В случае перехода прав на Участок к другому лицу, вносить арендную плату до дня расторжения Договора или внесения в него соответствующих изменений.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4.3.22. Направить не менее, чем за 90 календарных дней до окончания срока действия Договора, указанного в п. 7.2 Договора, письменное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предложение Арендодателю о расторжении Договора либо о заключении Договора на новый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4.3.23.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4.3.24. Нести другие обязанности, установленные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4.3.25. Оплатить за свой счет расходы, связанные с выполнением всех необходимых работ по заключению Договора и внесением в него изменений и дополнений.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4.3.26. В случае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если договор заключен на срок более года, Арендатор обязан за свой счет и своими силами произвести государственную регистрацию Договора в Межмуниципальном отделе по г.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Армавиру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Новокубанскому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Росреестра по Краснодарскому краю в течение 30 календарных дней со дня его заключения.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арендную плату с начала действия Договора до передачи имущества Арендодателю.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 Ответственность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5.2. За нарушение сроков внесения арендной платы, установленных Договором, Арендатору начисляется пеня в размере 1/300 ключевой ставки за каждый день просрочки.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5.5. В случае несвоевременного возврата Арендатором Участка Арендодателю, Арендатор уплачивает штраф в двукратном размере арендной платы за всё время пользования Участком после прекращения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6. Рассмотрение и урегулирование споров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6.1. Споры и разногласия Сторон, связанные с изменением, расторжением или исполнением Договора разрешаются в судебном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 Срок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7.1.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Договор действует в течение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__________лет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_________________года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7.3. Договор, заключенный на срок более одного года, подлежит государственной регистрации в установленном законом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7.4. Окончание срока действия Договора не освобождает стороны от ответственности за нарушение условий Договора. По истечении указанного срока в п. 7.2. Договор пролонгации не подлежит.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 Прекращение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8.1. Действие Договора прекращается по истечении срока аренды Участка.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8.2. Договор может быть расторгнут досрочно по обоюдному согласию Сторон. Расторжение Договора по обоюдному согласию Сторон по основаниям, указанным п. 4.1.1 Договора, возможно только при отсутствии у Арендатора задолженности по арендной плате.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 Изменение условий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 Особые условия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10.1 Арендатор обязан в соответствии с законодательством за свой счет выполнять мероприятия по охране окружающей природной среды.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10.2. Срок действия договора субаренды не может превышать срока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10.3. При досрочном расторжении Договора договор субаренды Участка прекращает свое действие. 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10.4. Договор субаренды Участка, заключенный на срок более одного года, подлежит государственной регистрации в Межмуниципальном отделе по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Армавиру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Новокубанскому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9514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Росреестра по Краснодарскому краю и направляется Арендодателю для последующего учета в десятидневный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земельный участок в случае, предусмотренном пунктом 1 статьи 39.20 Земельного кодекса Российской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FC098C" w:rsidRDefault="00FC098C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Pr="00FC09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7. ст.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</w:t>
      </w:r>
      <w:bookmarkStart w:id="0" w:name="_GoBack"/>
      <w:bookmarkEnd w:id="0"/>
      <w:r w:rsidRPr="00FC098C">
        <w:rPr>
          <w:rFonts w:ascii="Times New Roman" w:eastAsia="Times New Roman" w:hAnsi="Times New Roman" w:cs="Times New Roman"/>
          <w:sz w:val="28"/>
          <w:szCs w:val="28"/>
        </w:rPr>
        <w:t>зательства по такому договору должны быть исполнены победителем торгов лично, если иное не установлено законом.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 Заключительные положения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11.2. Настоящий Договор составлен в 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E3C1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экземплярах, имеющих одинаковую юридическую силу и предоставляется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Арендатору,</w:t>
      </w:r>
    </w:p>
    <w:p w:rsidR="00E45E9F" w:rsidRPr="00E45E9F" w:rsidRDefault="00BE3C1D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экземпляр – Арендодателю.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качестве неотъемлемой части Договора к нему прилагаются: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- _______________________ от ___________________ 20____ года № _______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593"/>
      </w:tblGrid>
      <w:tr w:rsidR="00E45E9F" w:rsidRPr="00E45E9F" w:rsidTr="009D7732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E45E9F" w:rsidRPr="00E45E9F" w:rsidTr="009D7732">
        <w:trPr>
          <w:trHeight w:val="8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 </w:t>
            </w:r>
            <w:proofErr w:type="gramStart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Новокубанск,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адрес: г.Новокубанск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95141D" w:rsidRDefault="0095141D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41D" w:rsidRDefault="0095141D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400"/>
      </w:tblGrid>
      <w:tr w:rsidR="00E45E9F" w:rsidRPr="00E45E9F" w:rsidTr="009D7732">
        <w:trPr>
          <w:trHeight w:val="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4C52" w:rsidRDefault="00664C52"/>
    <w:sectPr w:rsidR="00664C52" w:rsidSect="006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9F"/>
    <w:rsid w:val="00054EF5"/>
    <w:rsid w:val="0009470A"/>
    <w:rsid w:val="000B24C9"/>
    <w:rsid w:val="001A50F1"/>
    <w:rsid w:val="00330BD8"/>
    <w:rsid w:val="0034596F"/>
    <w:rsid w:val="0040629B"/>
    <w:rsid w:val="00664C52"/>
    <w:rsid w:val="006A3E0D"/>
    <w:rsid w:val="007348F1"/>
    <w:rsid w:val="008763FB"/>
    <w:rsid w:val="008C58D7"/>
    <w:rsid w:val="008D31C8"/>
    <w:rsid w:val="0095141D"/>
    <w:rsid w:val="00982818"/>
    <w:rsid w:val="00A15D33"/>
    <w:rsid w:val="00A77980"/>
    <w:rsid w:val="00B95DA3"/>
    <w:rsid w:val="00BE3C1D"/>
    <w:rsid w:val="00C4069C"/>
    <w:rsid w:val="00C75FA4"/>
    <w:rsid w:val="00E35343"/>
    <w:rsid w:val="00E45E9F"/>
    <w:rsid w:val="00FC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45E9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2018-10-24T09:28:00Z</dcterms:created>
  <dcterms:modified xsi:type="dcterms:W3CDTF">2023-06-15T12:43:00Z</dcterms:modified>
</cp:coreProperties>
</file>