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74" w:h="1433" w:hRule="exact" w:wrap="none" w:vAnchor="page" w:hAnchor="page" w:x="1453" w:y="776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74" w:h="1433" w:hRule="exact" w:wrap="none" w:vAnchor="page" w:hAnchor="page" w:x="1453" w:y="77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74" w:h="5890" w:hRule="exact" w:wrap="none" w:vAnchor="page" w:hAnchor="page" w:x="1453" w:y="4525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74" w:h="5890" w:hRule="exact" w:wrap="none" w:vAnchor="page" w:hAnchor="page" w:x="1453" w:y="45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</w:t>
      </w:r>
    </w:p>
    <w:p>
      <w:pPr>
        <w:pStyle w:val="Style5"/>
        <w:framePr w:w="9274" w:h="5890" w:hRule="exact" w:wrap="none" w:vAnchor="page" w:hAnchor="page" w:x="1453" w:y="4525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адресу:</w:t>
      </w:r>
    </w:p>
    <w:p>
      <w:pPr>
        <w:pStyle w:val="Style5"/>
        <w:framePr w:w="9274" w:h="5890" w:hRule="exact" w:wrap="none" w:vAnchor="page" w:hAnchor="page" w:x="1453" w:y="4525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г. Новокубанск, сит «Надежда», ул. Каштановая, </w:t>
      </w:r>
      <w:r>
        <w:rPr>
          <w:rStyle w:val="CharStyle7"/>
          <w:b/>
          <w:bCs/>
        </w:rPr>
        <w:t>62</w:t>
      </w:r>
    </w:p>
    <w:p>
      <w:pPr>
        <w:pStyle w:val="Style3"/>
        <w:framePr w:w="9274" w:h="337" w:hRule="exact" w:wrap="none" w:vAnchor="page" w:hAnchor="page" w:x="1453" w:y="1190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"/>
        <w:framePr w:w="9274" w:h="983" w:hRule="exact" w:wrap="none" w:vAnchor="page" w:hAnchor="page" w:x="1453" w:y="14544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4pt;margin-top:649.7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6" w:h="6595" w:hRule="exact" w:wrap="none" w:vAnchor="page" w:hAnchor="page" w:x="493" w:y="3612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"/>
        <w:framePr w:wrap="none" w:vAnchor="page" w:hAnchor="page" w:x="752" w:y="126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"/>
          <w:lang w:val="en-US" w:eastAsia="en-US" w:bidi="en-US"/>
        </w:rPr>
        <w:t>Cq</w:t>
      </w:r>
    </w:p>
    <w:p>
      <w:pPr>
        <w:pStyle w:val="Style3"/>
        <w:framePr w:w="259" w:h="712" w:hRule="exact" w:wrap="none" w:vAnchor="page" w:hAnchor="page" w:x="752" w:y="134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59" w:h="712" w:hRule="exact" w:wrap="none" w:vAnchor="page" w:hAnchor="page" w:x="752" w:y="134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59" w:h="712" w:hRule="exact" w:wrap="none" w:vAnchor="page" w:hAnchor="page" w:x="752" w:y="134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3"/>
        <w:framePr w:w="259" w:h="712" w:hRule="exact" w:wrap="none" w:vAnchor="page" w:hAnchor="page" w:x="752" w:y="134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742" w:y="14147"/>
        <w:widowControl w:val="0"/>
      </w:pPr>
    </w:p>
    <w:p>
      <w:pPr>
        <w:pStyle w:val="Style3"/>
        <w:framePr w:w="9542" w:h="2962" w:hRule="exact" w:wrap="none" w:vAnchor="page" w:hAnchor="page" w:x="1318" w:y="497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42" w:h="2962" w:hRule="exact" w:wrap="none" w:vAnchor="page" w:hAnchor="page" w:x="1318" w:y="497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542" w:h="2962" w:hRule="exact" w:wrap="none" w:vAnchor="page" w:hAnchor="page" w:x="1318" w:y="497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18" w:y="45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05.12.2022 г. №2620.</w:t>
      </w:r>
    </w:p>
    <w:p>
      <w:pPr>
        <w:pStyle w:val="Style5"/>
        <w:framePr w:w="9542" w:h="6971" w:hRule="exact" w:wrap="none" w:vAnchor="page" w:hAnchor="page" w:x="1318" w:y="5786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42" w:h="6971" w:hRule="exact" w:wrap="none" w:vAnchor="page" w:hAnchor="page" w:x="1318" w:y="5786"/>
        <w:widowControl w:val="0"/>
        <w:keepNext w:val="0"/>
        <w:keepLines w:val="0"/>
        <w:shd w:val="clear" w:color="auto" w:fill="auto"/>
        <w:bidi w:val="0"/>
        <w:jc w:val="left"/>
        <w:spacing w:before="0" w:after="474" w:line="547" w:lineRule="exact"/>
        <w:ind w:left="22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>
      <w:pPr>
        <w:pStyle w:val="Style3"/>
        <w:framePr w:w="9542" w:h="6971" w:hRule="exact" w:wrap="none" w:vAnchor="page" w:hAnchor="page" w:x="1318" w:y="57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 вида использования земельного участка «Бытовое обслуживание» и «Магазины», где возможно: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57"/>
        <w:gridCol w:w="595"/>
        <w:gridCol w:w="240"/>
        <w:gridCol w:w="154"/>
        <w:gridCol w:w="254"/>
        <w:gridCol w:w="63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"/>
              </w:rPr>
              <w:t>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6"/>
                <w:vertAlign w:val="superscript"/>
              </w:rPr>
              <w:t>1</w:t>
            </w:r>
            <w:r>
              <w:rPr>
                <w:rStyle w:val="CharStyle16"/>
              </w:rPr>
              <w:t xml:space="preserve"> </w:t>
            </w:r>
            <w:r>
              <w:rPr>
                <w:rStyle w:val="CharStyle15"/>
              </w:rPr>
              <w:t>Дата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км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12.22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7"/>
                <w:lang w:val="en-US" w:eastAsia="en-US" w:bidi="en-US"/>
              </w:rPr>
              <w:t xml:space="preserve">H. </w:t>
            </w:r>
            <w:r>
              <w:rPr>
                <w:rStyle w:val="CharStyle17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0"/>
                <w:b w:val="0"/>
                <w:bCs w:val="0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12.22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7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0"/>
                <w:b w:val="0"/>
                <w:bCs w:val="0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12.22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246" w:y="138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246" w:y="1387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framePr w:wrap="none" w:vAnchor="page" w:hAnchor="page" w:x="7405" w:y="141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12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14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7"/>
              </w:rPr>
              <w:t>МУПУКС</w:t>
            </w:r>
          </w:p>
          <w:p>
            <w:pPr>
              <w:pStyle w:val="Style3"/>
              <w:framePr w:w="2635" w:h="1469" w:wrap="none" w:vAnchor="page" w:hAnchor="page" w:x="8893" w:y="14859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17"/>
              </w:rPr>
              <w:t>Новокубанского района</w:t>
            </w:r>
          </w:p>
        </w:tc>
      </w:tr>
    </w:tbl>
    <w:p>
      <w:pPr>
        <w:pStyle w:val="Style25"/>
        <w:framePr w:wrap="none" w:vAnchor="page" w:hAnchor="page" w:x="752" w:y="1545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27"/>
        <w:framePr w:wrap="none" w:vAnchor="page" w:hAnchor="page" w:x="5197" w:y="154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95pt;margin-top:770.9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1" w:h="6590" w:hRule="exact" w:wrap="none" w:vAnchor="page" w:hAnchor="page" w:x="464" w:y="4240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9"/>
        <w:framePr w:w="269" w:h="487" w:hRule="exact" w:wrap="none" w:vAnchor="page" w:hAnchor="page" w:x="723" w:y="12532"/>
        <w:widowControl w:val="0"/>
        <w:keepNext w:val="0"/>
        <w:keepLines w:val="0"/>
        <w:shd w:val="clear" w:color="auto" w:fill="auto"/>
        <w:bidi w:val="0"/>
        <w:jc w:val="left"/>
        <w:spacing w:before="0" w:after="1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25"/>
        <w:framePr w:w="269" w:h="487" w:hRule="exact" w:wrap="none" w:vAnchor="page" w:hAnchor="page" w:x="723" w:y="1253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269" w:h="462" w:hRule="exact" w:wrap="none" w:vAnchor="page" w:hAnchor="page" w:x="713" w:y="146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269" w:h="462" w:hRule="exact" w:wrap="none" w:vAnchor="page" w:hAnchor="page" w:x="713" w:y="146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numPr>
          <w:ilvl w:val="0"/>
          <w:numId w:val="1"/>
        </w:numPr>
        <w:framePr w:w="9638" w:h="12610" w:hRule="exact" w:wrap="none" w:vAnchor="page" w:hAnchor="page" w:x="1270" w:y="1442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</w:t>
      </w:r>
    </w:p>
    <w:p>
      <w:pPr>
        <w:pStyle w:val="Style3"/>
        <w:numPr>
          <w:ilvl w:val="0"/>
          <w:numId w:val="1"/>
        </w:numPr>
        <w:framePr w:w="9638" w:h="12610" w:hRule="exact" w:wrap="none" w:vAnchor="page" w:hAnchor="page" w:x="1270" w:y="1442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p>
      <w:pPr>
        <w:pStyle w:val="Style3"/>
        <w:framePr w:w="9638" w:h="12610" w:hRule="exact" w:wrap="none" w:vAnchor="page" w:hAnchor="page" w:x="1270" w:y="14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1000 кв.м, с кадастровым номером 23:21:0401006:2184, расположенного по адресу: г. Новокубанск, снт «Надежда», ул. Каштановая, 62, с соблюдением технических регламентов, СП, разработанной проектной организацией МКУ УКС Новокубанский район, в соответствии со статьей 39 Градостроительного кодекса Российской Федерации.</w:t>
      </w:r>
    </w:p>
    <w:p>
      <w:pPr>
        <w:pStyle w:val="Style3"/>
        <w:framePr w:w="9638" w:h="12610" w:hRule="exact" w:wrap="none" w:vAnchor="page" w:hAnchor="page" w:x="1270" w:y="14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3"/>
        <w:framePr w:w="9638" w:h="12610" w:hRule="exact" w:wrap="none" w:vAnchor="page" w:hAnchor="page" w:x="1270" w:y="14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 вида использования земельного участка площадью 1000 кв.м, с кадастровым номером 23:21:0401006:2184, расположенного по адресу: г. Новокубанск, снт «Надежда», ул. Каштановая, 62, является: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374"/>
        <w:gridCol w:w="326"/>
        <w:gridCol w:w="461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All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907" w:wrap="none" w:vAnchor="page" w:hAnchor="page" w:x="1222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2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framePr w:wrap="none" w:vAnchor="page" w:hAnchor="page" w:x="713" w:y="16133"/>
        <w:widowControl w:val="0"/>
      </w:pPr>
    </w:p>
    <w:p>
      <w:pPr>
        <w:pStyle w:val="Style36"/>
        <w:framePr w:wrap="none" w:vAnchor="page" w:hAnchor="page" w:x="6944" w:y="1647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832" w:y="162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1" w:h="6595" w:hRule="exact" w:wrap="none" w:vAnchor="page" w:hAnchor="page" w:x="524" w:y="3986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0"/>
          <w:i w:val="0"/>
          <w:iCs w:val="0"/>
        </w:rPr>
        <w:tab/>
      </w:r>
      <w:r>
        <w:rPr>
          <w:rStyle w:val="CharStyle40"/>
          <w:lang w:val="en-US" w:eastAsia="en-US" w:bidi="en-US"/>
          <w:i w:val="0"/>
          <w:iCs w:val="0"/>
        </w:rPr>
        <w:t xml:space="preserve">I </w:t>
      </w:r>
      <w:r>
        <w:rPr>
          <w:rStyle w:val="CharStyle40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1"/>
        <w:framePr w:wrap="none" w:vAnchor="page" w:hAnchor="page" w:x="625" w:y="205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framePr w:wrap="none" w:vAnchor="page" w:hAnchor="page" w:x="452" w:y="1195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pt;height:72pt;">
            <v:imagedata r:id="rId5" r:href="rId6"/>
          </v:shape>
        </w:pict>
      </w:r>
    </w:p>
    <w:p>
      <w:pPr>
        <w:pStyle w:val="Style43"/>
        <w:framePr w:wrap="none" w:vAnchor="page" w:hAnchor="page" w:x="826" w:y="1617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36</w:t>
      </w:r>
    </w:p>
    <w:p>
      <w:pPr>
        <w:pStyle w:val="Style3"/>
        <w:framePr w:w="9653" w:h="13075" w:hRule="exact" w:wrap="none" w:vAnchor="page" w:hAnchor="page" w:x="1263" w:y="1222"/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среду.</w:t>
      </w:r>
    </w:p>
    <w:p>
      <w:pPr>
        <w:pStyle w:val="Style45"/>
        <w:numPr>
          <w:ilvl w:val="0"/>
          <w:numId w:val="3"/>
        </w:numPr>
        <w:framePr w:w="9653" w:h="13075" w:hRule="exact" w:wrap="none" w:vAnchor="page" w:hAnchor="page" w:x="1263" w:y="1222"/>
        <w:tabs>
          <w:tab w:leader="none" w:pos="15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184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>
      <w:pPr>
        <w:pStyle w:val="Style45"/>
        <w:numPr>
          <w:ilvl w:val="1"/>
          <w:numId w:val="3"/>
        </w:numPr>
        <w:framePr w:w="9653" w:h="13075" w:hRule="exact" w:wrap="none" w:vAnchor="page" w:hAnchor="page" w:x="1263" w:y="1222"/>
        <w:tabs>
          <w:tab w:leader="none" w:pos="15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420" w:right="0" w:firstLine="7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>
      <w:pPr>
        <w:pStyle w:val="Style3"/>
        <w:framePr w:w="9653" w:h="13075" w:hRule="exact" w:wrap="none" w:vAnchor="page" w:hAnchor="page" w:x="1263" w:y="122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3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1000 кв.м, с кадастровым номером 23:21:0401006:2184, расположен по адресу: г. Новокубанск, снт «Надежда», ул. Каштановая, 62.</w:t>
      </w:r>
    </w:p>
    <w:p>
      <w:pPr>
        <w:pStyle w:val="Style3"/>
        <w:framePr w:w="9653" w:h="13075" w:hRule="exact" w:wrap="none" w:vAnchor="page" w:hAnchor="page" w:x="1263" w:y="12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</w:t>
      </w:r>
    </w:p>
    <w:p>
      <w:pPr>
        <w:pStyle w:val="Style47"/>
        <w:framePr w:wrap="none" w:vAnchor="page" w:hAnchor="page" w:x="3797" w:y="15714"/>
        <w:tabs>
          <w:tab w:leader="underscore" w:pos="86" w:val="left"/>
          <w:tab w:leader="underscore" w:pos="403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Д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240"/>
        <w:gridCol w:w="317"/>
        <w:gridCol w:w="168"/>
        <w:gridCol w:w="408"/>
        <w:gridCol w:w="3778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,1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50"/>
                <w:b/>
                <w:bCs/>
              </w:rPr>
              <w:t>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2620-1222-3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2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/^И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24" w:h="878" w:wrap="none" w:vAnchor="page" w:hAnchor="page" w:x="1263" w:y="159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224" w:h="878" w:wrap="none" w:vAnchor="page" w:hAnchor="page" w:x="1263" w:y="15962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53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24" w:h="878" w:wrap="none" w:vAnchor="page" w:hAnchor="page" w:x="1263" w:y="159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7224" w:h="878" w:wrap="none" w:vAnchor="page" w:hAnchor="page" w:x="1263" w:y="1596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05pt;margin-top:769.5pt;width:29.7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5" w:h="6595" w:hRule="exact" w:wrap="none" w:vAnchor="page" w:hAnchor="page" w:x="425" w:y="4192"/>
        <w:tabs>
          <w:tab w:leader="none" w:pos="3965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29"/>
        <w:framePr w:w="269" w:h="494" w:hRule="exact" w:wrap="none" w:vAnchor="page" w:hAnchor="page" w:x="680" w:y="124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54"/>
        <w:framePr w:w="269" w:h="494" w:hRule="exact" w:wrap="none" w:vAnchor="page" w:hAnchor="page" w:x="680" w:y="124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56"/>
        <w:framePr w:w="269" w:h="494" w:hRule="exact" w:wrap="none" w:vAnchor="page" w:hAnchor="page" w:x="680" w:y="1248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а;</w:t>
      </w:r>
    </w:p>
    <w:p>
      <w:pPr>
        <w:pStyle w:val="Style3"/>
        <w:framePr w:wrap="none" w:vAnchor="page" w:hAnchor="page" w:x="661" w:y="147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-I</w:t>
      </w:r>
    </w:p>
    <w:p>
      <w:pPr>
        <w:framePr w:wrap="none" w:vAnchor="page" w:hAnchor="page" w:x="661" w:y="15989"/>
        <w:widowControl w:val="0"/>
      </w:pPr>
    </w:p>
    <w:p>
      <w:pPr>
        <w:pStyle w:val="Style3"/>
        <w:framePr w:w="9744" w:h="13099" w:hRule="exact" w:wrap="none" w:vAnchor="page" w:hAnchor="page" w:x="1217" w:y="14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744" w:h="13099" w:hRule="exact" w:wrap="none" w:vAnchor="page" w:hAnchor="page" w:x="1217" w:y="14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 данный земельный участок относится к градостроительной зоне Ж-СНТ - зона садоводческих некоммерческих товариществ на садоводства, предназначена для размещения садовых участков с правом возведения жилых строений, используемых населением в целях отдыха и выращивания сельскохозяйственных культур. В данной градостроительной зоне с кодом вида разрешенного использования - 13.2 «Ведение садоводства», градостроительным регламентом территориальной зоны Ж-СНТ, предусмотрен испрашиваемый условно разрешенный вид использования земельного участка - 3.3. «Бытовое обслуживание» и 4.4. «Магазины», запрашиваемый Заказчиком:</w:t>
      </w:r>
    </w:p>
    <w:p>
      <w:pPr>
        <w:pStyle w:val="Style3"/>
        <w:numPr>
          <w:ilvl w:val="0"/>
          <w:numId w:val="1"/>
        </w:numPr>
        <w:framePr w:w="9744" w:h="13099" w:hRule="exact" w:wrap="none" w:vAnchor="page" w:hAnchor="page" w:x="1217" w:y="1418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</w:t>
      </w:r>
    </w:p>
    <w:p>
      <w:pPr>
        <w:pStyle w:val="Style3"/>
        <w:numPr>
          <w:ilvl w:val="0"/>
          <w:numId w:val="1"/>
        </w:numPr>
        <w:framePr w:w="9744" w:h="13099" w:hRule="exact" w:wrap="none" w:vAnchor="page" w:hAnchor="page" w:x="1217" w:y="1418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p>
      <w:pPr>
        <w:pStyle w:val="Style3"/>
        <w:framePr w:w="9744" w:h="13099" w:hRule="exact" w:wrap="none" w:vAnchor="page" w:hAnchor="page" w:x="1217" w:y="14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192"/>
        <w:gridCol w:w="514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53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58"/>
                <w:b/>
                <w:bCs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55" w:y="161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55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6"/>
        <w:framePr w:wrap="none" w:vAnchor="page" w:hAnchor="page" w:x="6881" w:y="164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779" w:y="162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pt;margin-top:770.9pt;width:29.5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6" w:h="6581" w:hRule="exact" w:wrap="none" w:vAnchor="page" w:hAnchor="page" w:x="425" w:y="4235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9"/>
        <w:framePr w:w="278" w:h="1000" w:hRule="exact" w:wrap="none" w:vAnchor="page" w:hAnchor="page" w:x="680" w:y="125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59"/>
        <w:framePr w:w="278" w:h="1000" w:hRule="exact" w:wrap="none" w:vAnchor="page" w:hAnchor="page" w:x="680" w:y="125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1000" w:hRule="exact" w:wrap="none" w:vAnchor="page" w:hAnchor="page" w:x="680" w:y="12541"/>
        <w:widowControl w:val="0"/>
        <w:keepNext w:val="0"/>
        <w:keepLines w:val="0"/>
        <w:shd w:val="clear" w:color="auto" w:fill="auto"/>
        <w:bidi w:val="0"/>
        <w:jc w:val="left"/>
        <w:spacing w:before="0" w:after="3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3*</w:t>
      </w:r>
    </w:p>
    <w:p>
      <w:pPr>
        <w:pStyle w:val="Style3"/>
        <w:framePr w:w="278" w:h="1000" w:hRule="exact" w:wrap="none" w:vAnchor="page" w:hAnchor="page" w:x="680" w:y="125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78" w:h="1000" w:hRule="exact" w:wrap="none" w:vAnchor="page" w:hAnchor="page" w:x="680" w:y="125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G2</w:t>
      </w:r>
    </w:p>
    <w:p>
      <w:pPr>
        <w:pStyle w:val="Style3"/>
        <w:framePr w:wrap="none" w:vAnchor="page" w:hAnchor="page" w:x="670" w:y="149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9706" w:h="13076" w:hRule="exact" w:wrap="none" w:vAnchor="page" w:hAnchor="page" w:x="1237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706" w:h="13076" w:hRule="exact" w:wrap="none" w:vAnchor="page" w:hAnchor="page" w:x="1237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- 3.3 и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-300/1000</w:t>
      </w:r>
    </w:p>
    <w:p>
      <w:pPr>
        <w:pStyle w:val="Style3"/>
        <w:framePr w:w="9706" w:h="13076" w:hRule="exact" w:wrap="none" w:vAnchor="page" w:hAnchor="page" w:x="1237" w:y="14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- 0,0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5"/>
        </w:numPr>
        <w:framePr w:w="9706" w:h="13076" w:hRule="exact" w:wrap="none" w:vAnchor="page" w:hAnchor="page" w:x="1237" w:y="1451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- 50 %.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90"/>
        <w:gridCol w:w="691"/>
        <w:gridCol w:w="44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1"/>
              </w:rPr>
              <w:t>J 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2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179" w:y="161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179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framePr w:wrap="none" w:vAnchor="page" w:hAnchor="page" w:x="670" w:y="16147"/>
        <w:widowControl w:val="0"/>
      </w:pPr>
    </w:p>
    <w:p>
      <w:pPr>
        <w:pStyle w:val="Style36"/>
        <w:framePr w:wrap="none" w:vAnchor="page" w:hAnchor="page" w:x="6901" w:y="1647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798" w:y="162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0" w:h="6590" w:hRule="exact" w:wrap="none" w:vAnchor="page" w:hAnchor="page" w:x="589" w:y="4231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9542" w:h="11687" w:hRule="exact" w:wrap="none" w:vAnchor="page" w:hAnchor="page" w:x="1318" w:y="14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1000 кв.м, с кадастровым номером 23:21:0401006:2184, расположенный по адресу: г. Новокубанск, снт «Надежда», ул. Каштановая, 62,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3"/>
        <w:framePr w:w="9542" w:h="11687" w:hRule="exact" w:wrap="none" w:vAnchor="page" w:hAnchor="page" w:x="1318" w:y="14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>
      <w:pPr>
        <w:pStyle w:val="Style3"/>
        <w:framePr w:w="9542" w:h="11687" w:hRule="exact" w:wrap="none" w:vAnchor="page" w:hAnchor="page" w:x="1318" w:y="14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>
      <w:pPr>
        <w:pStyle w:val="Style3"/>
        <w:framePr w:w="9542" w:h="11687" w:hRule="exact" w:wrap="none" w:vAnchor="page" w:hAnchor="page" w:x="1318" w:y="14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 «Бытовое обслуживание» и «Магазины» для земельного участка с площадью 1000 кв.м, с кадастровым номером 23:21:0401006:2184, расположенным по адресу: г. Новокубанск, снт «Надежда», ул. Каштановая, 62,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66"/>
        <w:gridCol w:w="250"/>
        <w:gridCol w:w="192"/>
        <w:gridCol w:w="269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3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3"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8" w:y="162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 xml:space="preserve">П. </w:t>
            </w:r>
            <w:r>
              <w:rPr>
                <w:rStyle w:val="CharStyle15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93" w:wrap="none" w:vAnchor="page" w:hAnchor="page" w:x="1318" w:y="16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framePr w:wrap="none" w:vAnchor="page" w:hAnchor="page" w:x="819" w:y="16114"/>
        <w:widowControl w:val="0"/>
      </w:pPr>
    </w:p>
    <w:p>
      <w:pPr>
        <w:pStyle w:val="Style36"/>
        <w:framePr w:wrap="none" w:vAnchor="page" w:hAnchor="page" w:x="7030" w:y="1649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928" w:y="1626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55" w:h="6586" w:hRule="exact" w:wrap="none" w:vAnchor="page" w:hAnchor="page" w:x="463" w:y="4231"/>
        <w:tabs>
          <w:tab w:leader="none" w:pos="3946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0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9"/>
        <w:framePr w:w="269" w:h="1014" w:hRule="exact" w:wrap="none" w:vAnchor="page" w:hAnchor="page" w:x="747" w:y="12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54"/>
        <w:framePr w:w="269" w:h="1014" w:hRule="exact" w:wrap="none" w:vAnchor="page" w:hAnchor="page" w:x="747" w:y="125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5"/>
        <w:framePr w:w="269" w:h="1014" w:hRule="exact" w:wrap="none" w:vAnchor="page" w:hAnchor="page" w:x="747" w:y="1252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269" w:h="1014" w:hRule="exact" w:wrap="none" w:vAnchor="page" w:hAnchor="page" w:x="747" w:y="12522"/>
        <w:widowControl w:val="0"/>
        <w:keepNext w:val="0"/>
        <w:keepLines w:val="0"/>
        <w:shd w:val="clear" w:color="auto" w:fill="auto"/>
        <w:bidi w:val="0"/>
        <w:jc w:val="left"/>
        <w:spacing w:before="0" w:after="1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14" w:hRule="exact" w:wrap="none" w:vAnchor="page" w:hAnchor="page" w:x="747" w:y="12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1014" w:hRule="exact" w:wrap="none" w:vAnchor="page" w:hAnchor="page" w:x="747" w:y="12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&lt;ч</w:t>
      </w:r>
    </w:p>
    <w:p>
      <w:pPr>
        <w:pStyle w:val="Style10"/>
        <w:framePr w:w="269" w:h="510" w:hRule="exact" w:wrap="none" w:vAnchor="page" w:hAnchor="page" w:x="747" w:y="160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"/>
        </w:rPr>
        <w:t>к</w:t>
      </w:r>
    </w:p>
    <w:p>
      <w:pPr>
        <w:pStyle w:val="Style10"/>
        <w:framePr w:w="269" w:h="510" w:hRule="exact" w:wrap="none" w:vAnchor="page" w:hAnchor="page" w:x="747" w:y="160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"/>
        </w:rPr>
        <w:t>Й;</w:t>
      </w:r>
    </w:p>
    <w:p>
      <w:pPr>
        <w:pStyle w:val="Style45"/>
        <w:numPr>
          <w:ilvl w:val="1"/>
          <w:numId w:val="3"/>
        </w:numPr>
        <w:framePr w:w="9686" w:h="11423" w:hRule="exact" w:wrap="none" w:vAnchor="page" w:hAnchor="page" w:x="1246" w:y="1452"/>
        <w:tabs>
          <w:tab w:leader="none" w:pos="15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800" w:right="0" w:firstLine="24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>
      <w:pPr>
        <w:pStyle w:val="Style45"/>
        <w:framePr w:w="9686" w:h="11423" w:hRule="exact" w:wrap="none" w:vAnchor="page" w:hAnchor="page" w:x="1246" w:y="1452"/>
        <w:widowControl w:val="0"/>
        <w:keepNext w:val="0"/>
        <w:keepLines w:val="0"/>
        <w:shd w:val="clear" w:color="auto" w:fill="auto"/>
        <w:bidi w:val="0"/>
        <w:jc w:val="center"/>
        <w:spacing w:before="0" w:after="424" w:line="485" w:lineRule="exact"/>
        <w:ind w:left="0" w:right="2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9686" w:h="11423" w:hRule="exact" w:wrap="none" w:vAnchor="page" w:hAnchor="page" w:x="1246" w:y="1452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 Новокубанского городского поселения, земельный участок с площадью 1000 кв.м, с кадастровым номером 23:21:0401006:2184, расположенный по адресу: г. Новокубанск, снт «Надежда», ул. Каштановая, 62, расположен в жилой зоне «Ж», с целевым направлением Ж-СНТ - зона садоводческих некоммерческих товариществ на садоводства, предназначена для размещения садовых участков с правом возведения жилых строений, используемых населением в целях отдыха и выращивания сельскохозяйственных культур, а также разрешенным видом использования - ведение садоводства (код. 13.2).</w:t>
      </w:r>
    </w:p>
    <w:p>
      <w:pPr>
        <w:pStyle w:val="Style45"/>
        <w:numPr>
          <w:ilvl w:val="1"/>
          <w:numId w:val="3"/>
        </w:numPr>
        <w:framePr w:w="9686" w:h="11423" w:hRule="exact" w:wrap="none" w:vAnchor="page" w:hAnchor="page" w:x="1246" w:y="1452"/>
        <w:tabs>
          <w:tab w:leader="none" w:pos="22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660" w:right="0" w:firstLine="114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>
      <w:pPr>
        <w:pStyle w:val="Style3"/>
        <w:framePr w:w="9686" w:h="11423" w:hRule="exact" w:wrap="none" w:vAnchor="page" w:hAnchor="page" w:x="1246" w:y="14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1000 кв.м, с кадастровым номером 23:21:0401006:2184, расположенном по адресу: г. Новокубанск, снт «Надежда», ул. Каштановая, 62, отсутствуют объекты капитального строительства. В дальнейшем на данном земельном участке предусматривается возвести здание универсального назначения с коммерческо-бытовой деятельностью, а сам земельный участок эксплуатировать с условно разрешенным видом использования - «Бытовое обслуживание» и «Магазины».</w:t>
      </w:r>
    </w:p>
    <w:tbl>
      <w:tblPr>
        <w:tblOverlap w:val="never"/>
        <w:tblLayout w:type="fixed"/>
        <w:jc w:val="left"/>
      </w:tblPr>
      <w:tblGrid>
        <w:gridCol w:w="586"/>
        <w:gridCol w:w="571"/>
        <w:gridCol w:w="566"/>
        <w:gridCol w:w="610"/>
        <w:gridCol w:w="245"/>
        <w:gridCol w:w="418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64"/>
                <w:b/>
                <w:bCs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г-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66"/>
                <w:b/>
                <w:bCs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mJ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46" w:y="161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3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46" w:y="16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6"/>
        <w:framePr w:wrap="none" w:vAnchor="page" w:hAnchor="page" w:x="6958" w:y="164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856" w:y="162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21" w:h="6590" w:hRule="exact" w:wrap="none" w:vAnchor="page" w:hAnchor="page" w:x="481" w:y="4231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5"/>
        <w:numPr>
          <w:ilvl w:val="1"/>
          <w:numId w:val="3"/>
        </w:numPr>
        <w:framePr w:w="9710" w:h="1061" w:hRule="exact" w:wrap="none" w:vAnchor="page" w:hAnchor="page" w:x="1234" w:y="1433"/>
        <w:tabs>
          <w:tab w:leader="none" w:pos="15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940" w:right="0" w:firstLine="18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5"/>
    </w:p>
    <w:p>
      <w:pPr>
        <w:pStyle w:val="Style3"/>
        <w:framePr w:w="9710" w:h="11126" w:hRule="exact" w:wrap="none" w:vAnchor="page" w:hAnchor="page" w:x="1234" w:y="28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0229 11 22, земельный участок с площадью 1000 кв.м, с кадастровым номером 23:21:0401006:2184, расположенный по адресу: г. Новокубанск, снт «Надежда», ул. Каштановая, 62,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3"/>
        <w:framePr w:w="9710" w:h="11126" w:hRule="exact" w:wrap="none" w:vAnchor="page" w:hAnchor="page" w:x="1234" w:y="28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1"/>
        </w:numPr>
        <w:framePr w:w="9710" w:h="11126" w:hRule="exact" w:wrap="none" w:vAnchor="page" w:hAnchor="page" w:x="1234" w:y="2858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1"/>
        </w:numPr>
        <w:framePr w:w="9710" w:h="11126" w:hRule="exact" w:wrap="none" w:vAnchor="page" w:hAnchor="page" w:x="1234" w:y="2858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1"/>
        </w:numPr>
        <w:framePr w:w="9710" w:h="11126" w:hRule="exact" w:wrap="none" w:vAnchor="page" w:hAnchor="page" w:x="1234" w:y="2858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1"/>
        </w:numPr>
        <w:framePr w:w="9710" w:h="11126" w:hRule="exact" w:wrap="none" w:vAnchor="page" w:hAnchor="page" w:x="1234" w:y="2858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226"/>
        <w:gridCol w:w="480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k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9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  <w:lang w:val="ru-RU" w:eastAsia="ru-RU" w:bidi="ru-RU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>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34" w:y="161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34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6"/>
        <w:framePr w:wrap="none" w:vAnchor="page" w:hAnchor="page" w:x="6951" w:y="1647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839" w:y="1624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21" w:h="6590" w:hRule="exact" w:wrap="none" w:vAnchor="page" w:hAnchor="page" w:x="454" w:y="4231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1"/>
        <w:framePr w:w="278" w:h="953" w:hRule="exact" w:wrap="none" w:vAnchor="page" w:hAnchor="page" w:x="704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3"/>
          <w:i/>
          <w:iCs/>
        </w:rPr>
        <w:t>■&lt;,</w:t>
      </w:r>
    </w:p>
    <w:p>
      <w:pPr>
        <w:pStyle w:val="Style74"/>
        <w:framePr w:w="278" w:h="953" w:hRule="exact" w:wrap="none" w:vAnchor="page" w:hAnchor="page" w:x="704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953" w:hRule="exact" w:wrap="none" w:vAnchor="page" w:hAnchor="page" w:x="704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</w:t>
      </w:r>
    </w:p>
    <w:p>
      <w:pPr>
        <w:pStyle w:val="Style56"/>
        <w:framePr w:w="278" w:h="953" w:hRule="exact" w:wrap="none" w:vAnchor="page" w:hAnchor="page" w:x="704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>as</w:t>
      </w:r>
    </w:p>
    <w:p>
      <w:pPr>
        <w:pStyle w:val="Style3"/>
        <w:framePr w:w="278" w:h="953" w:hRule="exact" w:wrap="none" w:vAnchor="page" w:hAnchor="page" w:x="704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953" w:hRule="exact" w:wrap="none" w:vAnchor="page" w:hAnchor="page" w:x="704" w:y="125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rap="none" w:vAnchor="page" w:hAnchor="page" w:x="704" w:y="149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25"/>
        <w:framePr w:w="269" w:h="431" w:hRule="exact" w:wrap="none" w:vAnchor="page" w:hAnchor="page" w:x="704" w:y="161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"/>
        <w:framePr w:w="269" w:h="431" w:hRule="exact" w:wrap="none" w:vAnchor="page" w:hAnchor="page" w:x="704" w:y="1612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9677" w:h="13047" w:hRule="exact" w:wrap="none" w:vAnchor="page" w:hAnchor="page" w:x="1251" w:y="14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677" w:h="13047" w:hRule="exact" w:wrap="none" w:vAnchor="page" w:hAnchor="page" w:x="1251" w:y="14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9677" w:h="13047" w:hRule="exact" w:wrap="none" w:vAnchor="page" w:hAnchor="page" w:x="1251" w:y="148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677" w:h="13047" w:hRule="exact" w:wrap="none" w:vAnchor="page" w:hAnchor="page" w:x="1251" w:y="148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9677" w:h="13047" w:hRule="exact" w:wrap="none" w:vAnchor="page" w:hAnchor="page" w:x="1251" w:y="148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677" w:h="13047" w:hRule="exact" w:wrap="none" w:vAnchor="page" w:hAnchor="page" w:x="1251" w:y="1480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>
      <w:pPr>
        <w:pStyle w:val="Style3"/>
        <w:framePr w:w="9677" w:h="13047" w:hRule="exact" w:wrap="none" w:vAnchor="page" w:hAnchor="page" w:x="1251" w:y="14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221"/>
        <w:gridCol w:w="254"/>
        <w:gridCol w:w="230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'Л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9"/>
              </w:rPr>
              <w:t>Т-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6"/>
              </w:rPr>
              <w:t>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08" w:y="161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>Подт</w:t>
            </w:r>
            <w:r>
              <w:rPr>
                <w:rStyle w:val="CharStyle15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7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08" w:y="161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6"/>
        <w:framePr w:wrap="none" w:vAnchor="page" w:hAnchor="page" w:x="6925" w:y="164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813" w:y="1623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0" w:h="6590" w:hRule="exact" w:wrap="none" w:vAnchor="page" w:hAnchor="page" w:x="555" w:y="331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8"/>
        <w:framePr w:wrap="none" w:vAnchor="page" w:hAnchor="page" w:x="12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framePr w:wrap="none" w:vAnchor="page" w:hAnchor="page" w:x="809" w:y="11521"/>
        <w:widowControl w:val="0"/>
      </w:pPr>
    </w:p>
    <w:p>
      <w:pPr>
        <w:pStyle w:val="Style3"/>
        <w:framePr w:w="269" w:h="315" w:hRule="exact" w:wrap="none" w:vAnchor="page" w:hAnchor="page" w:x="809" w:y="12276"/>
        <w:widowControl w:val="0"/>
        <w:keepNext w:val="0"/>
        <w:keepLines w:val="0"/>
        <w:shd w:val="clear" w:color="auto" w:fill="auto"/>
        <w:bidi w:val="0"/>
        <w:jc w:val="left"/>
        <w:spacing w:before="0" w:after="0" w:line="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25"/>
        <w:framePr w:w="269" w:h="315" w:hRule="exact" w:wrap="none" w:vAnchor="page" w:hAnchor="page" w:x="809" w:y="1227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о?</w:t>
      </w:r>
    </w:p>
    <w:p>
      <w:pPr>
        <w:pStyle w:val="Style3"/>
        <w:framePr w:w="269" w:h="315" w:hRule="exact" w:wrap="none" w:vAnchor="page" w:hAnchor="page" w:x="809" w:y="1227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78" w:h="781" w:hRule="exact" w:wrap="none" w:vAnchor="page" w:hAnchor="page" w:x="800" w:y="150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'S</w:t>
      </w:r>
    </w:p>
    <w:p>
      <w:pPr>
        <w:pStyle w:val="Style25"/>
        <w:framePr w:w="278" w:h="781" w:hRule="exact" w:wrap="none" w:vAnchor="page" w:hAnchor="page" w:x="800" w:y="1503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"/>
        <w:framePr w:w="278" w:h="781" w:hRule="exact" w:wrap="none" w:vAnchor="page" w:hAnchor="page" w:x="800" w:y="15031"/>
        <w:widowControl w:val="0"/>
        <w:keepNext w:val="0"/>
        <w:keepLines w:val="0"/>
        <w:shd w:val="clear" w:color="auto" w:fill="auto"/>
        <w:bidi w:val="0"/>
        <w:jc w:val="left"/>
        <w:spacing w:before="0" w:after="17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</w:t>
      </w:r>
    </w:p>
    <w:p>
      <w:pPr>
        <w:pStyle w:val="Style80"/>
        <w:framePr w:w="278" w:h="781" w:hRule="exact" w:wrap="none" w:vAnchor="page" w:hAnchor="page" w:x="800" w:y="1503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25"/>
        <w:framePr w:w="278" w:h="781" w:hRule="exact" w:wrap="none" w:vAnchor="page" w:hAnchor="page" w:x="800" w:y="150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.к</w:t>
      </w:r>
    </w:p>
    <w:p>
      <w:pPr>
        <w:pStyle w:val="Style3"/>
        <w:framePr w:w="9619" w:h="11169" w:hRule="exact" w:wrap="none" w:vAnchor="page" w:hAnchor="page" w:x="1280" w:y="5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619" w:h="11169" w:hRule="exact" w:wrap="none" w:vAnchor="page" w:hAnchor="page" w:x="1280" w:y="5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«Бытовое обслуживание» и «Магазины».</w:t>
      </w:r>
    </w:p>
    <w:p>
      <w:pPr>
        <w:pStyle w:val="Style3"/>
        <w:framePr w:w="9619" w:h="11169" w:hRule="exact" w:wrap="none" w:vAnchor="page" w:hAnchor="page" w:x="1280" w:y="5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«Бытовое обслуживание» (3.3) и «Магазины» (4.4) для земельного участка с площадью 1000 кв.м, с кадастровым номером 23:21:0401006:2184, расположенном по адресу: г. Новокубанск, снт «Надежда», ул. Каштановая, 62,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10"/>
        <w:gridCol w:w="45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2"/>
              </w:rPr>
              <w:t>7</w:t>
            </w:r>
            <w:r>
              <w:rPr>
                <w:rStyle w:val="CharStyle33"/>
                <w:lang w:val="ru-RU" w:eastAsia="ru-RU" w:bidi="ru-RU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304" w:y="152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83"/>
              </w:rPr>
              <w:t>Х9ДОК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Подй.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304" w:y="152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2"/>
        <w:framePr w:wrap="none" w:vAnchor="page" w:hAnchor="page" w:x="7021" w:y="1558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54"/>
        <w:framePr w:wrap="none" w:vAnchor="page" w:hAnchor="page" w:x="10918" w:y="153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8"/>
        <w:framePr w:wrap="none" w:vAnchor="page" w:hAnchor="page" w:x="11024" w:y="157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6pt;margin-top:655.3pt;width:29.7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33.1pt;margin-top:745.55pt;width:29.5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64" w:h="6590" w:hRule="exact" w:wrap="none" w:vAnchor="page" w:hAnchor="page" w:x="447" w:y="3728"/>
        <w:tabs>
          <w:tab w:leader="none" w:pos="3974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0"/>
          <w:i w:val="0"/>
          <w:iCs w:val="0"/>
        </w:rPr>
        <w:tab/>
      </w:r>
      <w:r>
        <w:rPr>
          <w:rStyle w:val="CharStyle40"/>
          <w:vertAlign w:val="subscript"/>
          <w:i w:val="0"/>
          <w:iCs w:val="0"/>
        </w:rPr>
        <w:t>ч</w:t>
      </w:r>
      <w:r>
        <w:rPr>
          <w:rStyle w:val="CharStyle4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9"/>
        <w:framePr w:w="269" w:h="606" w:hRule="exact" w:wrap="none" w:vAnchor="page" w:hAnchor="page" w:x="721" w:y="120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56"/>
        <w:framePr w:w="269" w:h="606" w:hRule="exact" w:wrap="none" w:vAnchor="page" w:hAnchor="page" w:x="721" w:y="1202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а:</w:t>
      </w:r>
    </w:p>
    <w:p>
      <w:pPr>
        <w:pStyle w:val="Style3"/>
        <w:framePr w:w="269" w:h="606" w:hRule="exact" w:wrap="none" w:vAnchor="page" w:hAnchor="page" w:x="721" w:y="120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84"/>
        <w:framePr w:wrap="none" w:vAnchor="page" w:hAnchor="page" w:x="3937" w:y="11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Анализ градостроительной ситуации</w:t>
      </w:r>
    </w:p>
    <w:p>
      <w:pPr>
        <w:pStyle w:val="Style3"/>
        <w:framePr w:w="9696" w:h="11155" w:hRule="exact" w:wrap="none" w:vAnchor="page" w:hAnchor="page" w:x="1268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1000 кв.м, с кадастровым номером 23:21:0401006:2184, расположенный по адресу: г. Новокубанск, снт «Надежда», ул. Каштановая, 62, находится в северо- восточной части г. Новокубанска. С севера данный земельный участок граничит с участком: КН 23:21:0401006:415 (г. Новокубанск, снт «Надежда», ул. Каштановая, 60), с площадью 1000 кв.м, с разрешенным видом использования - ведение садоводства, свободный от застройки. С запада данный земельный участок граничит с участком: КН 23:21:0401006:408 (г. Новокубанск, снт «Надежда», ул. Кедровая, 53), с площадью 1000 кв.м, с разрешенным видом использования - ведение садоводства, свободный от застройки. С юга данный земельный участок граничит с участком: КН 23:21:0401006:2183 (г. Новокубанск, снт «Надежда», ул. Каштановая, 63), с площадью 1000 кв.м, с разрешенным видом использования - ведение садоводства, свободный от застройки. С востока данный земельный участок граничит с ул. Каштановая.</w:t>
      </w:r>
    </w:p>
    <w:p>
      <w:pPr>
        <w:pStyle w:val="Style3"/>
        <w:framePr w:w="9696" w:h="11155" w:hRule="exact" w:wrap="none" w:vAnchor="page" w:hAnchor="page" w:x="1268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696" w:h="11155" w:hRule="exact" w:wrap="none" w:vAnchor="page" w:hAnchor="page" w:x="1268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696" w:h="11155" w:hRule="exact" w:wrap="none" w:vAnchor="page" w:hAnchor="page" w:x="1268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отсутствуют объекты капитального строительства. В дальнейшем на данном земельном участке будет возводится объект капитального строительства - здание универсального назначения с коммерческо-бытовой деятельностью.</w:t>
      </w:r>
    </w:p>
    <w:p>
      <w:pPr>
        <w:pStyle w:val="Style3"/>
        <w:framePr w:w="9696" w:h="11155" w:hRule="exact" w:wrap="none" w:vAnchor="page" w:hAnchor="page" w:x="1268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 поселения.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480"/>
        <w:gridCol w:w="230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86"/>
              </w:rPr>
              <w:t>„.гт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160" w:right="0" w:firstLine="0"/>
            </w:pPr>
            <w:r>
              <w:rPr>
                <w:rStyle w:val="CharStyle83"/>
              </w:rPr>
              <w:t>ПОД!</w:t>
            </w:r>
            <w:r>
              <w:rPr>
                <w:rStyle w:val="CharStyle83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893" w:wrap="none" w:vAnchor="page" w:hAnchor="page" w:x="1196" w:y="156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96" w:y="156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2"/>
        <w:framePr w:wrap="none" w:vAnchor="page" w:hAnchor="page" w:x="6913" w:y="1601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54"/>
        <w:framePr w:wrap="none" w:vAnchor="page" w:hAnchor="page" w:x="10801" w:y="1578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8"/>
        <w:framePr w:wrap="none" w:vAnchor="page" w:hAnchor="page" w:x="10916" w:y="161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31" w:h="6576" w:hRule="exact" w:wrap="none" w:vAnchor="page" w:hAnchor="page" w:x="461" w:y="3789"/>
        <w:tabs>
          <w:tab w:leader="none" w:pos="34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0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7"/>
        <w:framePr w:w="269" w:h="314" w:hRule="exact" w:wrap="none" w:vAnchor="page" w:hAnchor="page" w:x="716" w:y="1277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S3</w:t>
      </w:r>
    </w:p>
    <w:p>
      <w:pPr>
        <w:pStyle w:val="Style54"/>
        <w:framePr w:w="269" w:h="314" w:hRule="exact" w:wrap="none" w:vAnchor="page" w:hAnchor="page" w:x="716" w:y="1277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»3</w:t>
      </w:r>
    </w:p>
    <w:p>
      <w:pPr>
        <w:pStyle w:val="Style3"/>
        <w:framePr w:w="278" w:h="458" w:hRule="exact" w:wrap="none" w:vAnchor="page" w:hAnchor="page" w:x="706" w:y="141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458" w:hRule="exact" w:wrap="none" w:vAnchor="page" w:hAnchor="page" w:x="706" w:y="141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3"/>
        <w:framePr w:w="269" w:h="755" w:hRule="exact" w:wrap="none" w:vAnchor="page" w:hAnchor="page" w:x="716" w:y="153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755" w:hRule="exact" w:wrap="none" w:vAnchor="page" w:hAnchor="page" w:x="716" w:y="153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х;</w:t>
      </w:r>
    </w:p>
    <w:p>
      <w:pPr>
        <w:pStyle w:val="Style3"/>
        <w:framePr w:w="9677" w:h="13079" w:hRule="exact" w:wrap="none" w:vAnchor="page" w:hAnchor="page" w:x="1272" w:y="10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3 поясе зоны санитарной охраны источника водоснабжения и в зоне затопления Р-1%, согласно приказа Кубанского БВУ № 79 от 11.06.2021 г.</w:t>
      </w:r>
    </w:p>
    <w:p>
      <w:pPr>
        <w:pStyle w:val="Style3"/>
        <w:framePr w:w="9677" w:h="13079" w:hRule="exact" w:wrap="none" w:vAnchor="page" w:hAnchor="page" w:x="1272" w:y="10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имеет подъезд с ул. Каштановая.</w:t>
      </w:r>
    </w:p>
    <w:p>
      <w:pPr>
        <w:pStyle w:val="Style3"/>
        <w:framePr w:w="9677" w:h="13079" w:hRule="exact" w:wrap="none" w:vAnchor="page" w:hAnchor="page" w:x="1272" w:y="10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>
      <w:pPr>
        <w:pStyle w:val="Style3"/>
        <w:framePr w:w="9677" w:h="13079" w:hRule="exact" w:wrap="none" w:vAnchor="page" w:hAnchor="page" w:x="1272" w:y="1005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«Бытовое обслуживание» (3.3) и «Магазины» (4.4), где возможно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а также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объектов..</w:t>
      </w:r>
    </w:p>
    <w:p>
      <w:pPr>
        <w:pStyle w:val="Style45"/>
        <w:framePr w:w="9677" w:h="13079" w:hRule="exact" w:wrap="none" w:vAnchor="page" w:hAnchor="page" w:x="1272" w:y="10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2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6"/>
    </w:p>
    <w:p>
      <w:pPr>
        <w:pStyle w:val="Style3"/>
        <w:framePr w:w="9677" w:h="13079" w:hRule="exact" w:wrap="none" w:vAnchor="page" w:hAnchor="page" w:x="1272" w:y="10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1000 кв.м, с кадастровым номером 23:21:0401006:2184, расположенный по адресу: г. Новокубанск, снт «Надежда», ул. Каштановая, 62, с существующим видом разрешенного использования «Ведение садоводства» (код 13.2) и с заменой данного вида на испрашиваемый вид условно разрешенного использования «Бытовое обслуживание» (3.3) и «Магазины» (4.4), где возможно - размещение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456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9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>кмТ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0" w:y="157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3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0" w:y="157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22"/>
        <w:framePr w:wrap="none" w:vAnchor="page" w:hAnchor="page" w:x="6936" w:y="160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54"/>
        <w:framePr w:wrap="none" w:vAnchor="page" w:hAnchor="page" w:x="10834" w:y="158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8"/>
        <w:framePr w:wrap="none" w:vAnchor="page" w:hAnchor="page" w:x="10940" w:y="1620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50" w:h="6586" w:hRule="exact" w:wrap="none" w:vAnchor="page" w:hAnchor="page" w:x="466" w:y="3717"/>
        <w:tabs>
          <w:tab w:leader="none" w:pos="3398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0"/>
          <w:i w:val="0"/>
          <w:iCs w:val="0"/>
        </w:rPr>
        <w:tab/>
        <w:t xml:space="preserve">I </w:t>
      </w:r>
      <w:r>
        <w:rPr>
          <w:rStyle w:val="CharStyle40"/>
          <w:vertAlign w:val="subscript"/>
          <w:i w:val="0"/>
          <w:iCs w:val="0"/>
        </w:rPr>
        <w:t>ч</w:t>
      </w:r>
      <w:r>
        <w:rPr>
          <w:rStyle w:val="CharStyle4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0"/>
        <w:framePr w:wrap="none" w:vAnchor="page" w:hAnchor="page" w:x="711" w:y="1201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89"/>
        </w:rPr>
        <w:t>ч</w:t>
      </w:r>
    </w:p>
    <w:p>
      <w:pPr>
        <w:pStyle w:val="Style3"/>
        <w:framePr w:wrap="none" w:vAnchor="page" w:hAnchor="page" w:x="711" w:y="127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0=</w:t>
      </w:r>
    </w:p>
    <w:p>
      <w:pPr>
        <w:pStyle w:val="Style3"/>
        <w:framePr w:w="9686" w:h="11655" w:hRule="exact" w:wrap="none" w:vAnchor="page" w:hAnchor="page" w:x="1268" w:y="938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строительства, предназначенных для оказания населению или организациям бытовых услуг (мастерские межого ремонта, ателье, бани, парикмахерские, прачечные, химчистки, похоронные бюро), а также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объектов.; не несет негативного воздействия на окружающую среду (планируемое обслуживание - розничная торговля и бытовое обслуживание),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p>
      <w:pPr>
        <w:pStyle w:val="Style3"/>
        <w:framePr w:w="9686" w:h="11655" w:hRule="exact" w:wrap="none" w:vAnchor="page" w:hAnchor="page" w:x="1268" w:y="938"/>
        <w:widowControl w:val="0"/>
        <w:keepNext w:val="0"/>
        <w:keepLines w:val="0"/>
        <w:shd w:val="clear" w:color="auto" w:fill="auto"/>
        <w:bidi w:val="0"/>
        <w:jc w:val="both"/>
        <w:spacing w:before="0" w:after="486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86" w:h="11655" w:hRule="exact" w:wrap="none" w:vAnchor="page" w:hAnchor="page" w:x="1268" w:y="938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9"/>
        </w:numPr>
        <w:framePr w:w="9686" w:h="11655" w:hRule="exact" w:wrap="none" w:vAnchor="page" w:hAnchor="page" w:x="1268" w:y="938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9"/>
        </w:numPr>
        <w:framePr w:w="9686" w:h="11655" w:hRule="exact" w:wrap="none" w:vAnchor="page" w:hAnchor="page" w:x="1268" w:y="938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39"/>
        <w:gridCol w:w="571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9"/>
              </w:rPr>
              <w:t>:гг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0"/>
              </w:rPr>
              <w:t>КаУ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6" w:y="156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5"/>
              </w:rPr>
              <w:t xml:space="preserve">Под4. </w:t>
            </w:r>
            <w:r>
              <w:rPr>
                <w:rStyle w:val="CharStyle16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6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8"/>
        <w:framePr w:wrap="none" w:vAnchor="page" w:hAnchor="page" w:x="692" w:y="1578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ё</w:t>
      </w:r>
    </w:p>
    <w:p>
      <w:pPr>
        <w:pStyle w:val="Style22"/>
        <w:framePr w:wrap="none" w:vAnchor="page" w:hAnchor="page" w:x="6922" w:y="16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2620-1222-3</w:t>
      </w:r>
    </w:p>
    <w:p>
      <w:pPr>
        <w:pStyle w:val="Style38"/>
        <w:framePr w:wrap="none" w:vAnchor="page" w:hAnchor="page" w:x="10810" w:y="1575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8"/>
        <w:framePr w:wrap="none" w:vAnchor="page" w:hAnchor="page" w:x="10916" w:y="1616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framePr w:w="221" w:h="6590" w:hRule="exact" w:wrap="none" w:vAnchor="page" w:hAnchor="page" w:x="433" w:y="3757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7.75pt;margin-top:27.95pt;width:554.9pt;height:802.5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41"/>
        <w:framePr w:w="9432" w:h="429" w:hRule="exact" w:wrap="none" w:vAnchor="page" w:hAnchor="page" w:x="1865" w:y="2113"/>
        <w:widowControl w:val="0"/>
        <w:keepNext w:val="0"/>
        <w:keepLines w:val="0"/>
        <w:shd w:val="clear" w:color="auto" w:fill="auto"/>
        <w:bidi w:val="0"/>
        <w:jc w:val="right"/>
        <w:spacing w:before="0" w:after="0" w:line="182" w:lineRule="exact"/>
        <w:ind w:left="620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</w:t>
      </w:r>
      <w:r>
        <w:rPr>
          <w:rStyle w:val="CharStyle93"/>
          <w:b w:val="0"/>
          <w:bCs w:val="0"/>
          <w:i w:val="0"/>
          <w:iCs w:val="0"/>
        </w:rPr>
        <w:t xml:space="preserve"> 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94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2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</w:t>
      </w:r>
    </w:p>
    <w:p>
      <w:pPr>
        <w:pStyle w:val="Style3"/>
        <w:framePr w:w="9432" w:h="4994" w:hRule="exact" w:wrap="none" w:vAnchor="page" w:hAnchor="page" w:x="1865" w:y="3308"/>
        <w:tabs>
          <w:tab w:leader="none" w:pos="75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САМОРЕГУЛНРУЕМОЙ ОРГАНИЗАЦИИ </w:t>
      </w:r>
      <w:r>
        <w:rPr>
          <w:rStyle w:val="CharStyle96"/>
        </w:rPr>
        <w:t>25.07.2022</w:t>
        <w:tab/>
      </w:r>
      <w:r>
        <w:rPr>
          <w:rStyle w:val="CharStyle97"/>
        </w:rPr>
        <w:t>420</w:t>
      </w:r>
    </w:p>
    <w:p>
      <w:pPr>
        <w:pStyle w:val="Style54"/>
        <w:framePr w:w="9432" w:h="4994" w:hRule="exact" w:wrap="none" w:vAnchor="page" w:hAnchor="page" w:x="1865" w:y="3308"/>
        <w:tabs>
          <w:tab w:leader="none" w:pos="75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6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98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20" w:right="0" w:firstLine="0"/>
      </w:pPr>
      <w:r>
        <w:rPr>
          <w:rStyle w:val="CharStyle98"/>
        </w:rPr>
        <w:t>(Союз "РОПК" СРО)</w:t>
      </w:r>
    </w:p>
    <w:p>
      <w:pPr>
        <w:pStyle w:val="Style54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162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саморегудируемой организации)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8"/>
        </w:rPr>
        <w:t>Саморегулируемая организация, основанная на членстве лиц, осуществляющих подготовку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8"/>
        </w:rPr>
        <w:t>проектной документации</w:t>
      </w:r>
    </w:p>
    <w:p>
      <w:pPr>
        <w:pStyle w:val="Style54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15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1320" w:right="0"/>
      </w:pPr>
      <w:r>
        <w:rPr>
          <w:rStyle w:val="CharStyle98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98"/>
        </w:rPr>
        <w:instrText> HYPERLINK "http://wyvw.sropk.ru/"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http://wyvw.sropk.ru/</w:t>
      </w:r>
      <w:r>
        <w:fldChar w:fldCharType="end"/>
      </w:r>
      <w:r>
        <w:rPr>
          <w:rStyle w:val="CharStyle98"/>
          <w:lang w:val="en-US" w:eastAsia="en-US" w:bidi="en-US"/>
        </w:rPr>
        <w:t>.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98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54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16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саморегудируемой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2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11" w:line="220" w:lineRule="exact"/>
        <w:ind w:left="20" w:right="0" w:firstLine="0"/>
      </w:pPr>
      <w:r>
        <w:rPr>
          <w:rStyle w:val="CharStyle98"/>
        </w:rPr>
        <w:t>СРО-П-034-12102009</w:t>
      </w:r>
    </w:p>
    <w:p>
      <w:pPr>
        <w:pStyle w:val="Style54"/>
        <w:framePr w:w="9432" w:h="4994" w:hRule="exact" w:wrap="none" w:vAnchor="page" w:hAnchor="page" w:x="1865" w:y="3308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7"/>
        <w:framePr w:w="9163" w:h="906" w:hRule="exact" w:wrap="none" w:vAnchor="page" w:hAnchor="page" w:x="1990" w:y="8511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300" w:right="0" w:firstLine="0"/>
      </w:pPr>
      <w:r>
        <w:rPr>
          <w:rStyle w:val="CharStyle99"/>
        </w:rPr>
        <w:t xml:space="preserve">выдана; </w:t>
      </w:r>
      <w:r>
        <w:rPr>
          <w:rStyle w:val="CharStyle100"/>
        </w:rPr>
        <w:t>Муниципальное унитарное предприятие "Управление капитального строительства</w:t>
      </w:r>
    </w:p>
    <w:p>
      <w:pPr>
        <w:pStyle w:val="Style27"/>
        <w:framePr w:w="9163" w:h="906" w:hRule="exact" w:wrap="none" w:vAnchor="page" w:hAnchor="page" w:x="1990" w:y="851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100"/>
        </w:rPr>
        <w:t>Новокубанского района"</w:t>
      </w:r>
    </w:p>
    <w:p>
      <w:pPr>
        <w:pStyle w:val="Style101"/>
        <w:framePr w:w="9163" w:h="906" w:hRule="exact" w:wrap="none" w:vAnchor="page" w:hAnchor="page" w:x="1990" w:y="851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1"/>
        <w:framePr w:w="9163" w:h="906" w:hRule="exact" w:wrap="none" w:vAnchor="page" w:hAnchor="page" w:x="1990" w:y="851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07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17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1. Сведения о члене саморегудируемой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7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7"/>
              </w:rPr>
              <w:t>Муниципальное унитарное предприятие "Управление капитального лроительства Новокубансхого района"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7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7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7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7"/>
              </w:rPr>
              <w:t xml:space="preserve">Российская Федерация, 352240, Краснодарский край, г. Новокубанск, </w:t>
            </w:r>
            <w:r>
              <w:rPr>
                <w:rStyle w:val="CharStyle103"/>
              </w:rPr>
              <w:t>у л.</w:t>
            </w:r>
            <w:r>
              <w:rPr>
                <w:rStyle w:val="CharStyle104"/>
              </w:rPr>
              <w:t xml:space="preserve"> </w:t>
            </w:r>
            <w:r>
              <w:rPr>
                <w:rStyle w:val="CharStyle17"/>
              </w:rPr>
              <w:t>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7"/>
              </w:rPr>
              <w:t xml:space="preserve">1.5 Место фактического осуществления деятельности </w:t>
            </w:r>
            <w:r>
              <w:rPr>
                <w:rStyle w:val="CharStyle105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h="5400" w:wrap="none" w:vAnchor="page" w:hAnchor="page" w:x="1865" w:y="94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03"/>
              </w:rPr>
              <w:t>2.</w:t>
            </w:r>
            <w:r>
              <w:rPr>
                <w:rStyle w:val="CharStyle104"/>
              </w:rPr>
              <w:t xml:space="preserve"> </w:t>
            </w:r>
            <w:r>
              <w:rPr>
                <w:rStyle w:val="CharStyle17"/>
              </w:rPr>
              <w:t>Сведения о членстве индивидуального предпринимателя или юридического лица в саморегудируемой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7"/>
              </w:rPr>
              <w:t>2.1 Регистрационный номер члена в реестре членов саморегудируемой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7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7"/>
              </w:rPr>
              <w:t xml:space="preserve">предпринимателя в реестре членов саморегудируемой организации </w:t>
            </w:r>
            <w:r>
              <w:rPr>
                <w:rStyle w:val="CharStyle105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7"/>
              </w:rPr>
              <w:t>2.3 Лага (число, месяц, год) и номер решения о приеме в члены саморегудируемой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32" w:h="5400" w:wrap="none" w:vAnchor="page" w:hAnchor="page" w:x="1865" w:y="94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18.11.2010, Протокол Да45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4"/>
        <w:framePr w:w="5971" w:h="463" w:hRule="exact" w:wrap="none" w:vAnchor="page" w:hAnchor="page" w:x="1086" w:y="2298"/>
        <w:tabs>
          <w:tab w:leader="underscore" w:pos="59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6 приеме в члены еаморегулируемой </w:t>
      </w:r>
      <w:r>
        <w:rPr>
          <w:rStyle w:val="CharStyle106"/>
        </w:rPr>
        <w:t xml:space="preserve">организации </w:t>
      </w:r>
      <w:r>
        <w:rPr>
          <w:rStyle w:val="CharStyle107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54"/>
        <w:framePr w:wrap="none" w:vAnchor="page" w:hAnchor="page" w:x="7144" w:y="232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54"/>
        <w:framePr w:w="5914" w:h="480" w:hRule="exact" w:wrap="none" w:vAnchor="page" w:hAnchor="page" w:x="1096" w:y="2732"/>
        <w:tabs>
          <w:tab w:leader="underscore" w:pos="58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еаморегулируемой организации </w:t>
      </w:r>
      <w:r>
        <w:rPr>
          <w:rStyle w:val="CharStyle108"/>
        </w:rPr>
        <w:t xml:space="preserve">(число, </w:t>
      </w:r>
      <w:r>
        <w:rPr>
          <w:rStyle w:val="CharStyle10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4"/>
        <w:framePr w:wrap="none" w:vAnchor="page" w:hAnchor="page" w:x="1086" w:y="32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7"/>
        </w:rPr>
        <w:t>2.6</w:t>
      </w:r>
      <w:r>
        <w:rPr>
          <w:rStyle w:val="CharStyle106"/>
        </w:rPr>
        <w:t xml:space="preserve"> Основания прекращения членства в еаморегулируемой организации</w:t>
      </w:r>
    </w:p>
    <w:p>
      <w:pPr>
        <w:pStyle w:val="Style54"/>
        <w:framePr w:wrap="none" w:vAnchor="page" w:hAnchor="page" w:x="1086" w:y="34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3. Сведения о наличии у члена еаморегулируемой организации права выполнения работ:</w:t>
      </w:r>
    </w:p>
    <w:p>
      <w:pPr>
        <w:pStyle w:val="Style54"/>
        <w:framePr w:w="9062" w:h="908" w:hRule="exact" w:wrap="none" w:vAnchor="page" w:hAnchor="page" w:x="1096" w:y="368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еаморегулируемой организации имеет право выполнять инженерные изыскания,</w:t>
      </w:r>
    </w:p>
    <w:p>
      <w:pPr>
        <w:pStyle w:val="Style54"/>
        <w:framePr w:w="9062" w:h="908" w:hRule="exact" w:wrap="none" w:vAnchor="page" w:hAnchor="page" w:x="1096" w:y="368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6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3"/>
        <w:gridCol w:w="3067"/>
        <w:gridCol w:w="2429"/>
      </w:tblGrid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63" w:wrap="none" w:vAnchor="page" w:hAnchor="page" w:x="1345" w:y="4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7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63" w:wrap="none" w:vAnchor="page" w:hAnchor="page" w:x="1345" w:y="4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7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79" w:h="1363" w:wrap="none" w:vAnchor="page" w:hAnchor="page" w:x="1345" w:y="4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7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363" w:wrap="none" w:vAnchor="page" w:hAnchor="page" w:x="1345" w:y="4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63" w:wrap="none" w:vAnchor="page" w:hAnchor="page" w:x="1345" w:y="4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63" w:wrap="none" w:vAnchor="page" w:hAnchor="page" w:x="1345" w:y="4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-</w:t>
            </w:r>
          </w:p>
        </w:tc>
      </w:tr>
    </w:tbl>
    <w:p>
      <w:pPr>
        <w:pStyle w:val="Style54"/>
        <w:framePr w:w="9283" w:h="692" w:hRule="exact" w:wrap="none" w:vAnchor="page" w:hAnchor="page" w:x="1086" w:y="623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еаморегулируемой организации по обязательствам по договору подряда на выполнение инженерных изысканий, </w:t>
      </w:r>
      <w:r>
        <w:rPr>
          <w:rStyle w:val="CharStyle106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догозору,</w:t>
      </w:r>
    </w:p>
    <w:tbl>
      <w:tblPr>
        <w:tblOverlap w:val="never"/>
        <w:tblLayout w:type="fixed"/>
        <w:jc w:val="left"/>
      </w:tblPr>
      <w:tblGrid>
        <w:gridCol w:w="1272"/>
        <w:gridCol w:w="461"/>
        <w:gridCol w:w="7032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9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350" w:y="71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350" w:y="71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5" w:h="1056" w:wrap="none" w:vAnchor="page" w:hAnchor="page" w:x="1350" w:y="71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350" w:y="71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4"/>
        <w:framePr w:w="9110" w:h="912" w:hRule="exact" w:wrap="none" w:vAnchor="page" w:hAnchor="page" w:x="1086" w:y="827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еаморегулируемой организации по обязательствам по договору подряда на выполнение инженерных изысканий, </w:t>
      </w:r>
      <w:r>
        <w:rPr>
          <w:rStyle w:val="CharStyle106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85"/>
      </w:tblGrid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37" w:wrap="none" w:vAnchor="page" w:hAnchor="page" w:x="1345" w:y="93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37" w:wrap="none" w:vAnchor="page" w:hAnchor="page" w:x="1345" w:y="93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37" w:wrap="none" w:vAnchor="page" w:hAnchor="page" w:x="1345" w:y="93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5" w:h="1037" w:wrap="none" w:vAnchor="page" w:hAnchor="page" w:x="1345" w:y="93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5" w:h="1037" w:wrap="none" w:vAnchor="page" w:hAnchor="page" w:x="1345" w:y="9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7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4"/>
        <w:framePr w:w="8755" w:h="739" w:hRule="exact" w:wrap="none" w:vAnchor="page" w:hAnchor="page" w:x="1086" w:y="1065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54"/>
        <w:framePr w:w="8755" w:h="739" w:hRule="exact" w:wrap="none" w:vAnchor="page" w:hAnchor="page" w:x="1086" w:y="1065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6"/>
        </w:rPr>
        <w:t>капитального строительства:</w:t>
      </w:r>
    </w:p>
    <w:p>
      <w:pPr>
        <w:pStyle w:val="Style54"/>
        <w:framePr w:w="5616" w:h="495" w:hRule="exact" w:wrap="none" w:vAnchor="page" w:hAnchor="page" w:x="1086" w:y="11328"/>
        <w:tabs>
          <w:tab w:leader="none" w:pos="1915" w:val="left"/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54"/>
        <w:framePr w:w="5616" w:h="495" w:hRule="exact" w:wrap="none" w:vAnchor="page" w:hAnchor="page" w:x="1086" w:y="11328"/>
        <w:tabs>
          <w:tab w:leader="none" w:pos="1915" w:val="left"/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 w:firstLine="0"/>
      </w:pPr>
      <w:r>
        <w:rPr>
          <w:rStyle w:val="CharStyle106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54"/>
        <w:framePr w:wrap="none" w:vAnchor="page" w:hAnchor="page" w:x="1086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54"/>
        <w:framePr w:wrap="none" w:vAnchor="page" w:hAnchor="page" w:x="7124" w:y="1135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4"/>
        <w:framePr w:wrap="none" w:vAnchor="page" w:hAnchor="page" w:x="7124" w:y="118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Отсутствует</w:t>
      </w:r>
    </w:p>
    <w:p>
      <w:pPr>
        <w:framePr w:wrap="none" w:vAnchor="page" w:hAnchor="page" w:x="5425" w:y="12481"/>
        <w:widowControl w:val="0"/>
        <w:rPr>
          <w:sz w:val="2"/>
          <w:szCs w:val="2"/>
        </w:rPr>
      </w:pPr>
      <w:r>
        <w:pict>
          <v:shape id="_x0000_s1028" type="#_x0000_t75" style="width:150pt;height:106pt;">
            <v:imagedata r:id="rId9" r:href="rId10"/>
          </v:shape>
        </w:pict>
      </w:r>
    </w:p>
    <w:p>
      <w:pPr>
        <w:pStyle w:val="Style22"/>
        <w:framePr w:wrap="none" w:vAnchor="page" w:hAnchor="page" w:x="1048" w:y="1290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2"/>
        <w:framePr w:wrap="none" w:vAnchor="page" w:hAnchor="page" w:x="4072" w:y="130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22"/>
        <w:framePr w:wrap="none" w:vAnchor="page" w:hAnchor="page" w:x="8747" w:y="128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33" w:y="680"/>
        <w:widowControl w:val="0"/>
        <w:rPr>
          <w:sz w:val="2"/>
          <w:szCs w:val="2"/>
        </w:rPr>
      </w:pPr>
      <w:r>
        <w:pict>
          <v:shape id="_x0000_s1029" type="#_x0000_t75" style="width:562pt;height:805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62" w:h="1733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9"/>
        <w:framePr w:w="11232" w:h="838" w:hRule="exact" w:wrap="none" w:vAnchor="page" w:hAnchor="page" w:x="447" w:y="9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80" w:right="2100" w:firstLine="0"/>
      </w:pPr>
      <w:r>
        <w:rPr>
          <w:rStyle w:val="CharStyle111"/>
        </w:rPr>
        <w:t xml:space="preserve">Выкопировка фрагмента карты </w:t>
      </w:r>
      <w:r>
        <w:rPr>
          <w:rStyle w:val="CharStyle112"/>
        </w:rPr>
        <w:t xml:space="preserve">градостроительного зонирования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правил землепользг зания и застсшки^^рбонского г/п</w:t>
      </w:r>
    </w:p>
    <w:p>
      <w:pPr>
        <w:pStyle w:val="Style113"/>
        <w:framePr w:wrap="none" w:vAnchor="page" w:hAnchor="page" w:x="308" w:y="3874"/>
        <w:widowControl w:val="0"/>
        <w:keepNext w:val="0"/>
        <w:keepLines w:val="0"/>
        <w:shd w:val="clear" w:color="auto" w:fill="auto"/>
        <w:bidi w:val="0"/>
        <w:jc w:val="left"/>
        <w:spacing w:before="0" w:after="0" w:line="70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color w:val="000000"/>
          <w:position w:val="0"/>
        </w:rPr>
        <w:t>ж-снт</w:t>
      </w:r>
      <w:bookmarkEnd w:id="7"/>
    </w:p>
    <w:tbl>
      <w:tblPr>
        <w:tblOverlap w:val="never"/>
        <w:tblLayout w:type="fixed"/>
        <w:jc w:val="left"/>
      </w:tblPr>
      <w:tblGrid>
        <w:gridCol w:w="1507"/>
        <w:gridCol w:w="1810"/>
      </w:tblGrid>
      <w:tr>
        <w:trPr>
          <w:trHeight w:val="8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00" w:lineRule="exact"/>
              <w:ind w:left="300" w:right="0" w:firstLine="0"/>
            </w:pPr>
            <w:r>
              <w:rPr>
                <w:rStyle w:val="CharStyle115"/>
              </w:rPr>
              <w:t xml:space="preserve">ж-г </w:t>
            </w:r>
            <w:r>
              <w:rPr>
                <w:rStyle w:val="CharStyle116"/>
                <w:vertAlign w:val="superscript"/>
              </w:rPr>
              <w:t>4</w:t>
            </w:r>
          </w:p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700" w:lineRule="exact"/>
              <w:ind w:left="0" w:right="180" w:firstLine="0"/>
            </w:pPr>
            <w:r>
              <w:rPr>
                <w:rStyle w:val="CharStyle117"/>
              </w:rPr>
              <w:t>%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115"/>
              </w:rPr>
              <w:t xml:space="preserve">&lt;\Х \ </w:t>
            </w:r>
            <w:r>
              <w:rPr>
                <w:rStyle w:val="CharStyle116"/>
                <w:vertAlign w:val="superscript"/>
              </w:rPr>
              <w:t>4</w:t>
            </w:r>
            <w:r>
              <w:rPr>
                <w:rStyle w:val="CharStyle115"/>
              </w:rPr>
              <w:t xml:space="preserve"> -• ■- \ \ \ X</w:t>
            </w:r>
          </w:p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700" w:lineRule="exact"/>
              <w:ind w:left="0" w:right="0" w:firstLine="0"/>
            </w:pPr>
            <w:r>
              <w:rPr>
                <w:rStyle w:val="CharStyle115"/>
              </w:rPr>
              <w:t xml:space="preserve">V • </w:t>
            </w:r>
            <w:r>
              <w:rPr>
                <w:rStyle w:val="CharStyle117"/>
              </w:rPr>
              <w:t>&gt;</w:t>
            </w:r>
          </w:p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00" w:lineRule="exact"/>
              <w:ind w:left="160" w:right="0" w:firstLine="0"/>
            </w:pPr>
            <w:r>
              <w:rPr>
                <w:rStyle w:val="CharStyle115"/>
              </w:rPr>
              <w:t>XX ч \ V.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extDirection w:val="btLr"/>
            <w:tcBorders/>
            <w:vAlign w:val="top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700" w:lineRule="exact"/>
              <w:ind w:left="0" w:right="0" w:firstLine="0"/>
            </w:pPr>
            <w:r>
              <w:rPr>
                <w:rStyle w:val="CharStyle115"/>
              </w:rPr>
              <w:t>/</w:t>
            </w:r>
          </w:p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300" w:line="700" w:lineRule="exact"/>
              <w:ind w:left="0" w:right="0" w:firstLine="0"/>
            </w:pPr>
            <w:r>
              <w:rPr>
                <w:rStyle w:val="CharStyle115"/>
              </w:rPr>
              <w:t>/</w:t>
            </w:r>
          </w:p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700" w:lineRule="exact"/>
              <w:ind w:left="0" w:right="0" w:firstLine="0"/>
            </w:pPr>
            <w:r>
              <w:rPr>
                <w:rStyle w:val="CharStyle115"/>
              </w:rPr>
              <w:t>х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00" w:lineRule="exact"/>
              <w:ind w:left="160" w:right="0" w:firstLine="0"/>
            </w:pPr>
            <w:r>
              <w:rPr>
                <w:rStyle w:val="CharStyle117"/>
              </w:rPr>
              <w:t xml:space="preserve">х ч </w:t>
            </w:r>
            <w:r>
              <w:rPr>
                <w:rStyle w:val="CharStyle118"/>
              </w:rPr>
              <w:t>V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00" w:lineRule="exact"/>
              <w:ind w:left="300" w:right="0" w:firstLine="0"/>
            </w:pPr>
            <w:r>
              <w:rPr>
                <w:rStyle w:val="CharStyle115"/>
              </w:rPr>
              <w:t>\ х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700" w:lineRule="exact"/>
              <w:ind w:left="0" w:right="0" w:firstLine="0"/>
            </w:pPr>
            <w:r>
              <w:rPr>
                <w:rStyle w:val="CharStyle115"/>
              </w:rPr>
              <w:t>/ .«/ч, X</w:t>
            </w:r>
          </w:p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620" w:right="0" w:firstLine="0"/>
            </w:pPr>
            <w:r>
              <w:rPr>
                <w:rStyle w:val="CharStyle119"/>
              </w:rPr>
              <w:t>\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00" w:lineRule="exact"/>
              <w:ind w:left="140" w:right="0" w:firstLine="0"/>
            </w:pPr>
            <w:r>
              <w:rPr>
                <w:rStyle w:val="CharStyle115"/>
              </w:rPr>
              <w:t>ч*^»—</w:t>
            </w:r>
            <w:r>
              <w:rPr>
                <w:rStyle w:val="CharStyle115"/>
                <w:lang w:val="en-US" w:eastAsia="en-US" w:bidi="en-US"/>
              </w:rPr>
              <w:t xml:space="preserve">w: </w:t>
            </w:r>
            <w:r>
              <w:rPr>
                <w:rStyle w:val="CharStyle115"/>
              </w:rPr>
              <w:t>К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317" w:h="1680" w:wrap="none" w:vAnchor="page" w:hAnchor="page" w:x="2017" w:y="32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20"/>
              </w:rPr>
              <w:t>S</w:t>
            </w:r>
          </w:p>
        </w:tc>
      </w:tr>
    </w:tbl>
    <w:p>
      <w:pPr>
        <w:pStyle w:val="Style8"/>
        <w:framePr w:wrap="none" w:vAnchor="page" w:hAnchor="page" w:x="8343" w:y="41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framePr w:wrap="none" w:vAnchor="page" w:hAnchor="page" w:x="8516" w:y="4144"/>
        <w:widowControl w:val="0"/>
      </w:pPr>
    </w:p>
    <w:p>
      <w:pPr>
        <w:pStyle w:val="Style121"/>
        <w:framePr w:w="9485" w:h="789" w:hRule="exact" w:wrap="none" w:vAnchor="page" w:hAnchor="page" w:x="1326" w:y="13434"/>
        <w:widowControl w:val="0"/>
        <w:keepNext w:val="0"/>
        <w:keepLines w:val="0"/>
        <w:shd w:val="clear" w:color="auto" w:fill="auto"/>
        <w:bidi w:val="0"/>
        <w:jc w:val="left"/>
        <w:spacing w:before="0" w:after="81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.ЗАСТРОЙКИ ИКДИИИ/ДУА</w:t>
      </w:r>
      <w:r>
        <w:rPr>
          <w:rStyle w:val="CharStyle123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Ц.ИЫМИ ЖИЛЫМИ ДОМАМИ</w:t>
      </w:r>
    </w:p>
    <w:p>
      <w:pPr>
        <w:pStyle w:val="Style121"/>
        <w:framePr w:w="9485" w:h="789" w:hRule="exact" w:wrap="none" w:vAnchor="page" w:hAnchor="page" w:x="1326" w:y="1343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ЛАСТ РОЙКИ М Л л </w:t>
      </w:r>
      <w:r>
        <w:rPr>
          <w:rStyle w:val="CharStyle124"/>
          <w:b w:val="0"/>
          <w:bCs w:val="0"/>
        </w:rPr>
        <w:t xml:space="preserve">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Г» Т А Ж ИI »' V </w:t>
      </w:r>
      <w:r>
        <w:rPr>
          <w:rStyle w:val="CharStyle124"/>
          <w:b w:val="0"/>
          <w:bCs w:val="0"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жилыми ДОМАМИ</w:t>
        <w:br/>
        <w:t xml:space="preserve">|ДО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 АЖ Г И ВКЛЮЧАЯ МАНСАРДНЫЙ)</w:t>
      </w:r>
    </w:p>
    <w:p>
      <w:pPr>
        <w:pStyle w:val="Style125"/>
        <w:framePr w:w="2246" w:h="1052" w:hRule="exact" w:wrap="none" w:vAnchor="page" w:hAnchor="page" w:x="8910" w:y="129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/>
      </w:pPr>
      <w:r>
        <w:rPr>
          <w:rStyle w:val="CharStyle127"/>
          <w:lang w:val="en-US" w:eastAsia="en-US" w:bidi="en-US"/>
          <w:vertAlign w:val="subscript"/>
        </w:rPr>
        <w:t>t</w:t>
      </w:r>
      <w:r>
        <w:rPr>
          <w:rStyle w:val="CharStyle127"/>
          <w:lang w:val="en-US" w:eastAsia="en-US" w:bidi="en-US"/>
        </w:rPr>
        <w:t xml:space="preserve"> </w:t>
      </w:r>
      <w:r>
        <w:rPr>
          <w:rStyle w:val="CharStyle127"/>
        </w:rPr>
        <w:t>рассматриваемые</w:t>
      </w:r>
    </w:p>
    <w:p>
      <w:pPr>
        <w:pStyle w:val="Style125"/>
        <w:framePr w:w="2246" w:h="1052" w:hRule="exact" w:wrap="none" w:vAnchor="page" w:hAnchor="page" w:x="8910" w:y="129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  <w:br/>
        <w:t>участок</w:t>
      </w:r>
    </w:p>
    <w:p>
      <w:pPr>
        <w:framePr w:wrap="none" w:vAnchor="page" w:hAnchor="page" w:x="188" w:y="14739"/>
        <w:widowControl w:val="0"/>
        <w:rPr>
          <w:sz w:val="2"/>
          <w:szCs w:val="2"/>
        </w:rPr>
      </w:pPr>
      <w:r>
        <w:pict>
          <v:shape id="_x0000_s1030" type="#_x0000_t75" style="width:47pt;height:15pt;">
            <v:imagedata r:id="rId13" r:href="rId14"/>
          </v:shape>
        </w:pict>
      </w:r>
    </w:p>
    <w:p>
      <w:pPr>
        <w:framePr w:wrap="none" w:vAnchor="page" w:hAnchor="page" w:x="188" w:y="15147"/>
        <w:widowControl w:val="0"/>
        <w:rPr>
          <w:sz w:val="2"/>
          <w:szCs w:val="2"/>
        </w:rPr>
      </w:pPr>
      <w:r>
        <w:pict>
          <v:shape id="_x0000_s1031" type="#_x0000_t75" style="width:47pt;height:18pt;">
            <v:imagedata r:id="rId15" r:href="rId16"/>
          </v:shape>
        </w:pict>
      </w:r>
    </w:p>
    <w:p>
      <w:pPr>
        <w:pStyle w:val="Style128"/>
        <w:framePr w:w="9485" w:h="1490" w:hRule="exact" w:wrap="none" w:vAnchor="page" w:hAnchor="page" w:x="1326" w:y="143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САДОВОДЧЕСКИХ - ОГОРОДНИЧРСКИХ или</w:t>
      </w:r>
    </w:p>
    <w:p>
      <w:pPr>
        <w:pStyle w:val="Style128"/>
        <w:framePr w:w="9485" w:h="1490" w:hRule="exact" w:wrap="none" w:vAnchor="page" w:hAnchor="page" w:x="1326" w:y="14351"/>
        <w:widowControl w:val="0"/>
        <w:keepNext w:val="0"/>
        <w:keepLines w:val="0"/>
        <w:shd w:val="clear" w:color="auto" w:fill="auto"/>
        <w:bidi w:val="0"/>
        <w:jc w:val="left"/>
        <w:spacing w:before="0" w:after="60" w:line="1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JUA4H</w:t>
      </w:r>
      <w:r>
        <w:rPr>
          <w:lang w:val="ru-RU" w:eastAsia="ru-RU" w:bidi="ru-RU"/>
          <w:w w:val="100"/>
          <w:color w:val="000000"/>
          <w:position w:val="0"/>
        </w:rPr>
        <w:t xml:space="preserve">ЫХ </w:t>
      </w:r>
      <w:r>
        <w:rPr>
          <w:lang w:val="en-US" w:eastAsia="en-US" w:bidi="en-US"/>
          <w:w w:val="100"/>
          <w:color w:val="000000"/>
          <w:position w:val="0"/>
        </w:rPr>
        <w:t xml:space="preserve">HLKOMMEF&gt;4LCKMX </w:t>
      </w:r>
      <w:r>
        <w:rPr>
          <w:lang w:val="ru-RU" w:eastAsia="ru-RU" w:bidi="ru-RU"/>
          <w:w w:val="100"/>
          <w:color w:val="000000"/>
          <w:position w:val="0"/>
        </w:rPr>
        <w:t xml:space="preserve">ОЬЫДИ! </w:t>
      </w:r>
      <w:r>
        <w:rPr>
          <w:lang w:val="en-US" w:eastAsia="en-US" w:bidi="en-US"/>
          <w:w w:val="100"/>
          <w:color w:val="000000"/>
          <w:position w:val="0"/>
        </w:rPr>
        <w:t xml:space="preserve">(LHHH </w:t>
      </w:r>
      <w:r>
        <w:rPr>
          <w:lang w:val="ru-RU" w:eastAsia="ru-RU" w:bidi="ru-RU"/>
          <w:w w:val="100"/>
          <w:color w:val="000000"/>
          <w:position w:val="0"/>
        </w:rPr>
        <w:t xml:space="preserve">I РАЖДА1 </w:t>
      </w:r>
      <w:r>
        <w:rPr>
          <w:lang w:val="en-US" w:eastAsia="en-US" w:bidi="en-US"/>
          <w:w w:val="100"/>
          <w:color w:val="000000"/>
          <w:position w:val="0"/>
        </w:rPr>
        <w:t>i</w:t>
      </w:r>
    </w:p>
    <w:p>
      <w:pPr>
        <w:pStyle w:val="Style128"/>
        <w:framePr w:w="9485" w:h="1490" w:hRule="exact" w:wrap="none" w:vAnchor="page" w:hAnchor="page" w:x="1326" w:y="14351"/>
        <w:widowControl w:val="0"/>
        <w:keepNext w:val="0"/>
        <w:keepLines w:val="0"/>
        <w:shd w:val="clear" w:color="auto" w:fill="auto"/>
        <w:bidi w:val="0"/>
        <w:jc w:val="left"/>
        <w:spacing w:before="0" w:after="71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ОЫД» О Г </w:t>
      </w:r>
      <w:r>
        <w:rPr>
          <w:lang w:val="en-US" w:eastAsia="en-US" w:bidi="en-US"/>
          <w:w w:val="100"/>
          <w:color w:val="000000"/>
          <w:position w:val="0"/>
        </w:rPr>
        <w:t xml:space="preserve">HI </w:t>
      </w:r>
      <w:r>
        <w:rPr>
          <w:rStyle w:val="CharStyle130"/>
          <w:b/>
          <w:bCs/>
        </w:rPr>
        <w:t>Hi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Ю-Д1ПОВАЯ</w:t>
      </w:r>
    </w:p>
    <w:p>
      <w:pPr>
        <w:pStyle w:val="Style131"/>
        <w:framePr w:w="9485" w:h="1490" w:hRule="exact" w:wrap="none" w:vAnchor="page" w:hAnchor="page" w:x="1326" w:y="14351"/>
        <w:widowControl w:val="0"/>
        <w:keepNext w:val="0"/>
        <w:keepLines w:val="0"/>
        <w:shd w:val="clear" w:color="auto" w:fill="auto"/>
        <w:bidi w:val="0"/>
        <w:jc w:val="left"/>
        <w:spacing w:before="0" w:after="169" w:line="16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 xml:space="preserve">Г1И&gt;:ИЛМОДС </w:t>
      </w:r>
      <w:r>
        <w:rPr>
          <w:spacing w:val="0"/>
          <w:color w:val="000000"/>
          <w:position w:val="0"/>
        </w:rPr>
        <w:t xml:space="preserve">f 04 </w:t>
      </w:r>
      <w:r>
        <w:rPr>
          <w:rStyle w:val="CharStyle133"/>
        </w:rPr>
        <w:t>t</w:t>
      </w:r>
      <w:r>
        <w:rPr>
          <w:spacing w:val="0"/>
          <w:color w:val="000000"/>
          <w:position w:val="0"/>
        </w:rPr>
        <w:t xml:space="preserve"> s* </w:t>
      </w:r>
      <w:r>
        <w:rPr>
          <w:rStyle w:val="CharStyle134"/>
        </w:rPr>
        <w:t>&lt;am</w:t>
      </w:r>
      <w:r>
        <w:rPr>
          <w:spacing w:val="0"/>
          <w:color w:val="000000"/>
          <w:position w:val="0"/>
        </w:rPr>
        <w:t xml:space="preserve"> isoHA cf H »&gt;c:Kc&gt;X€ Jinsni: - s </w:t>
      </w:r>
      <w:r>
        <w:rPr>
          <w:lang w:val="ru-RU" w:eastAsia="ru-RU" w:bidi="ru-RU"/>
          <w:spacing w:val="0"/>
          <w:color w:val="000000"/>
          <w:position w:val="0"/>
        </w:rPr>
        <w:t>;г иных П1'1ДП*&gt;Ий* ИИ</w:t>
      </w:r>
    </w:p>
    <w:p>
      <w:pPr>
        <w:pStyle w:val="Style3"/>
        <w:framePr w:w="9485" w:h="1490" w:hRule="exact" w:wrap="none" w:vAnchor="page" w:hAnchor="page" w:x="1326" w:y="143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35"/>
        </w:rPr>
        <w:t xml:space="preserve">прочих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тгппитории </w:t>
      </w:r>
      <w:r>
        <w:rPr>
          <w:rStyle w:val="CharStyle136"/>
        </w:rPr>
        <w:t xml:space="preserve">илсгпгнных </w:t>
      </w:r>
      <w:r>
        <w:rPr>
          <w:rStyle w:val="CharStyle137"/>
        </w:rPr>
        <w:t>пунктов</w:t>
      </w:r>
    </w:p>
    <w:p>
      <w:pPr>
        <w:pStyle w:val="Style138"/>
        <w:framePr w:wrap="none" w:vAnchor="page" w:hAnchor="page" w:x="1407" w:y="1609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lang w:val="en-US" w:eastAsia="en-US" w:bidi="en-US"/>
          <w:w w:val="100"/>
          <w:color w:val="000000"/>
          <w:position w:val="0"/>
        </w:rPr>
        <w:t xml:space="preserve">IA* </w:t>
      </w:r>
      <w:r>
        <w:rPr>
          <w:lang w:val="ru-RU" w:eastAsia="ru-RU" w:bidi="ru-RU"/>
          <w:w w:val="100"/>
          <w:color w:val="000000"/>
          <w:position w:val="0"/>
        </w:rPr>
        <w:t xml:space="preserve">Я 14 </w:t>
      </w:r>
      <w:r>
        <w:rPr>
          <w:rStyle w:val="CharStyle140"/>
          <w:b w:val="0"/>
          <w:bCs w:val="0"/>
        </w:rPr>
        <w:t xml:space="preserve">г </w:t>
      </w:r>
      <w:r>
        <w:rPr>
          <w:rStyle w:val="CharStyle141"/>
        </w:rPr>
        <w:t>&gt;</w:t>
      </w:r>
      <w:r>
        <w:rPr>
          <w:lang w:val="ru-RU" w:eastAsia="ru-RU" w:bidi="ru-RU"/>
          <w:w w:val="100"/>
          <w:color w:val="000000"/>
          <w:position w:val="0"/>
        </w:rPr>
        <w:t xml:space="preserve"> I» 1* и О </w:t>
      </w:r>
      <w:r>
        <w:rPr>
          <w:lang w:val="en-US" w:eastAsia="en-US" w:bidi="en-US"/>
          <w:w w:val="10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>IV* *К Г Л</w:t>
      </w:r>
    </w:p>
    <w:p>
      <w:pPr>
        <w:widowControl w:val="0"/>
        <w:rPr>
          <w:sz w:val="2"/>
          <w:szCs w:val="2"/>
        </w:rPr>
      </w:pPr>
      <w:r>
        <w:pict>
          <v:shape id="_x0000_s1032" type="#_x0000_t75" style="position:absolute;margin-left:35.05pt;margin-top:63.7pt;width:532.8pt;height:600.95pt;z-index:-251658751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62" w:h="17337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">
    <w:name w:val="Основной текст (3) + Курсив"/>
    <w:basedOn w:val="CharStyle6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">
    <w:name w:val="Друго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 + 14 pt"/>
    <w:basedOn w:val="CharStyle1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6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8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9">
    <w:name w:val="Основной текст (2) + 10 pt,Малые прописные"/>
    <w:basedOn w:val="CharStyle4"/>
    <w:rPr>
      <w:lang w:val="ru-RU" w:eastAsia="ru-RU" w:bidi="ru-RU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20">
    <w:name w:val="Основной текст (2) + Arial Narrow,27 pt,Курсив"/>
    <w:basedOn w:val="CharStyle4"/>
    <w:rPr>
      <w:lang w:val="ru-RU" w:eastAsia="ru-RU" w:bidi="ru-RU"/>
      <w:b/>
      <w:bCs/>
      <w:i/>
      <w:iCs/>
      <w:sz w:val="54"/>
      <w:szCs w:val="5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3">
    <w:name w:val="Основной текст (6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4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6">
    <w:name w:val="Основной текст (5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28">
    <w:name w:val="Подпись к таблице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0">
    <w:name w:val="Основной текст (7)_"/>
    <w:basedOn w:val="DefaultParagraphFont"/>
    <w:link w:val="Style29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1">
    <w:name w:val="Основной текст (2) + Arial Narrow,Курсив"/>
    <w:basedOn w:val="CharStyle4"/>
    <w:rPr>
      <w:lang w:val="en-US" w:eastAsia="en-US" w:bidi="en-US"/>
      <w:i/>
      <w:iCs/>
      <w:sz w:val="28"/>
      <w:szCs w:val="2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2">
    <w:name w:val="Основной текст (2) + Arial Narrow"/>
    <w:basedOn w:val="CharStyle4"/>
    <w:rPr>
      <w:lang w:val="ru-RU" w:eastAsia="ru-RU" w:bidi="ru-RU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3">
    <w:name w:val="Основной текст (2) + Arial Narrow"/>
    <w:basedOn w:val="CharStyle4"/>
    <w:rPr>
      <w:lang w:val="en-US" w:eastAsia="en-US" w:bidi="en-US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5">
    <w:name w:val="Колонтитул (2)_"/>
    <w:basedOn w:val="DefaultParagraphFont"/>
    <w:link w:val="Style34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7">
    <w:name w:val="Колонтитул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9">
    <w:name w:val="Колонтитул (3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0">
    <w:name w:val="Основной текст (4) + Segoe UI,12 pt,Полужирный,Не курсив"/>
    <w:basedOn w:val="CharStyle9"/>
    <w:rPr>
      <w:lang w:val="ru-RU" w:eastAsia="ru-RU" w:bidi="ru-RU"/>
      <w:b/>
      <w:bCs/>
      <w:i/>
      <w:iCs/>
      <w:sz w:val="24"/>
      <w:szCs w:val="2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42">
    <w:name w:val="Основной текст (8)_"/>
    <w:basedOn w:val="DefaultParagraphFont"/>
    <w:link w:val="Style41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44">
    <w:name w:val="Колонтитул (4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  <w:spacing w:val="-20"/>
    </w:rPr>
  </w:style>
  <w:style w:type="character" w:customStyle="1" w:styleId="CharStyle46">
    <w:name w:val="Заголовок №2_"/>
    <w:basedOn w:val="DefaultParagraphFont"/>
    <w:link w:val="Style4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8">
    <w:name w:val="Подпись к таблице (2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9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0">
    <w:name w:val="Основной текст (2) + 21 pt,Полужирный,Курсив"/>
    <w:basedOn w:val="CharStyle4"/>
    <w:rPr>
      <w:lang w:val="ru-RU" w:eastAsia="ru-RU" w:bidi="ru-RU"/>
      <w:b/>
      <w:bCs/>
      <w:i/>
      <w:iCs/>
      <w:sz w:val="42"/>
      <w:szCs w:val="42"/>
      <w:w w:val="100"/>
      <w:spacing w:val="0"/>
      <w:color w:val="000000"/>
      <w:position w:val="0"/>
    </w:rPr>
  </w:style>
  <w:style w:type="character" w:customStyle="1" w:styleId="CharStyle51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2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55">
    <w:name w:val="Основной текст (9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7">
    <w:name w:val="Основной текст (10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80"/>
      <w:spacing w:val="0"/>
    </w:rPr>
  </w:style>
  <w:style w:type="character" w:customStyle="1" w:styleId="CharStyle58">
    <w:name w:val="Основной текст (2) + 21 pt,Полужирный,Курсив"/>
    <w:basedOn w:val="CharStyle4"/>
    <w:rPr>
      <w:lang w:val="ru-RU" w:eastAsia="ru-RU" w:bidi="ru-RU"/>
      <w:b/>
      <w:bCs/>
      <w:i/>
      <w:iCs/>
      <w:sz w:val="42"/>
      <w:szCs w:val="42"/>
      <w:w w:val="100"/>
      <w:spacing w:val="0"/>
      <w:color w:val="000000"/>
      <w:position w:val="0"/>
    </w:rPr>
  </w:style>
  <w:style w:type="character" w:customStyle="1" w:styleId="CharStyle60">
    <w:name w:val="Основной текст (11)_"/>
    <w:basedOn w:val="DefaultParagraphFont"/>
    <w:link w:val="Style5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1">
    <w:name w:val="Основной текст (2) + 16 pt,Полужирный,Курсив"/>
    <w:basedOn w:val="CharStyle4"/>
    <w:rPr>
      <w:lang w:val="en-US" w:eastAsia="en-US" w:bidi="en-US"/>
      <w:b/>
      <w:bCs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62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63">
    <w:name w:val="Основной текст (2) + 7 pt,Полужирный,Курсив"/>
    <w:basedOn w:val="CharStyle4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4">
    <w:name w:val="Основной текст (2) + 33 pt,Полужирный"/>
    <w:basedOn w:val="CharStyle4"/>
    <w:rPr>
      <w:lang w:val="ru-RU" w:eastAsia="ru-RU" w:bidi="ru-RU"/>
      <w:b/>
      <w:bCs/>
      <w:sz w:val="66"/>
      <w:szCs w:val="66"/>
      <w:w w:val="100"/>
      <w:spacing w:val="0"/>
      <w:color w:val="000000"/>
      <w:position w:val="0"/>
    </w:rPr>
  </w:style>
  <w:style w:type="character" w:customStyle="1" w:styleId="CharStyle65">
    <w:name w:val="Основной текст (2) + 10 pt,Курсив,Интервал 1 pt"/>
    <w:basedOn w:val="CharStyle4"/>
    <w:rPr>
      <w:lang w:val="ru-RU" w:eastAsia="ru-RU" w:bidi="ru-RU"/>
      <w:i/>
      <w:iCs/>
      <w:sz w:val="20"/>
      <w:szCs w:val="20"/>
      <w:w w:val="100"/>
      <w:spacing w:val="30"/>
      <w:color w:val="000000"/>
      <w:position w:val="0"/>
    </w:rPr>
  </w:style>
  <w:style w:type="character" w:customStyle="1" w:styleId="CharStyle66">
    <w:name w:val="Основной текст (2) + 33 pt,Полужирный"/>
    <w:basedOn w:val="CharStyle4"/>
    <w:rPr>
      <w:lang w:val="ru-RU" w:eastAsia="ru-RU" w:bidi="ru-RU"/>
      <w:b/>
      <w:bCs/>
      <w:sz w:val="66"/>
      <w:szCs w:val="66"/>
      <w:w w:val="100"/>
      <w:spacing w:val="0"/>
      <w:color w:val="000000"/>
      <w:position w:val="0"/>
    </w:rPr>
  </w:style>
  <w:style w:type="character" w:customStyle="1" w:styleId="CharStyle67">
    <w:name w:val="Основной текст (2) + 10 pt,Курсив,Малые прописные,Интервал 1 pt"/>
    <w:basedOn w:val="CharStyle4"/>
    <w:rPr>
      <w:lang w:val="en-US" w:eastAsia="en-US" w:bidi="en-US"/>
      <w:i/>
      <w:iCs/>
      <w:smallCaps/>
      <w:sz w:val="20"/>
      <w:szCs w:val="20"/>
      <w:w w:val="100"/>
      <w:spacing w:val="30"/>
      <w:color w:val="000000"/>
      <w:position w:val="0"/>
    </w:rPr>
  </w:style>
  <w:style w:type="character" w:customStyle="1" w:styleId="CharStyle68">
    <w:name w:val="Основной текст (2) + Курсив"/>
    <w:basedOn w:val="CharStyle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2">
    <w:name w:val="Основной текст (12)_"/>
    <w:basedOn w:val="DefaultParagraphFont"/>
    <w:link w:val="Style71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3">
    <w:name w:val="Основной текст (12) + Интервал -1 pt"/>
    <w:basedOn w:val="CharStyle72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75">
    <w:name w:val="Основной текст (13)_"/>
    <w:basedOn w:val="DefaultParagraphFont"/>
    <w:link w:val="Style7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6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7">
    <w:name w:val="Основной текст (2) + Garamond,10 pt"/>
    <w:basedOn w:val="CharStyle4"/>
    <w:rPr>
      <w:lang w:val="ru-RU" w:eastAsia="ru-RU" w:bidi="ru-RU"/>
      <w:sz w:val="20"/>
      <w:szCs w:val="20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79">
    <w:name w:val="Основной текст (14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</w:rPr>
  </w:style>
  <w:style w:type="character" w:customStyle="1" w:styleId="CharStyle81">
    <w:name w:val="Основной текст (15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8"/>
      <w:szCs w:val="8"/>
      <w:rFonts w:ascii="Garamond" w:eastAsia="Garamond" w:hAnsi="Garamond" w:cs="Garamond"/>
    </w:rPr>
  </w:style>
  <w:style w:type="character" w:customStyle="1" w:styleId="CharStyle82">
    <w:name w:val="Основной текст (2) + Arial Narrow"/>
    <w:basedOn w:val="CharStyle4"/>
    <w:rPr>
      <w:lang w:val="ru-RU" w:eastAsia="ru-RU" w:bidi="ru-RU"/>
      <w:sz w:val="28"/>
      <w:szCs w:val="2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3">
    <w:name w:val="Основной текст (2) + 5 pt,Интервал 0 pt"/>
    <w:basedOn w:val="CharStyle4"/>
    <w:rPr>
      <w:lang w:val="ru-RU" w:eastAsia="ru-RU" w:bidi="ru-RU"/>
      <w:sz w:val="10"/>
      <w:szCs w:val="10"/>
      <w:w w:val="100"/>
      <w:spacing w:val="-10"/>
      <w:color w:val="000000"/>
      <w:position w:val="0"/>
    </w:rPr>
  </w:style>
  <w:style w:type="character" w:customStyle="1" w:styleId="CharStyle85">
    <w:name w:val="Колонтитул (5)_"/>
    <w:basedOn w:val="DefaultParagraphFont"/>
    <w:link w:val="Style8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6">
    <w:name w:val="Основной текст (2) + 5 pt,Интервал 2 pt"/>
    <w:basedOn w:val="CharStyle4"/>
    <w:rPr>
      <w:lang w:val="ru-RU" w:eastAsia="ru-RU" w:bidi="ru-RU"/>
      <w:sz w:val="10"/>
      <w:szCs w:val="10"/>
      <w:w w:val="100"/>
      <w:spacing w:val="40"/>
      <w:color w:val="000000"/>
      <w:position w:val="0"/>
    </w:rPr>
  </w:style>
  <w:style w:type="character" w:customStyle="1" w:styleId="CharStyle88">
    <w:name w:val="Основной текст (16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-10"/>
    </w:rPr>
  </w:style>
  <w:style w:type="character" w:customStyle="1" w:styleId="CharStyle89">
    <w:name w:val="Другое + 14 pt,Курсив"/>
    <w:basedOn w:val="CharStyle11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90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92">
    <w:name w:val="Подпись к картинке_"/>
    <w:basedOn w:val="DefaultParagraphFont"/>
    <w:link w:val="Style91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3">
    <w:name w:val="Основной текст (8) + Не полужирный,Не курсив"/>
    <w:basedOn w:val="CharStyle42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95">
    <w:name w:val="Основной текст (17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9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7">
    <w:name w:val="Основной текст (2) + Курсив"/>
    <w:basedOn w:val="CharStyle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8">
    <w:name w:val="Основной текст (6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Подпись к таблице + 9 pt"/>
    <w:basedOn w:val="CharStyle28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0">
    <w:name w:val="Подпись к таблице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Подпись к таблице (3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3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4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5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6">
    <w:name w:val="Основной текст (9)"/>
    <w:basedOn w:val="CharStyle5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9) + Курсив"/>
    <w:basedOn w:val="CharStyle55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9) + Курсив"/>
    <w:basedOn w:val="CharStyle55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0">
    <w:name w:val="Основной текст (18)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1">
    <w:name w:val="Основной текст (18) + Arial Narrow,13 pt,Полужирный"/>
    <w:basedOn w:val="CharStyle110"/>
    <w:rPr>
      <w:lang w:val="ru-RU" w:eastAsia="ru-RU" w:bidi="ru-RU"/>
      <w:b/>
      <w:bCs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2">
    <w:name w:val="Основной текст (18) + 13 pt"/>
    <w:basedOn w:val="CharStyle110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114">
    <w:name w:val="Заголовок №1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70"/>
      <w:szCs w:val="70"/>
      <w:rFonts w:ascii="Times New Roman" w:eastAsia="Times New Roman" w:hAnsi="Times New Roman" w:cs="Times New Roman"/>
      <w:spacing w:val="-20"/>
    </w:rPr>
  </w:style>
  <w:style w:type="character" w:customStyle="1" w:styleId="CharStyle115">
    <w:name w:val="Основной текст (2) + 35 pt,Интервал -1 pt"/>
    <w:basedOn w:val="CharStyle4"/>
    <w:rPr>
      <w:lang w:val="ru-RU" w:eastAsia="ru-RU" w:bidi="ru-RU"/>
      <w:sz w:val="70"/>
      <w:szCs w:val="70"/>
      <w:w w:val="100"/>
      <w:spacing w:val="-20"/>
      <w:color w:val="000000"/>
      <w:position w:val="0"/>
    </w:rPr>
  </w:style>
  <w:style w:type="character" w:customStyle="1" w:styleId="CharStyle116">
    <w:name w:val="Основной текст (2) + 35 pt"/>
    <w:basedOn w:val="CharStyle4"/>
    <w:rPr>
      <w:lang w:val="ru-RU" w:eastAsia="ru-RU" w:bidi="ru-RU"/>
      <w:sz w:val="70"/>
      <w:szCs w:val="70"/>
      <w:w w:val="100"/>
      <w:spacing w:val="0"/>
      <w:color w:val="000000"/>
      <w:position w:val="0"/>
    </w:rPr>
  </w:style>
  <w:style w:type="character" w:customStyle="1" w:styleId="CharStyle117">
    <w:name w:val="Основной текст (2) + 35 pt,Интервал -1 pt"/>
    <w:basedOn w:val="CharStyle4"/>
    <w:rPr>
      <w:lang w:val="ru-RU" w:eastAsia="ru-RU" w:bidi="ru-RU"/>
      <w:sz w:val="70"/>
      <w:szCs w:val="70"/>
      <w:w w:val="100"/>
      <w:spacing w:val="-20"/>
      <w:color w:val="000000"/>
      <w:position w:val="0"/>
    </w:rPr>
  </w:style>
  <w:style w:type="character" w:customStyle="1" w:styleId="CharStyle118">
    <w:name w:val="Основной текст (2) + 35 pt,Интервал -1 pt"/>
    <w:basedOn w:val="CharStyle4"/>
    <w:rPr>
      <w:lang w:val="ru-RU" w:eastAsia="ru-RU" w:bidi="ru-RU"/>
      <w:sz w:val="70"/>
      <w:szCs w:val="70"/>
      <w:w w:val="100"/>
      <w:spacing w:val="-20"/>
      <w:color w:val="000000"/>
      <w:position w:val="0"/>
    </w:rPr>
  </w:style>
  <w:style w:type="character" w:customStyle="1" w:styleId="CharStyle119">
    <w:name w:val="Основной текст (2) + 6,5 pt,Курсив"/>
    <w:basedOn w:val="CharStyle4"/>
    <w:rPr>
      <w:lang w:val="ru-RU" w:eastAsia="ru-RU" w:bidi="ru-RU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20">
    <w:name w:val="Основной текст (2) + 6,5 pt,Курсив"/>
    <w:basedOn w:val="CharStyle4"/>
    <w:rPr>
      <w:lang w:val="en-US" w:eastAsia="en-US" w:bidi="en-US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22">
    <w:name w:val="Основной текст (19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3">
    <w:name w:val="Основной текст (19)"/>
    <w:basedOn w:val="CharStyle122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24">
    <w:name w:val="Основной текст (19) + Garamond,15 pt"/>
    <w:basedOn w:val="CharStyle122"/>
    <w:rPr>
      <w:lang w:val="ru-RU" w:eastAsia="ru-RU" w:bidi="ru-RU"/>
      <w:b/>
      <w:bCs/>
      <w:sz w:val="30"/>
      <w:szCs w:val="30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26">
    <w:name w:val="Основной текст (22)_"/>
    <w:basedOn w:val="DefaultParagraphFont"/>
    <w:link w:val="Style125"/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27">
    <w:name w:val="Основной текст (22)"/>
    <w:basedOn w:val="CharStyle1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9">
    <w:name w:val="Основной текст (20)_"/>
    <w:basedOn w:val="DefaultParagraphFont"/>
    <w:link w:val="Style128"/>
    <w:rPr>
      <w:b/>
      <w:bCs/>
      <w:i w:val="0"/>
      <w:iCs w:val="0"/>
      <w:u w:val="none"/>
      <w:strike w:val="0"/>
      <w:smallCaps w:val="0"/>
      <w:sz w:val="18"/>
      <w:szCs w:val="18"/>
      <w:rFonts w:ascii="Garamond" w:eastAsia="Garamond" w:hAnsi="Garamond" w:cs="Garamond"/>
      <w:spacing w:val="10"/>
    </w:rPr>
  </w:style>
  <w:style w:type="character" w:customStyle="1" w:styleId="CharStyle130">
    <w:name w:val="Основной текст (20) + Times New Roman,8,5 pt,Курсив,Интервал 2 pt"/>
    <w:basedOn w:val="CharStyle129"/>
    <w:rPr>
      <w:lang w:val="en-US" w:eastAsia="en-US" w:bidi="en-US"/>
      <w:i/>
      <w:iCs/>
      <w:sz w:val="17"/>
      <w:szCs w:val="17"/>
      <w:rFonts w:ascii="Times New Roman" w:eastAsia="Times New Roman" w:hAnsi="Times New Roman" w:cs="Times New Roman"/>
      <w:w w:val="100"/>
      <w:spacing w:val="40"/>
      <w:color w:val="000000"/>
      <w:position w:val="0"/>
    </w:rPr>
  </w:style>
  <w:style w:type="character" w:customStyle="1" w:styleId="CharStyle132">
    <w:name w:val="Основной текст (21)_"/>
    <w:basedOn w:val="DefaultParagraphFont"/>
    <w:link w:val="Style13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w w:val="150"/>
    </w:rPr>
  </w:style>
  <w:style w:type="character" w:customStyle="1" w:styleId="CharStyle133">
    <w:name w:val="Основной текст (21) + Garamond,7,5 pt,Курсив,Масштаб 100%"/>
    <w:basedOn w:val="CharStyle132"/>
    <w:rPr>
      <w:i/>
      <w:iCs/>
      <w:sz w:val="15"/>
      <w:szCs w:val="15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34">
    <w:name w:val="Основной текст (21) + Малые прописные"/>
    <w:basedOn w:val="CharStyle132"/>
    <w:rPr>
      <w:smallCaps/>
      <w:spacing w:val="0"/>
      <w:color w:val="000000"/>
      <w:position w:val="0"/>
    </w:rPr>
  </w:style>
  <w:style w:type="character" w:customStyle="1" w:styleId="CharStyle135">
    <w:name w:val="Основной текст (2) + 9 pt,Малые прописные"/>
    <w:basedOn w:val="CharStyle4"/>
    <w:rPr>
      <w:lang w:val="ru-RU" w:eastAsia="ru-RU" w:bidi="ru-RU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136">
    <w:name w:val="Основной текст (2)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137">
    <w:name w:val="Основной текст (2) + Малые прописные,Интервал 1 pt"/>
    <w:basedOn w:val="CharStyle4"/>
    <w:rPr>
      <w:lang w:val="ru-RU" w:eastAsia="ru-RU" w:bidi="ru-RU"/>
      <w:smallCaps/>
      <w:w w:val="100"/>
      <w:spacing w:val="30"/>
      <w:color w:val="000000"/>
      <w:position w:val="0"/>
    </w:rPr>
  </w:style>
  <w:style w:type="character" w:customStyle="1" w:styleId="CharStyle139">
    <w:name w:val="Колонтитул (6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10"/>
    </w:rPr>
  </w:style>
  <w:style w:type="character" w:customStyle="1" w:styleId="CharStyle140">
    <w:name w:val="Колонтитул (6) + 13 pt,Интервал 0 pt"/>
    <w:basedOn w:val="CharStyle139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141">
    <w:name w:val="Колонтитул (6) + 7,5 pt,Курсив,Интервал 0 pt"/>
    <w:basedOn w:val="CharStyle139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85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58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">
    <w:name w:val="Основной текст (6)"/>
    <w:basedOn w:val="Normal"/>
    <w:link w:val="CharStyle23"/>
    <w:pPr>
      <w:widowControl w:val="0"/>
      <w:shd w:val="clear" w:color="auto" w:fill="FFFFFF"/>
      <w:spacing w:line="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27">
    <w:name w:val="Подпись к таблице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4">
    <w:name w:val="Колонтитул (2)"/>
    <w:basedOn w:val="Normal"/>
    <w:link w:val="CharStyle35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6">
    <w:name w:val="Колонтитул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8">
    <w:name w:val="Колонтитул (3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1">
    <w:name w:val="Основной текст (8)"/>
    <w:basedOn w:val="Normal"/>
    <w:link w:val="CharStyle4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43">
    <w:name w:val="Колонтитул (4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  <w:spacing w:val="-20"/>
    </w:rPr>
  </w:style>
  <w:style w:type="paragraph" w:customStyle="1" w:styleId="Style45">
    <w:name w:val="Заголовок №2"/>
    <w:basedOn w:val="Normal"/>
    <w:link w:val="CharStyle46"/>
    <w:pPr>
      <w:widowControl w:val="0"/>
      <w:shd w:val="clear" w:color="auto" w:fill="FFFFFF"/>
      <w:outlineLvl w:val="1"/>
      <w:spacing w:before="420" w:after="420" w:line="480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7">
    <w:name w:val="Подпись к таблице (2)"/>
    <w:basedOn w:val="Normal"/>
    <w:link w:val="CharStyle48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4">
    <w:name w:val="Основной текст (9)"/>
    <w:basedOn w:val="Normal"/>
    <w:link w:val="CharStyle55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6">
    <w:name w:val="Основной текст (10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80"/>
      <w:spacing w:val="0"/>
    </w:rPr>
  </w:style>
  <w:style w:type="paragraph" w:customStyle="1" w:styleId="Style59">
    <w:name w:val="Основной текст (11)"/>
    <w:basedOn w:val="Normal"/>
    <w:link w:val="CharStyle6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1">
    <w:name w:val="Основной текст (12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4">
    <w:name w:val="Основной текст (13)"/>
    <w:basedOn w:val="Normal"/>
    <w:link w:val="CharStyle75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8">
    <w:name w:val="Основной текст (14)"/>
    <w:basedOn w:val="Normal"/>
    <w:link w:val="CharStyle79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</w:rPr>
  </w:style>
  <w:style w:type="paragraph" w:customStyle="1" w:styleId="Style80">
    <w:name w:val="Основной текст (15)"/>
    <w:basedOn w:val="Normal"/>
    <w:link w:val="CharStyle81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Garamond" w:eastAsia="Garamond" w:hAnsi="Garamond" w:cs="Garamond"/>
    </w:rPr>
  </w:style>
  <w:style w:type="paragraph" w:customStyle="1" w:styleId="Style84">
    <w:name w:val="Колонтитул (5)"/>
    <w:basedOn w:val="Normal"/>
    <w:link w:val="CharStyle8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7">
    <w:name w:val="Основной текст (16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-10"/>
    </w:rPr>
  </w:style>
  <w:style w:type="paragraph" w:customStyle="1" w:styleId="Style91">
    <w:name w:val="Подпись к картинке"/>
    <w:basedOn w:val="Normal"/>
    <w:link w:val="CharStyle9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4">
    <w:name w:val="Основной текст (17)"/>
    <w:basedOn w:val="Normal"/>
    <w:link w:val="CharStyle95"/>
    <w:pPr>
      <w:widowControl w:val="0"/>
      <w:shd w:val="clear" w:color="auto" w:fill="FFFFFF"/>
      <w:jc w:val="center"/>
      <w:spacing w:before="900" w:after="6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101">
    <w:name w:val="Подпись к таблице (3)"/>
    <w:basedOn w:val="Normal"/>
    <w:link w:val="CharStyle102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9">
    <w:name w:val="Основной текст (18)"/>
    <w:basedOn w:val="Normal"/>
    <w:link w:val="CharStyle110"/>
    <w:pPr>
      <w:widowControl w:val="0"/>
      <w:shd w:val="clear" w:color="auto" w:fill="FFFFFF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13">
    <w:name w:val="Заголовок №1"/>
    <w:basedOn w:val="Normal"/>
    <w:link w:val="CharStyle114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70"/>
      <w:szCs w:val="70"/>
      <w:rFonts w:ascii="Times New Roman" w:eastAsia="Times New Roman" w:hAnsi="Times New Roman" w:cs="Times New Roman"/>
      <w:spacing w:val="-20"/>
    </w:rPr>
  </w:style>
  <w:style w:type="paragraph" w:customStyle="1" w:styleId="Style121">
    <w:name w:val="Основной текст (19)"/>
    <w:basedOn w:val="Normal"/>
    <w:link w:val="CharStyle122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5">
    <w:name w:val="Основной текст (22)"/>
    <w:basedOn w:val="Normal"/>
    <w:link w:val="CharStyle126"/>
    <w:pPr>
      <w:widowControl w:val="0"/>
      <w:shd w:val="clear" w:color="auto" w:fill="FFFFFF"/>
      <w:spacing w:line="341" w:lineRule="exact"/>
      <w:ind w:hanging="20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128">
    <w:name w:val="Основной текст (20)"/>
    <w:basedOn w:val="Normal"/>
    <w:link w:val="CharStyle129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Garamond" w:eastAsia="Garamond" w:hAnsi="Garamond" w:cs="Garamond"/>
      <w:spacing w:val="10"/>
    </w:rPr>
  </w:style>
  <w:style w:type="paragraph" w:customStyle="1" w:styleId="Style131">
    <w:name w:val="Основной текст (21)"/>
    <w:basedOn w:val="Normal"/>
    <w:link w:val="CharStyle132"/>
    <w:pPr>
      <w:widowControl w:val="0"/>
      <w:shd w:val="clear" w:color="auto" w:fill="FFFFFF"/>
      <w:spacing w:before="120" w:after="3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w w:val="150"/>
    </w:rPr>
  </w:style>
  <w:style w:type="paragraph" w:customStyle="1" w:styleId="Style138">
    <w:name w:val="Колонтитул (6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