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41" w:h="1464" w:hRule="exact" w:wrap="none" w:vAnchor="page" w:hAnchor="page" w:x="1812" w:y="79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341" w:h="1464" w:hRule="exact" w:wrap="none" w:vAnchor="page" w:hAnchor="page" w:x="1812" w:y="792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341" w:h="5904" w:hRule="exact" w:wrap="none" w:vAnchor="page" w:hAnchor="page" w:x="1812" w:y="4500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341" w:h="5904" w:hRule="exact" w:wrap="none" w:vAnchor="page" w:hAnchor="page" w:x="1812" w:y="450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СНиПов,</w:t>
        <w:br/>
        <w:t xml:space="preserve">с учетом наличия (или отсутствия) зон </w:t>
      </w:r>
      <w:r>
        <w:rPr>
          <w:rStyle w:val="CharStyle7"/>
          <w:b/>
          <w:bCs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 по</w:t>
      </w:r>
    </w:p>
    <w:p>
      <w:pPr>
        <w:pStyle w:val="Style5"/>
        <w:framePr w:w="9341" w:h="5904" w:hRule="exact" w:wrap="none" w:vAnchor="page" w:hAnchor="page" w:x="1812" w:y="450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адресу:</w:t>
      </w:r>
    </w:p>
    <w:p>
      <w:pPr>
        <w:pStyle w:val="Style5"/>
        <w:framePr w:w="9341" w:h="5904" w:hRule="exact" w:wrap="none" w:vAnchor="page" w:hAnchor="page" w:x="1812" w:y="4500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8 Марта, 39</w:t>
      </w:r>
    </w:p>
    <w:p>
      <w:pPr>
        <w:pStyle w:val="Style3"/>
        <w:framePr w:w="9341" w:h="338" w:hRule="exact" w:wrap="none" w:vAnchor="page" w:hAnchor="page" w:x="1812" w:y="1189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2342-721-3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27" w:h="1463" w:hRule="exact" w:wrap="none" w:vAnchor="page" w:hAnchor="page" w:x="1491" w:y="1233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427" w:h="1463" w:hRule="exact" w:wrap="none" w:vAnchor="page" w:hAnchor="page" w:x="1491" w:y="1233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91" w:y="369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Атаев С.В.</w:t>
      </w:r>
    </w:p>
    <w:p>
      <w:pPr>
        <w:pStyle w:val="Style5"/>
        <w:framePr w:w="9427" w:h="5895" w:hRule="exact" w:wrap="none" w:vAnchor="page" w:hAnchor="page" w:x="1491" w:y="4485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427" w:h="5895" w:hRule="exact" w:wrap="none" w:vAnchor="page" w:hAnchor="page" w:x="1491" w:y="44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2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СНиПов,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 по</w:t>
      </w:r>
    </w:p>
    <w:p>
      <w:pPr>
        <w:pStyle w:val="Style5"/>
        <w:framePr w:w="9427" w:h="5895" w:hRule="exact" w:wrap="none" w:vAnchor="page" w:hAnchor="page" w:x="1491" w:y="448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адресу:</w:t>
      </w:r>
    </w:p>
    <w:p>
      <w:pPr>
        <w:pStyle w:val="Style5"/>
        <w:framePr w:w="9427" w:h="5895" w:hRule="exact" w:wrap="none" w:vAnchor="page" w:hAnchor="page" w:x="1491" w:y="4485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8 Марта, 39</w:t>
      </w:r>
    </w:p>
    <w:p>
      <w:pPr>
        <w:pStyle w:val="Style3"/>
        <w:framePr w:wrap="none" w:vAnchor="page" w:hAnchor="page" w:x="1443" w:y="132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8"/>
        <w:framePr w:wrap="none" w:vAnchor="page" w:hAnchor="page" w:x="5667" w:y="114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2342-721-3</w:t>
      </w:r>
    </w:p>
    <w:p>
      <w:pPr>
        <w:pStyle w:val="Style3"/>
        <w:framePr w:w="9427" w:h="813" w:hRule="exact" w:wrap="none" w:vAnchor="page" w:hAnchor="page" w:x="1491" w:y="12298"/>
        <w:widowControl w:val="0"/>
        <w:keepNext w:val="0"/>
        <w:keepLines w:val="0"/>
        <w:shd w:val="clear" w:color="auto" w:fill="auto"/>
        <w:bidi w:val="0"/>
        <w:jc w:val="left"/>
        <w:spacing w:before="0" w:after="145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427" w:h="813" w:hRule="exact" w:wrap="none" w:vAnchor="page" w:hAnchor="page" w:x="1491" w:y="122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"/>
        <w:framePr w:wrap="none" w:vAnchor="page" w:hAnchor="page" w:x="1491" w:y="132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1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нженер</w:t>
      </w:r>
    </w:p>
    <w:p>
      <w:pPr>
        <w:pStyle w:val="Style8"/>
        <w:framePr w:w="1478" w:h="1012" w:hRule="exact" w:wrap="none" w:vAnchor="page" w:hAnchor="page" w:x="8124" w:y="12146"/>
        <w:widowControl w:val="0"/>
        <w:keepNext w:val="0"/>
        <w:keepLines w:val="0"/>
        <w:shd w:val="clear" w:color="auto" w:fill="auto"/>
        <w:bidi w:val="0"/>
        <w:jc w:val="both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дораев В.С.</w:t>
      </w:r>
    </w:p>
    <w:p>
      <w:pPr>
        <w:pStyle w:val="Style8"/>
        <w:framePr w:w="1478" w:h="1012" w:hRule="exact" w:wrap="none" w:vAnchor="page" w:hAnchor="page" w:x="8124" w:y="12146"/>
        <w:widowControl w:val="0"/>
        <w:keepNext w:val="0"/>
        <w:keepLines w:val="0"/>
        <w:shd w:val="clear" w:color="auto" w:fill="auto"/>
        <w:bidi w:val="0"/>
        <w:jc w:val="both"/>
        <w:spacing w:before="0" w:after="0" w:line="46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дя О.П.</w:t>
      </w:r>
    </w:p>
    <w:p>
      <w:pPr>
        <w:pStyle w:val="Style8"/>
        <w:framePr w:wrap="none" w:vAnchor="page" w:hAnchor="page" w:x="7798" w:y="132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05pt;margin-top:590.9pt;width:202.1pt;height:117.1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10"/>
        <w:framePr w:w="226" w:h="6581" w:hRule="exact" w:wrap="none" w:vAnchor="page" w:hAnchor="page" w:x="569" w:y="3726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2"/>
        <w:framePr w:wrap="none" w:vAnchor="page" w:hAnchor="page" w:x="823" w:y="120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269" w:h="294" w:hRule="exact" w:wrap="none" w:vAnchor="page" w:hAnchor="page" w:x="814" w:y="14324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14"/>
        <w:framePr w:w="269" w:h="294" w:hRule="exact" w:wrap="none" w:vAnchor="page" w:hAnchor="page" w:x="814" w:y="143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269" w:h="294" w:hRule="exact" w:wrap="none" w:vAnchor="page" w:hAnchor="page" w:x="814" w:y="143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9610" w:h="2959" w:hRule="exact" w:wrap="none" w:vAnchor="page" w:hAnchor="page" w:x="1399" w:y="616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560" w:firstLine="0"/>
      </w:pPr>
      <w:r>
        <w:rPr>
          <w:rStyle w:val="CharStyle16"/>
        </w:rPr>
        <w:t>КРАСНОДАРСКИМ КРАЙ</w:t>
        <w:br/>
        <w:t>муп УКС</w:t>
      </w:r>
    </w:p>
    <w:p>
      <w:pPr>
        <w:pStyle w:val="Style3"/>
        <w:framePr w:w="9610" w:h="2959" w:hRule="exact" w:wrap="none" w:vAnchor="page" w:hAnchor="page" w:x="1399" w:y="616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10" w:h="2959" w:hRule="exact" w:wrap="none" w:vAnchor="page" w:hAnchor="page" w:x="1399" w:y="616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99" w:y="46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19.07.2021 г. №2342.</w:t>
      </w:r>
    </w:p>
    <w:p>
      <w:pPr>
        <w:pStyle w:val="Style5"/>
        <w:framePr w:w="9610" w:h="7457" w:hRule="exact" w:wrap="none" w:vAnchor="page" w:hAnchor="page" w:x="1399" w:y="5883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610" w:h="7457" w:hRule="exact" w:wrap="none" w:vAnchor="page" w:hAnchor="page" w:x="1399" w:y="5883"/>
        <w:widowControl w:val="0"/>
        <w:keepNext w:val="0"/>
        <w:keepLines w:val="0"/>
        <w:shd w:val="clear" w:color="auto" w:fill="auto"/>
        <w:bidi w:val="0"/>
        <w:jc w:val="left"/>
        <w:spacing w:before="0" w:after="420" w:line="552" w:lineRule="exact"/>
        <w:ind w:left="24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СНиПов,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610" w:h="7457" w:hRule="exact" w:wrap="none" w:vAnchor="page" w:hAnchor="page" w:x="1399" w:y="5883"/>
        <w:widowControl w:val="0"/>
        <w:keepNext w:val="0"/>
        <w:keepLines w:val="0"/>
        <w:shd w:val="clear" w:color="auto" w:fill="auto"/>
        <w:bidi w:val="0"/>
        <w:jc w:val="left"/>
        <w:spacing w:before="0" w:after="0" w:line="478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получения условно разрешенного</w:t>
        <w:br/>
        <w:t>вида Использования земельного участка «Магазины» код 4.4:</w:t>
      </w:r>
    </w:p>
    <w:p>
      <w:pPr>
        <w:pStyle w:val="Style3"/>
        <w:framePr w:w="9610" w:h="7457" w:hRule="exact" w:wrap="none" w:vAnchor="page" w:hAnchor="page" w:x="1399" w:y="5883"/>
        <w:widowControl w:val="0"/>
        <w:keepNext w:val="0"/>
        <w:keepLines w:val="0"/>
        <w:shd w:val="clear" w:color="auto" w:fill="auto"/>
        <w:bidi w:val="0"/>
        <w:jc w:val="left"/>
        <w:spacing w:before="0" w:after="0" w:line="478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  <w:br/>
        <w:t>для продажи товаров, торговая площадь которых составляет до 5000 кв. м.</w:t>
      </w:r>
    </w:p>
    <w:tbl>
      <w:tblPr>
        <w:tblOverlap w:val="never"/>
        <w:tblLayout w:type="fixed"/>
        <w:jc w:val="left"/>
      </w:tblPr>
      <w:tblGrid>
        <w:gridCol w:w="634"/>
        <w:gridCol w:w="134"/>
        <w:gridCol w:w="437"/>
        <w:gridCol w:w="566"/>
        <w:gridCol w:w="566"/>
        <w:gridCol w:w="715"/>
        <w:gridCol w:w="61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Разрабо'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|гал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Йил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37.21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extDirection w:val="btLr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21"/>
              </w:rPr>
              <w:t>X</w:t>
            </w:r>
          </w:p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21"/>
              </w:rPr>
              <w:t>я</w:t>
            </w:r>
          </w:p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о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ГР-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37.21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18"/>
              </w:rPr>
              <w:t>ГИП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37.21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67" w:h="2438" w:wrap="none" w:vAnchor="page" w:hAnchor="page" w:x="1289" w:y="139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22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67" w:h="2438" w:wrap="none" w:vAnchor="page" w:hAnchor="page" w:x="1289" w:y="1399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7563" w:y="1428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2342-721 -3</w:t>
      </w:r>
    </w:p>
    <w:tbl>
      <w:tblPr>
        <w:tblOverlap w:val="never"/>
        <w:tblLayout w:type="fixed"/>
        <w:jc w:val="left"/>
      </w:tblPr>
      <w:tblGrid>
        <w:gridCol w:w="888"/>
        <w:gridCol w:w="854"/>
        <w:gridCol w:w="566"/>
        <w:gridCol w:w="365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1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25"/>
              </w:rPr>
              <w:t>)В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2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2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2674" w:h="634" w:wrap="none" w:vAnchor="page" w:hAnchor="page" w:x="9022" w:y="149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20" w:lineRule="exact"/>
              <w:ind w:left="0" w:right="0" w:firstLine="0"/>
            </w:pPr>
            <w:r>
              <w:rPr>
                <w:rStyle w:val="CharStyle25"/>
              </w:rPr>
              <w:t>12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2674" w:h="634" w:wrap="none" w:vAnchor="page" w:hAnchor="page" w:x="9022" w:y="1498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="269" w:h="613" w:hRule="exact" w:wrap="none" w:vAnchor="page" w:hAnchor="page" w:x="804" w:y="156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27"/>
        <w:framePr w:w="269" w:h="613" w:hRule="exact" w:wrap="none" w:vAnchor="page" w:hAnchor="page" w:x="804" w:y="15648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29"/>
        <w:framePr w:wrap="none" w:vAnchor="page" w:hAnchor="page" w:x="5297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Общая пояснительная записка</w:t>
      </w:r>
    </w:p>
    <w:p>
      <w:pPr>
        <w:pStyle w:val="Style31"/>
        <w:framePr w:w="2150" w:h="513" w:hRule="exact" w:wrap="none" w:vAnchor="page" w:hAnchor="page" w:x="9233" w:y="15736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УКС</w:t>
        <w:br/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6" w:h="6590" w:hRule="exact" w:wrap="none" w:vAnchor="page" w:hAnchor="page" w:x="511" w:y="3376"/>
        <w:tabs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2"/>
        <w:framePr w:wrap="none" w:vAnchor="page" w:hAnchor="page" w:x="780" w:y="116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3"/>
        <w:framePr w:w="269" w:h="489" w:hRule="exact" w:wrap="none" w:vAnchor="page" w:hAnchor="page" w:x="771" w:y="138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14"/>
        <w:framePr w:w="269" w:h="489" w:hRule="exact" w:wrap="none" w:vAnchor="page" w:hAnchor="page" w:x="771" w:y="1387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9734" w:h="8771" w:hRule="exact" w:wrap="none" w:vAnchor="page" w:hAnchor="page" w:x="1337" w:y="57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стоянок для автомобилей сотрудников и посетителей торговых</w:t>
        <w:br/>
        <w:t>объектов.</w:t>
      </w:r>
    </w:p>
    <w:p>
      <w:pPr>
        <w:pStyle w:val="Style3"/>
        <w:framePr w:w="9734" w:h="8771" w:hRule="exact" w:wrap="none" w:vAnchor="page" w:hAnchor="page" w:x="1337" w:y="57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Определение возможного оказания негативного воздействия на</w:t>
        <w:br/>
        <w:t>окружающую среду в результате получения условно разрешенного вида</w:t>
        <w:br/>
        <w:t>использования земельного участка площадью 599 кв.м, с кадастровым номером</w:t>
        <w:br/>
        <w:t>23:21:0401009:2033, расположенного по адресу: г. Новокубанск, ул. 8 Марта,</w:t>
        <w:br/>
        <w:t>39, с соблюдением технических регламентов, СП, заключения разработанного</w:t>
        <w:br/>
        <w:t>МУП УКС Новокубанского района, в соответствии со статьей 39</w:t>
        <w:br/>
        <w:t>Градостроительного кодекса Российской Федерации.</w:t>
      </w:r>
    </w:p>
    <w:p>
      <w:pPr>
        <w:pStyle w:val="Style3"/>
        <w:framePr w:w="9734" w:h="8771" w:hRule="exact" w:wrap="none" w:vAnchor="page" w:hAnchor="page" w:x="1337" w:y="57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9734" w:h="8771" w:hRule="exact" w:wrap="none" w:vAnchor="page" w:hAnchor="page" w:x="1337" w:y="573"/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0" w:right="60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  <w:t>вида использования земельного участка площадью 599 кв.м, с кадастровым</w:t>
        <w:br/>
        <w:t>номером 23:21:0401009:2033, расположенного по адресу: г. Новокубанск, ул. 8</w:t>
      </w:r>
    </w:p>
    <w:p>
      <w:pPr>
        <w:pStyle w:val="Style3"/>
        <w:framePr w:w="9734" w:h="3859" w:hRule="exact" w:wrap="none" w:vAnchor="page" w:hAnchor="page" w:x="1337" w:y="93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Мар^а, 39, является:</w:t>
      </w:r>
    </w:p>
    <w:p>
      <w:pPr>
        <w:pStyle w:val="Style3"/>
        <w:framePr w:w="9734" w:h="3859" w:hRule="exact" w:wrap="none" w:vAnchor="page" w:hAnchor="page" w:x="1337" w:y="93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^исле в части соблюдения требований технических регламентов</w:t>
        <w:br/>
        <w:t>Федерального закона от 22.07.2008 г. № 123-ФЗ «Технический регламент о</w:t>
        <w:br/>
        <w:t>требованиях пожарной безопасности», Федерального закона от 30.12.2009 г. №</w:t>
        <w:br/>
        <w:t>384-ФЗ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</w:r>
    </w:p>
    <w:tbl>
      <w:tblPr>
        <w:tblOverlap w:val="never"/>
        <w:tblLayout w:type="fixed"/>
        <w:jc w:val="left"/>
      </w:tblPr>
      <w:tblGrid>
        <w:gridCol w:w="653"/>
        <w:gridCol w:w="523"/>
        <w:gridCol w:w="566"/>
        <w:gridCol w:w="571"/>
        <w:gridCol w:w="403"/>
        <w:gridCol w:w="312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3"/>
              </w:rPr>
              <w:t>игт,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4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5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98" w:wrap="none" w:vAnchor="page" w:hAnchor="page" w:x="1279" w:y="153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25"/>
              </w:rPr>
              <w:t>|П.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98" w:wrap="none" w:vAnchor="page" w:hAnchor="page" w:x="1279" w:y="153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3"/>
        <w:framePr w:w="269" w:h="614" w:hRule="exact" w:wrap="none" w:vAnchor="page" w:hAnchor="page" w:x="771" w:y="153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27"/>
        <w:framePr w:w="269" w:h="614" w:hRule="exact" w:wrap="none" w:vAnchor="page" w:hAnchor="page" w:x="771" w:y="1538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3pt;margin-top:726.5pt;width:30.25pt;height:0;z-index:-251658240;mso-position-horizontal-relative:page;mso-position-vertical-relative:page">
            <v:stroke weight="0.6pt"/>
          </v:shape>
        </w:pict>
      </w:r>
    </w:p>
    <w:p>
      <w:pPr>
        <w:pStyle w:val="Style10"/>
        <w:framePr w:w="219" w:h="6586" w:hRule="exact" w:wrap="none" w:vAnchor="page" w:hAnchor="page" w:x="498" w:y="3356"/>
        <w:tabs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75" w:y="11563"/>
        <w:widowControl w:val="0"/>
      </w:pPr>
    </w:p>
    <w:p>
      <w:pPr>
        <w:pStyle w:val="Style27"/>
        <w:framePr w:w="269" w:h="542" w:hRule="exact" w:wrap="none" w:vAnchor="page" w:hAnchor="page" w:x="766" w:y="151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42" w:hRule="exact" w:wrap="none" w:vAnchor="page" w:hAnchor="page" w:x="766" w:y="151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sc</w:t>
      </w:r>
    </w:p>
    <w:p>
      <w:pPr>
        <w:pStyle w:val="Style3"/>
        <w:framePr w:w="269" w:h="542" w:hRule="exact" w:wrap="none" w:vAnchor="page" w:hAnchor="page" w:x="766" w:y="151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9744" w:h="12614" w:hRule="exact" w:wrap="none" w:vAnchor="page" w:hAnchor="page" w:x="1332" w:y="564"/>
        <w:widowControl w:val="0"/>
        <w:keepNext w:val="0"/>
        <w:keepLines w:val="0"/>
        <w:shd w:val="clear" w:color="auto" w:fill="auto"/>
        <w:bidi w:val="0"/>
        <w:jc w:val="left"/>
        <w:spacing w:before="0" w:after="424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предполагаемом уровне (и иных характеристиках) негативного воздействия</w:t>
        <w:br/>
        <w:t>на окружающую среду.</w:t>
      </w:r>
    </w:p>
    <w:p>
      <w:pPr>
        <w:pStyle w:val="Style38"/>
        <w:numPr>
          <w:ilvl w:val="0"/>
          <w:numId w:val="1"/>
        </w:numPr>
        <w:framePr w:w="9744" w:h="12614" w:hRule="exact" w:wrap="none" w:vAnchor="page" w:hAnchor="page" w:x="1332" w:y="564"/>
        <w:tabs>
          <w:tab w:leader="none" w:pos="143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1780" w:right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Градостроительные сведения застройки земельного участка в</w:t>
        <w:br/>
        <w:t>границах Новокубанского городского поселения</w:t>
      </w:r>
      <w:bookmarkEnd w:id="0"/>
    </w:p>
    <w:p>
      <w:pPr>
        <w:pStyle w:val="Style38"/>
        <w:numPr>
          <w:ilvl w:val="1"/>
          <w:numId w:val="1"/>
        </w:numPr>
        <w:framePr w:w="9744" w:h="12614" w:hRule="exact" w:wrap="none" w:vAnchor="page" w:hAnchor="page" w:x="1332" w:y="564"/>
        <w:tabs>
          <w:tab w:leader="none" w:pos="15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8" w:line="485" w:lineRule="exact"/>
        <w:ind w:left="360" w:right="0" w:firstLine="7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земельном участке из правил землепользования и</w:t>
        <w:br/>
        <w:t>застройки (ПЗЗ) на территории Новокубанского городского поселения</w:t>
      </w:r>
      <w:bookmarkEnd w:id="1"/>
    </w:p>
    <w:p>
      <w:pPr>
        <w:pStyle w:val="Style3"/>
        <w:framePr w:w="9744" w:h="12614" w:hRule="exact" w:wrap="none" w:vAnchor="page" w:hAnchor="page" w:x="1332" w:y="56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599 кв.м, с</w:t>
        <w:br/>
        <w:t>кадастровым номером 23:21:0401009:2033, расположен по адресу: г.</w:t>
        <w:br/>
        <w:t>Новокубанск, ул. 8 Марта, 39.</w:t>
      </w:r>
    </w:p>
    <w:p>
      <w:pPr>
        <w:pStyle w:val="Style3"/>
        <w:framePr w:w="9744" w:h="12614" w:hRule="exact" w:wrap="none" w:vAnchor="page" w:hAnchor="page" w:x="1332" w:y="56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в редакции от</w:t>
        <w:br/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  <w:br/>
        <w:t>утверждении Правил землепользования и застройки территории</w:t>
        <w:br/>
        <w:t>Новокубанского городского поселения Но во кубанского района Краснодарского</w:t>
        <w:br/>
        <w:t>края», рассматриваемый участок расположен в жилой зоне (Ж), которая</w:t>
        <w:br/>
        <w:t>выделена для обеспечения правовых условий формирования жилых районов и</w:t>
        <w:br/>
        <w:t>организации благоприятной и безопасной среды проживания населения,</w:t>
        <w:br/>
        <w:t>отвечающей его социальным, культурным, бытовым и другим потребностям.</w:t>
      </w:r>
    </w:p>
    <w:tbl>
      <w:tblPr>
        <w:tblOverlap w:val="never"/>
        <w:tblLayout w:type="fixed"/>
        <w:jc w:val="left"/>
      </w:tblPr>
      <w:tblGrid>
        <w:gridCol w:w="624"/>
        <w:gridCol w:w="547"/>
        <w:gridCol w:w="566"/>
        <w:gridCol w:w="571"/>
        <w:gridCol w:w="326"/>
        <w:gridCol w:w="379"/>
        <w:gridCol w:w="46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>J)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280" w:right="0" w:firstLine="0"/>
            </w:pPr>
            <w:r>
              <w:rPr>
                <w:rStyle w:val="CharStyle33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0"/>
              </w:rPr>
              <w:t>рь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0"/>
              </w:rPr>
              <w:t>1г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8" w:wrap="none" w:vAnchor="page" w:hAnchor="page" w:x="1279" w:y="153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Пс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&gt;!ш.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8" w:wrap="none" w:vAnchor="page" w:hAnchor="page" w:x="1279" w:y="153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14"/>
        <w:framePr w:wrap="none" w:vAnchor="page" w:hAnchor="page" w:x="10961" w:y="1540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JIlfCT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9" w:h="6586" w:hRule="exact" w:wrap="none" w:vAnchor="page" w:hAnchor="page" w:x="552" w:y="3419"/>
        <w:tabs>
          <w:tab w:leader="none" w:pos="505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04" w:y="11620"/>
        <w:widowControl w:val="0"/>
      </w:pP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данн!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заст]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разр^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пре,</w:t>
      </w:r>
    </w:p>
    <w:p>
      <w:pPr>
        <w:pStyle w:val="Style3"/>
        <w:framePr w:w="672" w:h="4378" w:hRule="exact" w:wrap="none" w:vAnchor="page" w:hAnchor="page" w:x="1380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земе.</w:t>
      </w:r>
    </w:p>
    <w:p>
      <w:pPr>
        <w:framePr w:wrap="none" w:vAnchor="page" w:hAnchor="page" w:x="1937" w:y="3105"/>
        <w:widowControl w:val="0"/>
      </w:pPr>
    </w:p>
    <w:p>
      <w:pPr>
        <w:pStyle w:val="Style41"/>
        <w:framePr w:wrap="none" w:vAnchor="page" w:hAnchor="page" w:x="1793" w:y="47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ду</w:t>
      </w:r>
    </w:p>
    <w:p>
      <w:pPr>
        <w:pStyle w:val="Style3"/>
        <w:framePr w:w="576" w:h="1503" w:hRule="exact" w:wrap="none" w:vAnchor="page" w:hAnchor="page" w:x="1380" w:y="59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</w:t>
      </w:r>
    </w:p>
    <w:p>
      <w:pPr>
        <w:pStyle w:val="Style3"/>
        <w:framePr w:w="576" w:h="1503" w:hRule="exact" w:wrap="none" w:vAnchor="page" w:hAnchor="page" w:x="1380" w:y="59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</w:t>
      </w:r>
    </w:p>
    <w:p>
      <w:pPr>
        <w:pStyle w:val="Style3"/>
        <w:framePr w:w="576" w:h="1503" w:hRule="exact" w:wrap="none" w:vAnchor="page" w:hAnchor="page" w:x="1380" w:y="595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додж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такж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благо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сани'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соору:</w:t>
      </w:r>
    </w:p>
    <w:p>
      <w:pPr>
        <w:pStyle w:val="Style3"/>
        <w:framePr w:w="720" w:h="4383" w:hRule="exact" w:wrap="none" w:vAnchor="page" w:hAnchor="page" w:x="1361" w:y="78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3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Жилые зоны»,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8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ый земельный участок относится к градостроительной зоне Ж-1 - зона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ройки индивидуальными жилыми домами, которая выделена для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1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ечения правовых, социальных, культурных, бытовых условий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7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ирования жилых районов с минимально разрешенным набором услуг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 значения. В данной градостроительной зоне с кодом вида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7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шейного использования - 2.1 «Для индивидуального жилищного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5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ительства», градостроительным регламентом территориальной зоны Ж-1,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смотрены испрашиваемые условно разрешенные виды использования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льного участка - 4.4. «Магазины», запрашиваемые Заказчиком: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3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объектов капитального строительства, предназначенных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продажи товаров, торговая площадь которых составляет до 5000 кв. м., с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ещением стоянок для автомобилей сотрудников и посетителей торговых</w:t>
        <w:br/>
        <w:t>ктов.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3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3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ны соблюдаться предельные параметры разрешенного строительства,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7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овленные для соответствующей территориальной зоны статьей 40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оящих Правил, местные нормативы градостроительного проектирования, а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8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 установленные законодательством о пожарной безопасности и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2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]|юдательством в области обеспечения санитарно-эпидемиологического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7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получия населения минимальные нормативные противопожарные и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тарно-эпидемиологические разрывы между зданиями, строениями и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9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жениями, в том числе и расположенными на соседних земельных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6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ках.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1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</w:r>
    </w:p>
    <w:p>
      <w:pPr>
        <w:pStyle w:val="Style3"/>
        <w:framePr w:w="9686" w:h="13085" w:hRule="exact" w:wrap="none" w:vAnchor="page" w:hAnchor="page" w:x="1361" w:y="6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кодом вида - 4.4 установлены следующие предельные (минимальные и (или)</w:t>
        <w:br/>
        <w:t>максимальные) размеры земельных участков и предельные параметры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2" w:h="6600" w:hRule="exact" w:wrap="none" w:vAnchor="page" w:hAnchor="page" w:x="547" w:y="2843"/>
        <w:tabs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6"/>
        <w:framePr w:wrap="none" w:vAnchor="page" w:hAnchor="page" w:x="792" w:y="1113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3"/>
        </w:rPr>
        <w:t>3</w:t>
      </w:r>
    </w:p>
    <w:p>
      <w:pPr>
        <w:pStyle w:val="Style27"/>
        <w:framePr w:w="259" w:h="473" w:hRule="exact" w:wrap="none" w:vAnchor="page" w:hAnchor="page" w:x="792" w:y="1261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59" w:h="473" w:hRule="exact" w:wrap="none" w:vAnchor="page" w:hAnchor="page" w:x="792" w:y="12619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27"/>
        <w:framePr w:w="259" w:h="473" w:hRule="exact" w:wrap="none" w:vAnchor="page" w:hAnchor="page" w:x="792" w:y="12619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59" w:h="473" w:hRule="exact" w:wrap="none" w:vAnchor="page" w:hAnchor="page" w:x="792" w:y="126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27"/>
        <w:framePr w:w="269" w:h="526" w:hRule="exact" w:wrap="none" w:vAnchor="page" w:hAnchor="page" w:x="783" w:y="13345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69" w:h="526" w:hRule="exact" w:wrap="none" w:vAnchor="page" w:hAnchor="page" w:x="783" w:y="13345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526" w:hRule="exact" w:wrap="none" w:vAnchor="page" w:hAnchor="page" w:x="783" w:y="133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526" w:hRule="exact" w:wrap="none" w:vAnchor="page" w:hAnchor="page" w:x="783" w:y="13345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26" w:hRule="exact" w:wrap="none" w:vAnchor="page" w:hAnchor="page" w:x="783" w:y="133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14"/>
        <w:framePr w:w="269" w:h="960" w:hRule="exact" w:wrap="none" w:vAnchor="page" w:hAnchor="page" w:x="773" w:y="145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3"/>
        <w:framePr w:w="269" w:h="960" w:hRule="exact" w:wrap="none" w:vAnchor="page" w:hAnchor="page" w:x="773" w:y="14513"/>
        <w:widowControl w:val="0"/>
        <w:keepNext w:val="0"/>
        <w:keepLines w:val="0"/>
        <w:shd w:val="clear" w:color="auto" w:fill="auto"/>
        <w:bidi w:val="0"/>
        <w:jc w:val="left"/>
        <w:spacing w:before="0" w:after="9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27"/>
        <w:framePr w:w="269" w:h="960" w:hRule="exact" w:wrap="none" w:vAnchor="page" w:hAnchor="page" w:x="773" w:y="145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3"/>
        <w:framePr w:w="269" w:h="960" w:hRule="exact" w:wrap="none" w:vAnchor="page" w:hAnchor="page" w:x="773" w:y="145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5;</w:t>
      </w:r>
    </w:p>
    <w:p>
      <w:pPr>
        <w:pStyle w:val="Style3"/>
        <w:framePr w:w="9696" w:h="6370" w:hRule="exact" w:wrap="none" w:vAnchor="page" w:hAnchor="page" w:x="1349" w:y="32"/>
        <w:widowControl w:val="0"/>
        <w:keepNext w:val="0"/>
        <w:keepLines w:val="0"/>
        <w:shd w:val="clear" w:color="auto" w:fill="auto"/>
        <w:bidi w:val="0"/>
        <w:jc w:val="left"/>
        <w:spacing w:before="0" w:after="0" w:line="502" w:lineRule="exact"/>
        <w:ind w:left="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строительства или реконструкции объектов капитального</w:t>
      </w:r>
    </w:p>
    <w:p>
      <w:pPr>
        <w:pStyle w:val="Style3"/>
        <w:framePr w:w="9696" w:h="6370" w:hRule="exact" w:wrap="none" w:vAnchor="page" w:hAnchor="page" w:x="1349" w:y="32"/>
        <w:widowControl w:val="0"/>
        <w:keepNext w:val="0"/>
        <w:keepLines w:val="0"/>
        <w:shd w:val="clear" w:color="auto" w:fill="auto"/>
        <w:bidi w:val="0"/>
        <w:jc w:val="left"/>
        <w:spacing w:before="0" w:after="0" w:line="502" w:lineRule="exact"/>
        <w:ind w:left="4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строительства:</w:t>
      </w:r>
    </w:p>
    <w:p>
      <w:pPr>
        <w:pStyle w:val="Style3"/>
        <w:numPr>
          <w:ilvl w:val="0"/>
          <w:numId w:val="3"/>
        </w:numPr>
        <w:framePr w:w="9696" w:h="6370" w:hRule="exact" w:wrap="none" w:vAnchor="page" w:hAnchor="page" w:x="1349" w:y="32"/>
        <w:tabs>
          <w:tab w:leader="none" w:pos="11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- 200-45000</w:t>
      </w:r>
    </w:p>
    <w:p>
      <w:pPr>
        <w:pStyle w:val="Style3"/>
        <w:framePr w:w="9696" w:h="6370" w:hRule="exact" w:wrap="none" w:vAnchor="page" w:hAnchor="page" w:x="1349" w:y="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696" w:h="6370" w:hRule="exact" w:wrap="none" w:vAnchor="page" w:hAnchor="page" w:x="1349" w:y="32"/>
        <w:tabs>
          <w:tab w:leader="none" w:pos="12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55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3"/>
        </w:numPr>
        <w:framePr w:w="9696" w:h="6370" w:hRule="exact" w:wrap="none" w:vAnchor="page" w:hAnchor="page" w:x="1349" w:y="32"/>
        <w:tabs>
          <w:tab w:leader="none" w:pos="11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передней</w:t>
      </w:r>
    </w:p>
    <w:p>
      <w:pPr>
        <w:pStyle w:val="Style3"/>
        <w:framePr w:w="9696" w:h="6370" w:hRule="exact" w:wrap="none" w:vAnchor="page" w:hAnchor="page" w:x="1349" w:y="32"/>
        <w:tabs>
          <w:tab w:leader="none" w:pos="11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гранйцы - территории общего пользования - 5,0 м в новых микрорайонах; по</w:t>
      </w:r>
    </w:p>
    <w:p>
      <w:pPr>
        <w:pStyle w:val="Style3"/>
        <w:framePr w:w="9696" w:h="6370" w:hRule="exact" w:wrap="none" w:vAnchor="page" w:hAnchor="page" w:x="1349" w:y="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696" w:h="6370" w:hRule="exact" w:wrap="none" w:vAnchor="page" w:hAnchor="page" w:x="1349" w:y="32"/>
        <w:tabs>
          <w:tab w:leader="none" w:pos="188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боковой</w:t>
      </w:r>
    </w:p>
    <w:p>
      <w:pPr>
        <w:pStyle w:val="Style3"/>
        <w:framePr w:w="9696" w:h="6370" w:hRule="exact" w:wrap="none" w:vAnchor="page" w:hAnchor="page" w:x="1349" w:y="32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- границы смежных земельных участков - 3,0 м; при блокировке - 0,0</w:t>
      </w:r>
    </w:p>
    <w:p>
      <w:pPr>
        <w:pStyle w:val="Style3"/>
        <w:framePr w:w="9696" w:h="6370" w:hRule="exact" w:wrap="none" w:vAnchor="page" w:hAnchor="page" w:x="1349" w:y="32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м;</w:t>
      </w:r>
    </w:p>
    <w:p>
      <w:pPr>
        <w:pStyle w:val="Style3"/>
        <w:numPr>
          <w:ilvl w:val="0"/>
          <w:numId w:val="3"/>
        </w:numPr>
        <w:framePr w:w="9696" w:h="6370" w:hRule="exact" w:wrap="none" w:vAnchor="page" w:hAnchor="page" w:x="1349" w:y="32"/>
        <w:tabs>
          <w:tab w:leader="none" w:pos="12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5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задней</w:t>
      </w:r>
    </w:p>
    <w:p>
      <w:pPr>
        <w:pStyle w:val="Style3"/>
        <w:framePr w:w="9696" w:h="6370" w:hRule="exact" w:wrap="none" w:vAnchor="page" w:hAnchor="page" w:x="1349" w:y="32"/>
        <w:tabs>
          <w:tab w:leader="none" w:pos="12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- границы смежных земельных участков - 3,0 м; при блокировке - 0,0</w:t>
      </w:r>
    </w:p>
    <w:p>
      <w:pPr>
        <w:pStyle w:val="Style3"/>
        <w:framePr w:wrap="none" w:vAnchor="page" w:hAnchor="page" w:x="1378" w:y="35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</w:t>
      </w:r>
    </w:p>
    <w:p>
      <w:pPr>
        <w:pStyle w:val="Style3"/>
        <w:framePr w:wrap="none" w:vAnchor="page" w:hAnchor="page" w:x="1349" w:y="6513"/>
        <w:tabs>
          <w:tab w:leader="none" w:pos="12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м;</w:t>
      </w:r>
    </w:p>
    <w:p>
      <w:pPr>
        <w:pStyle w:val="Style3"/>
        <w:framePr w:wrap="none" w:vAnchor="page" w:hAnchor="page" w:x="1349" w:y="79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перек</w:t>
      </w:r>
    </w:p>
    <w:p>
      <w:pPr>
        <w:pStyle w:val="Style3"/>
        <w:numPr>
          <w:ilvl w:val="0"/>
          <w:numId w:val="5"/>
        </w:numPr>
        <w:framePr w:w="8208" w:h="2988" w:hRule="exact" w:wrap="none" w:vAnchor="page" w:hAnchor="page" w:x="1983" w:y="6811"/>
        <w:tabs>
          <w:tab w:leader="none" w:pos="3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6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5"/>
        </w:numPr>
        <w:framePr w:w="8208" w:h="2988" w:hRule="exact" w:wrap="none" w:vAnchor="page" w:hAnchor="page" w:x="1983" w:y="6811"/>
        <w:tabs>
          <w:tab w:leader="none" w:pos="4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6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рытия последнего этажа - 20 м;</w:t>
      </w:r>
    </w:p>
    <w:p>
      <w:pPr>
        <w:pStyle w:val="Style3"/>
        <w:numPr>
          <w:ilvl w:val="0"/>
          <w:numId w:val="5"/>
        </w:numPr>
        <w:framePr w:w="8208" w:h="2988" w:hRule="exact" w:wrap="none" w:vAnchor="page" w:hAnchor="page" w:x="1983" w:y="6811"/>
        <w:tabs>
          <w:tab w:leader="none" w:pos="3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6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- 65 %.</w:t>
      </w:r>
    </w:p>
    <w:p>
      <w:pPr>
        <w:pStyle w:val="Style3"/>
        <w:framePr w:w="8208" w:h="2988" w:hRule="exact" w:wrap="none" w:vAnchor="page" w:hAnchor="page" w:x="1983" w:y="681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599 кв.м, с</w:t>
      </w:r>
    </w:p>
    <w:p>
      <w:pPr>
        <w:pStyle w:val="Style3"/>
        <w:framePr w:w="8208" w:h="2988" w:hRule="exact" w:wrap="none" w:vAnchor="page" w:hAnchor="page" w:x="1983" w:y="681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тровым номером 23:21:0401009:2033, расположенный по адресу: г.</w:t>
      </w:r>
    </w:p>
    <w:p>
      <w:pPr>
        <w:pStyle w:val="Style3"/>
        <w:framePr w:w="9696" w:h="3876" w:hRule="exact" w:wrap="none" w:vAnchor="page" w:hAnchor="page" w:x="1349" w:y="92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</w:t>
      </w:r>
    </w:p>
    <w:p>
      <w:pPr>
        <w:pStyle w:val="Style3"/>
        <w:framePr w:w="9696" w:h="3876" w:hRule="exact" w:wrap="none" w:vAnchor="page" w:hAnchor="page" w:x="1349" w:y="92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Новокубанск, ул. 8 Марта, 39, соответствует требованиям статьи 40 ПЗЗ, в</w:t>
        <w:br/>
        <w:t>частй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9696" w:h="3876" w:hRule="exact" w:wrap="none" w:vAnchor="page" w:hAnchor="page" w:x="1349" w:y="92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</w:r>
    </w:p>
    <w:p>
      <w:pPr>
        <w:pStyle w:val="Style3"/>
        <w:framePr w:w="9696" w:h="3876" w:hRule="exact" w:wrap="none" w:vAnchor="page" w:hAnchor="page" w:x="1349" w:y="92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tbl>
      <w:tblPr>
        <w:tblOverlap w:val="never"/>
        <w:tblLayout w:type="fixed"/>
        <w:jc w:val="left"/>
      </w:tblPr>
      <w:tblGrid>
        <w:gridCol w:w="605"/>
        <w:gridCol w:w="125"/>
        <w:gridCol w:w="451"/>
        <w:gridCol w:w="571"/>
        <w:gridCol w:w="571"/>
        <w:gridCol w:w="701"/>
        <w:gridCol w:w="47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98" w:wrap="none" w:vAnchor="page" w:hAnchor="page" w:x="1282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94" w:h="898" w:wrap="none" w:vAnchor="page" w:hAnchor="page" w:x="1282" w:y="148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98" w:wrap="none" w:vAnchor="page" w:hAnchor="page" w:x="1282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Кал.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98" w:wrap="none" w:vAnchor="page" w:hAnchor="page" w:x="1282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98" w:wrap="none" w:vAnchor="page" w:hAnchor="page" w:x="1282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98" w:wrap="none" w:vAnchor="page" w:hAnchor="page" w:x="1282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По 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98" w:wrap="none" w:vAnchor="page" w:hAnchor="page" w:x="1282" w:y="148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4pt;margin-top:699.6pt;width:29.75pt;height:0;z-index:-251658240;mso-position-horizontal-relative:page;mso-position-vertical-relative:page">
            <v:stroke weight="0.6pt"/>
          </v:shape>
        </w:pict>
      </w:r>
    </w:p>
    <w:p>
      <w:pPr>
        <w:pStyle w:val="Style44"/>
        <w:framePr w:w="216" w:h="6590" w:hRule="exact" w:wrap="none" w:vAnchor="page" w:hAnchor="page" w:x="408" w:y="2814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ИОРМОКОИТРОЛЬ</w:t>
        <w:tab/>
        <w:t>СОГЛАСОВАНО</w:t>
      </w:r>
    </w:p>
    <w:p>
      <w:pPr>
        <w:framePr w:wrap="none" w:vAnchor="page" w:hAnchor="page" w:x="648" w:y="5612"/>
        <w:widowControl w:val="0"/>
        <w:rPr>
          <w:sz w:val="2"/>
          <w:szCs w:val="2"/>
        </w:rPr>
      </w:pPr>
      <w:r>
        <w:pict>
          <v:shape id="_x0000_s1027" type="#_x0000_t75" style="width:16pt;height:16pt;">
            <v:imagedata r:id="rId7" r:href="rId8"/>
          </v:shape>
        </w:pict>
      </w:r>
    </w:p>
    <w:p>
      <w:pPr>
        <w:pStyle w:val="Style46"/>
        <w:framePr w:wrap="none" w:vAnchor="page" w:hAnchor="page" w:x="720" w:y="1117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color w:val="000000"/>
          <w:position w:val="0"/>
        </w:rPr>
        <w:t>Si</w:t>
      </w:r>
    </w:p>
    <w:p>
      <w:pPr>
        <w:pStyle w:val="Style46"/>
        <w:framePr w:wrap="none" w:vAnchor="page" w:hAnchor="page" w:x="711" w:y="1488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w w:val="100"/>
          <w:color w:val="000000"/>
          <w:position w:val="0"/>
        </w:rPr>
        <w:t>Si</w:t>
      </w:r>
    </w:p>
    <w:p>
      <w:pPr>
        <w:pStyle w:val="Style3"/>
        <w:framePr w:w="9946" w:h="12601" w:hRule="exact" w:wrap="none" w:vAnchor="page" w:hAnchor="page" w:x="1224" w:y="4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946" w:h="12601" w:hRule="exact" w:wrap="none" w:vAnchor="page" w:hAnchor="page" w:x="1224" w:y="45"/>
        <w:widowControl w:val="0"/>
        <w:keepNext w:val="0"/>
        <w:keepLines w:val="0"/>
        <w:shd w:val="clear" w:color="auto" w:fill="auto"/>
        <w:bidi w:val="0"/>
        <w:jc w:val="left"/>
        <w:spacing w:before="0" w:after="412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  <w:t>«Магазины», для земельного участка с площадью 599 кв.м, с кадастровым</w:t>
        <w:br/>
        <w:t>номером 23:21:0401009:2033, расположенным по адресу: г. Новокубанск, ул. 8</w:t>
        <w:br/>
        <w:t>Марта, 39, соответствует требованиям градостроительных норм, согласно ПЗЗ,</w:t>
        <w:br/>
        <w:t>не окажет негативное воздействие на окружающую среду, с соблюдением</w:t>
        <w:br/>
        <w:t>требований технических регламентов,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  <w:t>безопасности зданий и сооружений».</w:t>
      </w:r>
    </w:p>
    <w:p>
      <w:pPr>
        <w:pStyle w:val="Style38"/>
        <w:numPr>
          <w:ilvl w:val="1"/>
          <w:numId w:val="1"/>
        </w:numPr>
        <w:framePr w:w="9946" w:h="12601" w:hRule="exact" w:wrap="none" w:vAnchor="page" w:hAnchor="page" w:x="1224" w:y="45"/>
        <w:tabs>
          <w:tab w:leader="none" w:pos="14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740" w:right="0" w:firstLine="26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  <w:br/>
        <w:t>соответствии с генеральным планом Новокубанского городского</w:t>
      </w:r>
      <w:bookmarkEnd w:id="2"/>
    </w:p>
    <w:p>
      <w:pPr>
        <w:pStyle w:val="Style38"/>
        <w:framePr w:w="9946" w:h="12601" w:hRule="exact" w:wrap="none" w:vAnchor="page" w:hAnchor="page" w:x="1224" w:y="45"/>
        <w:widowControl w:val="0"/>
        <w:keepNext w:val="0"/>
        <w:keepLines w:val="0"/>
        <w:shd w:val="clear" w:color="auto" w:fill="auto"/>
        <w:bidi w:val="0"/>
        <w:jc w:val="center"/>
        <w:spacing w:before="0" w:after="474" w:line="280" w:lineRule="exact"/>
        <w:ind w:left="1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поселения</w:t>
      </w:r>
      <w:bookmarkEnd w:id="3"/>
    </w:p>
    <w:p>
      <w:pPr>
        <w:pStyle w:val="Style3"/>
        <w:framePr w:w="9946" w:h="12601" w:hRule="exact" w:wrap="none" w:vAnchor="page" w:hAnchor="page" w:x="1224" w:y="45"/>
        <w:widowControl w:val="0"/>
        <w:keepNext w:val="0"/>
        <w:keepLines w:val="0"/>
        <w:shd w:val="clear" w:color="auto" w:fill="auto"/>
        <w:bidi w:val="0"/>
        <w:jc w:val="left"/>
        <w:spacing w:before="0" w:after="0" w:line="47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599</w:t>
        <w:br/>
        <w:t>кв.м, с кадастровым номером 23:21:0401009:2033, расположенный по адресу: г.</w:t>
        <w:br/>
        <w:t>Новокубанск, ул. 8 Марта, 39, расположен в жилой зоне «Ж», с целевым</w:t>
        <w:br/>
        <w:t>направлением для застройки индивидуальными жилыми домами - «Ж-1» и</w:t>
        <w:br/>
        <w:t>разрешенным видом использования - для индивидуального жилищного</w:t>
        <w:br/>
        <w:t>строительства (код. 2.1).</w:t>
      </w:r>
    </w:p>
    <w:tbl>
      <w:tblPr>
        <w:tblOverlap w:val="never"/>
        <w:tblLayout w:type="fixed"/>
        <w:jc w:val="left"/>
      </w:tblPr>
      <w:tblGrid>
        <w:gridCol w:w="638"/>
        <w:gridCol w:w="538"/>
        <w:gridCol w:w="576"/>
        <w:gridCol w:w="595"/>
        <w:gridCol w:w="686"/>
        <w:gridCol w:w="427"/>
        <w:gridCol w:w="6144"/>
        <w:gridCol w:w="355"/>
        <w:gridCol w:w="27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8"/>
              </w:rPr>
              <w:t xml:space="preserve">J </w:t>
            </w:r>
            <w:r>
              <w:rPr>
                <w:rStyle w:val="CharStyle49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50"/>
              </w:rPr>
              <w:t>JllfCT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9"/>
              </w:rPr>
              <w:t>Ь\А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51"/>
                <w:b/>
                <w:bCs/>
              </w:rPr>
              <w:t>2342</w:t>
            </w:r>
            <w:r>
              <w:rPr>
                <w:rStyle w:val="CharStyle52"/>
              </w:rPr>
              <w:t>-</w:t>
            </w:r>
            <w:r>
              <w:rPr>
                <w:rStyle w:val="CharStyle51"/>
                <w:b/>
                <w:bCs/>
              </w:rPr>
              <w:t>721-3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00" w:right="0" w:firstLine="0"/>
            </w:pPr>
            <w:r>
              <w:rPr>
                <w:rStyle w:val="CharStyle53"/>
              </w:rPr>
              <w:t>I</w:t>
            </w:r>
          </w:p>
        </w:tc>
        <w:tc>
          <w:tcPr>
            <w:shd w:val="clear" w:color="auto" w:fill="FFFFFF"/>
            <w:vMerge w:val="restart"/>
            <w:tcBorders>
              <w:right w:val="single" w:sz="4"/>
              <w:top w:val="single" w:sz="4"/>
            </w:tcBorders>
            <w:vAlign w:val="top"/>
          </w:tcPr>
          <w:p>
            <w:pPr>
              <w:framePr w:w="10234" w:h="878" w:wrap="none" w:vAnchor="page" w:hAnchor="page" w:x="1172" w:y="1477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234" w:h="878" w:wrap="none" w:vAnchor="page" w:hAnchor="page" w:x="1172" w:y="147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34" w:h="878" w:wrap="none" w:vAnchor="page" w:hAnchor="page" w:x="1172" w:y="14775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bottom"/>
          </w:tcPr>
          <w:p>
            <w:pPr>
              <w:framePr w:w="10234" w:h="878" w:wrap="none" w:vAnchor="page" w:hAnchor="page" w:x="1172" w:y="14775"/>
            </w:pPr>
          </w:p>
        </w:tc>
        <w:tc>
          <w:tcPr>
            <w:shd w:val="clear" w:color="auto" w:fill="FFFFFF"/>
            <w:vMerge/>
            <w:tcBorders>
              <w:right w:val="single" w:sz="4"/>
              <w:bottom w:val="single" w:sz="4"/>
            </w:tcBorders>
            <w:vAlign w:val="top"/>
          </w:tcPr>
          <w:p>
            <w:pPr>
              <w:framePr w:w="10234" w:h="878" w:wrap="none" w:vAnchor="page" w:hAnchor="page" w:x="1172" w:y="1477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55pt;margin-top:733.3pt;width:30.pt;height:0;z-index:-251658240;mso-position-horizontal-relative:page;mso-position-vertical-relative:page">
            <v:stroke weight="0.7pt"/>
          </v:shape>
        </w:pict>
      </w:r>
    </w:p>
    <w:p>
      <w:pPr>
        <w:pStyle w:val="Style10"/>
        <w:framePr w:w="219" w:h="6581" w:hRule="exact" w:wrap="none" w:vAnchor="page" w:hAnchor="page" w:x="487" w:y="3490"/>
        <w:tabs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2"/>
        <w:framePr w:wrap="none" w:vAnchor="page" w:hAnchor="page" w:x="740" w:y="117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6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5"/>
        <w:framePr w:w="269" w:h="691" w:hRule="exact" w:wrap="none" w:vAnchor="page" w:hAnchor="page" w:x="730" w:y="1519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-§</w:t>
      </w:r>
    </w:p>
    <w:p>
      <w:pPr>
        <w:pStyle w:val="Style14"/>
        <w:framePr w:w="269" w:h="691" w:hRule="exact" w:wrap="none" w:vAnchor="page" w:hAnchor="page" w:x="730" w:y="1519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691" w:hRule="exact" w:wrap="none" w:vAnchor="page" w:hAnchor="page" w:x="730" w:y="15192"/>
        <w:widowControl w:val="0"/>
        <w:keepNext w:val="0"/>
        <w:keepLines w:val="0"/>
        <w:shd w:val="clear" w:color="auto" w:fill="auto"/>
        <w:bidi w:val="0"/>
        <w:jc w:val="left"/>
        <w:spacing w:before="0" w:after="9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27"/>
        <w:framePr w:w="269" w:h="691" w:hRule="exact" w:wrap="none" w:vAnchor="page" w:hAnchor="page" w:x="730" w:y="1519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</w:p>
    <w:p>
      <w:pPr>
        <w:pStyle w:val="Style38"/>
        <w:numPr>
          <w:ilvl w:val="1"/>
          <w:numId w:val="1"/>
        </w:numPr>
        <w:framePr w:w="9782" w:h="3227" w:hRule="exact" w:wrap="none" w:vAnchor="page" w:hAnchor="page" w:x="1306" w:y="727"/>
        <w:tabs>
          <w:tab w:leader="none" w:pos="22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31" w:line="475" w:lineRule="exact"/>
        <w:ind w:left="620" w:right="0" w:firstLine="114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  <w:bookmarkEnd w:id="4"/>
    </w:p>
    <w:p>
      <w:pPr>
        <w:pStyle w:val="Style3"/>
        <w:framePr w:w="9782" w:h="3227" w:hRule="exact" w:wrap="none" w:vAnchor="page" w:hAnchor="page" w:x="1306" w:y="727"/>
        <w:widowControl w:val="0"/>
        <w:keepNext w:val="0"/>
        <w:keepLines w:val="0"/>
        <w:shd w:val="clear" w:color="auto" w:fill="auto"/>
        <w:bidi w:val="0"/>
        <w:jc w:val="left"/>
        <w:spacing w:before="0" w:after="0" w:line="48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599 кв.м, с кадастровым номером</w:t>
        <w:br/>
        <w:t>23:21:0401009:2033, расположенном по адресу: г. Новокубанск, ул. 8 Марта, 39,</w:t>
        <w:br/>
        <w:t>нет объектов капитального строительства. В дальнейшем предусматривается</w:t>
        <w:br/>
        <w:t>возведение здания (новое строительство) - здание магазина.</w:t>
      </w:r>
    </w:p>
    <w:p>
      <w:pPr>
        <w:pStyle w:val="Style38"/>
        <w:numPr>
          <w:ilvl w:val="1"/>
          <w:numId w:val="1"/>
        </w:numPr>
        <w:framePr w:w="9782" w:h="1046" w:hRule="exact" w:wrap="none" w:vAnchor="page" w:hAnchor="page" w:x="1306" w:y="4351"/>
        <w:tabs>
          <w:tab w:leader="none" w:pos="15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900" w:right="0" w:firstLine="18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  <w:br/>
        <w:t>наличия зон с особыми условиями использования территории</w:t>
      </w:r>
      <w:bookmarkEnd w:id="5"/>
    </w:p>
    <w:p>
      <w:pPr>
        <w:pStyle w:val="Style3"/>
        <w:framePr w:w="9782" w:h="7785" w:hRule="exact" w:wrap="none" w:vAnchor="page" w:hAnchor="page" w:x="1306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0506 07 21, земельный участок с площадью 599 кв.м, с кадастровым</w:t>
        <w:br/>
        <w:t>номером 23:21:0401009:2033, расположенный по адресу: г. Новокубанск, ул. 8</w:t>
        <w:br/>
        <w:t>Марта, 39, находится в санитарно-защитной зоне от объекта СХ-2.</w:t>
      </w:r>
    </w:p>
    <w:p>
      <w:pPr>
        <w:pStyle w:val="Style3"/>
        <w:framePr w:w="9782" w:h="7785" w:hRule="exact" w:wrap="none" w:vAnchor="page" w:hAnchor="page" w:x="1306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СанПиНом 2.2.1/2.1.1.1200-03 для земельных участков и</w:t>
      </w:r>
    </w:p>
    <w:p>
      <w:pPr>
        <w:pStyle w:val="Style3"/>
        <w:framePr w:w="9782" w:h="7785" w:hRule="exact" w:wrap="none" w:vAnchor="page" w:hAnchor="page" w:x="1306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строительства, расположенных в санитарно защитных</w:t>
      </w:r>
    </w:p>
    <w:p>
      <w:pPr>
        <w:pStyle w:val="Style54"/>
        <w:framePr w:w="9782" w:h="7785" w:hRule="exact" w:wrap="none" w:vAnchor="page" w:hAnchor="page" w:x="1306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5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</w:t>
      </w:r>
    </w:p>
    <w:p>
      <w:pPr>
        <w:pStyle w:val="Style3"/>
        <w:framePr w:w="9782" w:h="7785" w:hRule="exact" w:wrap="none" w:vAnchor="page" w:hAnchor="page" w:x="1306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зонах производственных и транспортных предприятий, объектов коммунальной</w:t>
        <w:br/>
        <w:t>и инженерно-транспортной инфраструктуры, коммунально-складских объектов,</w:t>
        <w:br/>
        <w:t>очистных сооружений и иных объектов, устанавливаются виды запрещенного</w:t>
        <w:br/>
        <w:t>использования:</w:t>
      </w:r>
    </w:p>
    <w:p>
      <w:pPr>
        <w:pStyle w:val="Style3"/>
        <w:numPr>
          <w:ilvl w:val="0"/>
          <w:numId w:val="7"/>
        </w:numPr>
        <w:framePr w:w="9782" w:h="7785" w:hRule="exact" w:wrap="none" w:vAnchor="page" w:hAnchor="page" w:x="1306" w:y="5725"/>
        <w:tabs>
          <w:tab w:leader="none" w:pos="9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застройка, включая отдельные жилые дома;</w:t>
        <w:br/>
        <w:t>-ландшафтно-рекреационные зоны, зоны отдыха, территории курортов,</w:t>
      </w:r>
    </w:p>
    <w:p>
      <w:pPr>
        <w:pStyle w:val="Style3"/>
        <w:framePr w:w="9782" w:h="7785" w:hRule="exact" w:wrap="none" w:vAnchor="page" w:hAnchor="page" w:x="1306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санаториев и домов отдыха;</w:t>
      </w:r>
    </w:p>
    <w:p>
      <w:pPr>
        <w:pStyle w:val="Style3"/>
        <w:numPr>
          <w:ilvl w:val="0"/>
          <w:numId w:val="7"/>
        </w:numPr>
        <w:framePr w:w="9782" w:h="7785" w:hRule="exact" w:wrap="none" w:vAnchor="page" w:hAnchor="page" w:x="1306" w:y="5725"/>
        <w:tabs>
          <w:tab w:leader="none" w:pos="9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 садоводческих товариществ и коттеджной застройки,</w:t>
        <w:br/>
        <w:t>коллективных или индивидуальных дачных и садово-огородных участков, а</w:t>
      </w:r>
    </w:p>
    <w:p>
      <w:pPr>
        <w:pStyle w:val="Style56"/>
        <w:framePr w:wrap="none" w:vAnchor="page" w:hAnchor="page" w:x="4176" w:y="151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0.</w:t>
      </w:r>
    </w:p>
    <w:tbl>
      <w:tblPr>
        <w:tblOverlap w:val="never"/>
        <w:tblLayout w:type="fixed"/>
        <w:jc w:val="left"/>
      </w:tblPr>
      <w:tblGrid>
        <w:gridCol w:w="648"/>
        <w:gridCol w:w="523"/>
        <w:gridCol w:w="576"/>
        <w:gridCol w:w="566"/>
        <w:gridCol w:w="715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8"/>
              </w:rPr>
              <w:t>Т</w:t>
            </w:r>
            <w:r>
              <w:rPr>
                <w:rStyle w:val="CharStyle5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0"/>
              </w:rPr>
              <w:t>щ/.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88" w:wrap="none" w:vAnchor="page" w:hAnchor="page" w:x="1239" w:y="154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 Ат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88" w:wrap="none" w:vAnchor="page" w:hAnchor="page" w:x="1239" w:y="154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27"/>
        <w:framePr w:wrap="none" w:vAnchor="page" w:hAnchor="page" w:x="10925" w:y="1551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Лйст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45pt;margin-top:746.6pt;width:29.75pt;height:0;z-index:-251658240;mso-position-horizontal-relative:page;mso-position-vertical-relative:page">
            <v:stroke weight="0.6pt"/>
          </v:shape>
        </w:pict>
      </w:r>
    </w:p>
    <w:p>
      <w:pPr>
        <w:pStyle w:val="Style10"/>
        <w:framePr w:w="215" w:h="6605" w:hRule="exact" w:wrap="none" w:vAnchor="page" w:hAnchor="page" w:x="511" w:y="3739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2"/>
        <w:framePr w:wrap="none" w:vAnchor="page" w:hAnchor="page" w:x="773" w:y="1208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259" w:h="501" w:hRule="exact" w:wrap="none" w:vAnchor="page" w:hAnchor="page" w:x="773" w:y="142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59" w:h="501" w:hRule="exact" w:wrap="none" w:vAnchor="page" w:hAnchor="page" w:x="773" w:y="142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С;</w:t>
      </w:r>
    </w:p>
    <w:p>
      <w:pPr>
        <w:pStyle w:val="Style3"/>
        <w:framePr w:w="9734" w:h="13124" w:hRule="exact" w:wrap="none" w:vAnchor="page" w:hAnchor="page" w:x="1330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51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также другие территории с нормируемыми показателями качества среды</w:t>
        <w:br/>
        <w:t>обитания;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спортивные сооружения;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детские площадки;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образовательные и детские учреждения;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лечебно-профилактические и оздоровительные учреждения общего</w:t>
        <w:br/>
        <w:t>пользования;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по производству лекарственных веществ, лекарственных</w:t>
        <w:br/>
        <w:t>средс тв и (или) лекарственных форм;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склады сырья и полупродуктов для фармацевтических предприятий;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пищевых отраслей промышленности;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оптовые склады продовольственного сырья и пищевых продуктов;</w:t>
      </w:r>
    </w:p>
    <w:p>
      <w:pPr>
        <w:pStyle w:val="Style3"/>
        <w:numPr>
          <w:ilvl w:val="0"/>
          <w:numId w:val="7"/>
        </w:numPr>
        <w:framePr w:w="9734" w:h="13124" w:hRule="exact" w:wrap="none" w:vAnchor="page" w:hAnchor="page" w:x="1330" w:y="928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комплексы водопроводных сооружений для подготовки и хранения</w:t>
        <w:br/>
        <w:t>питьевой воды.</w:t>
      </w:r>
    </w:p>
    <w:p>
      <w:pPr>
        <w:pStyle w:val="Style3"/>
        <w:framePr w:w="9734" w:h="13124" w:hRule="exact" w:wrap="none" w:vAnchor="page" w:hAnchor="page" w:x="1330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  <w:t>защитных зон, а также получения согласования технических служб</w:t>
        <w:br/>
        <w:t>ответственных за ведение работ в охранных и защитных зонах, то возможно</w:t>
        <w:br/>
        <w:t>использование данного земельного участка в соответствии с испрашиваемым</w:t>
        <w:br/>
        <w:t>условно разрешенным видом использования «Магазины».</w:t>
      </w:r>
    </w:p>
    <w:p>
      <w:pPr>
        <w:pStyle w:val="Style3"/>
        <w:framePr w:w="9734" w:h="13124" w:hRule="exact" w:wrap="none" w:vAnchor="page" w:hAnchor="page" w:x="1330" w:y="9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«Магазины» (код 4.4), для земельного участка с площадью 599 кв.м, с</w:t>
        <w:br/>
        <w:t>кадастровым номером 23:21:0401009:2033, расположенном по адресу: г.</w:t>
        <w:br/>
        <w:t>Новокубанск, ул. 8 Марта, 39, с учетом наличия особых условий использования</w:t>
        <w:br/>
        <w:t>территории, не окажет негативного воздействия на окружающую среду,</w:t>
        <w:br/>
        <w:t>соответствует требованиям технических регламентов Федерального закона от</w:t>
        <w:br/>
        <w:t>22.07*.2008 г. № 123-ФЗ «Технический регламент о требованиях пожарной</w:t>
      </w:r>
    </w:p>
    <w:tbl>
      <w:tblPr>
        <w:tblOverlap w:val="never"/>
        <w:tblLayout w:type="fixed"/>
        <w:jc w:val="left"/>
      </w:tblPr>
      <w:tblGrid>
        <w:gridCol w:w="638"/>
        <w:gridCol w:w="533"/>
        <w:gridCol w:w="576"/>
        <w:gridCol w:w="571"/>
        <w:gridCol w:w="125"/>
        <w:gridCol w:w="590"/>
        <w:gridCol w:w="456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61"/>
              </w:rPr>
              <w:t>¥1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00" w:lineRule="exact"/>
              <w:ind w:left="0" w:right="0" w:firstLine="0"/>
            </w:pPr>
            <w:r>
              <w:rPr>
                <w:rStyle w:val="CharStyle61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93" w:wrap="none" w:vAnchor="page" w:hAnchor="page" w:x="1277" w:y="1571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a 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По 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93" w:wrap="none" w:vAnchor="page" w:hAnchor="page" w:x="1277" w:y="157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7" w:h="6590" w:hRule="exact" w:wrap="none" w:vAnchor="page" w:hAnchor="page" w:x="475" w:y="3487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2"/>
        <w:framePr w:wrap="none" w:vAnchor="page" w:hAnchor="page" w:x="740" w:y="118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62"/>
        <w:framePr w:w="259" w:h="323" w:hRule="exact" w:wrap="none" w:vAnchor="page" w:hAnchor="page" w:x="749" w:y="134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3"/>
        <w:framePr w:w="259" w:h="323" w:hRule="exact" w:wrap="none" w:vAnchor="page" w:hAnchor="page" w:x="749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7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59" w:h="323" w:hRule="exact" w:wrap="none" w:vAnchor="page" w:hAnchor="page" w:x="749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</w:t>
      </w:r>
    </w:p>
    <w:p>
      <w:pPr>
        <w:pStyle w:val="Style27"/>
        <w:framePr w:w="269" w:h="400" w:hRule="exact" w:wrap="none" w:vAnchor="page" w:hAnchor="page" w:x="740" w:y="140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sr</w:t>
      </w:r>
    </w:p>
    <w:p>
      <w:pPr>
        <w:pStyle w:val="Style3"/>
        <w:framePr w:w="269" w:h="400" w:hRule="exact" w:wrap="none" w:vAnchor="page" w:hAnchor="page" w:x="740" w:y="140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14"/>
        <w:framePr w:w="269" w:h="400" w:hRule="exact" w:wrap="none" w:vAnchor="page" w:hAnchor="page" w:x="740" w:y="1406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rap="none" w:vAnchor="page" w:hAnchor="page" w:x="740" w:y="152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592" w:line="4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безопасности», Федерального закона от 30.12.2009 г. № 384-ФЗ «Технический</w:t>
        <w:br/>
        <w:t>регламент о безопасности зданий и сооружений».</w:t>
      </w:r>
    </w:p>
    <w:p>
      <w:pPr>
        <w:pStyle w:val="Style38"/>
        <w:numPr>
          <w:ilvl w:val="0"/>
          <w:numId w:val="1"/>
        </w:numPr>
        <w:framePr w:w="9782" w:h="13045" w:hRule="exact" w:wrap="none" w:vAnchor="page" w:hAnchor="page" w:x="1306" w:y="673"/>
        <w:tabs>
          <w:tab w:leader="none" w:pos="30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12" w:line="280" w:lineRule="exact"/>
        <w:ind w:left="272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Анализ градостроительной ситуации</w:t>
      </w:r>
      <w:bookmarkEnd w:id="6"/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599 кв.м, с</w:t>
        <w:br/>
        <w:t>кадастровым номером 23:21:0401009:2033, расположенный по адресу: г.</w:t>
        <w:br/>
        <w:t>Новокубанск, ул. 8 Марта, 39, находится в западной части г. Новокубанска. С</w:t>
        <w:br/>
        <w:t>севера данный земельный участок граничит с участком: КН 23:21:0401009:649</w:t>
        <w:br/>
        <w:t>(ул. Фурманова, 76), с площадью 961 кв.м, с разрешенным видом</w:t>
        <w:br/>
        <w:t>использования - для индивидуального жилищного строительства, с объектом</w:t>
        <w:br/>
        <w:t>капитального строительства - индивидуальный жилой дом. С юга данный</w:t>
        <w:br/>
        <w:t>земельный участок граничит с участком: КН - без номера (ул. Фурманова, 80),</w:t>
        <w:br/>
        <w:t>с не установленной площадью, с разрешенным видом использования - для</w:t>
        <w:br/>
        <w:t>индивидуального жилищного строительства, с объектом капитального</w:t>
        <w:br/>
        <w:t>строительства - индивидуальный жилой дом. С запада данный земельный</w:t>
        <w:br/>
        <w:t>участок граничит с ул. 8 Марта. С востока данный земельный участок граничит</w:t>
        <w:br/>
        <w:t>с участком: КН 23:21:0401009:2032 (ул. Фурманова, 78), с разрешенным видом</w:t>
        <w:br/>
        <w:t>использования - для индивидуального жилищного строительства, свободный от</w:t>
        <w:br/>
        <w:t>застройки.</w:t>
      </w:r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— земли населенных пунктов.</w:t>
      </w:r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данный момент в границах земельного участка отсутствуют объекты</w:t>
        <w:br/>
        <w:t>капитального строительства.</w:t>
      </w:r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поселения.</w:t>
      </w:r>
    </w:p>
    <w:p>
      <w:pPr>
        <w:pStyle w:val="Style3"/>
        <w:framePr w:w="9782" w:h="13045" w:hRule="exact" w:wrap="none" w:vAnchor="page" w:hAnchor="page" w:x="1306" w:y="6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санитарно-защитной зоне от объекта СХ-2.</w:t>
      </w:r>
    </w:p>
    <w:tbl>
      <w:tblPr>
        <w:tblOverlap w:val="never"/>
        <w:tblLayout w:type="fixed"/>
        <w:jc w:val="left"/>
      </w:tblPr>
      <w:tblGrid>
        <w:gridCol w:w="638"/>
        <w:gridCol w:w="533"/>
        <w:gridCol w:w="581"/>
        <w:gridCol w:w="566"/>
        <w:gridCol w:w="658"/>
        <w:gridCol w:w="514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 xml:space="preserve">. </w:t>
            </w:r>
            <w:r>
              <w:rPr>
                <w:rStyle w:val="CharStyle64"/>
              </w:rPr>
              <w:t xml:space="preserve">() </w:t>
            </w:r>
            <w:r>
              <w:rPr>
                <w:rStyle w:val="CharStyle65"/>
              </w:rPr>
              <w:t>/&gt;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</w:rPr>
              <w:t>PV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83" w:wrap="none" w:vAnchor="page" w:hAnchor="page" w:x="1248" w:y="1545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83" w:wrap="none" w:vAnchor="page" w:hAnchor="page" w:x="1248" w:y="154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27"/>
        <w:framePr w:wrap="none" w:vAnchor="page" w:hAnchor="page" w:x="10935" w:y="155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66"/>
        </w:rPr>
        <w:t>Лдст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22" w:h="6581" w:hRule="exact" w:wrap="none" w:vAnchor="page" w:hAnchor="page" w:x="508" w:y="3461"/>
        <w:tabs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59" w:y="11667"/>
        <w:widowControl w:val="0"/>
      </w:pPr>
    </w:p>
    <w:p>
      <w:pPr>
        <w:pStyle w:val="Style14"/>
        <w:framePr w:w="269" w:h="371" w:hRule="exact" w:wrap="none" w:vAnchor="page" w:hAnchor="page" w:x="740" w:y="1519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371" w:hRule="exact" w:wrap="none" w:vAnchor="page" w:hAnchor="page" w:x="740" w:y="151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63" w:h="5371" w:hRule="exact" w:wrap="none" w:vAnchor="page" w:hAnchor="page" w:x="1316" w:y="6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9763" w:h="5371" w:hRule="exact" w:wrap="none" w:vAnchor="page" w:hAnchor="page" w:x="1316" w:y="6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получения условно</w:t>
        <w:br/>
        <w:t>разрешенного вида использования земельного участка «Магазины» (код 4.4),</w:t>
        <w:br/>
        <w:t>где возможно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 размещение стоянок для автомобилей сотрудников и посетителей</w:t>
        <w:br/>
        <w:t>торговых объектов.</w:t>
      </w:r>
    </w:p>
    <w:p>
      <w:pPr>
        <w:pStyle w:val="Style38"/>
        <w:framePr w:w="9763" w:h="6665" w:hRule="exact" w:wrap="none" w:vAnchor="page" w:hAnchor="page" w:x="1316" w:y="6624"/>
        <w:widowControl w:val="0"/>
        <w:keepNext w:val="0"/>
        <w:keepLines w:val="0"/>
        <w:shd w:val="clear" w:color="auto" w:fill="auto"/>
        <w:bidi w:val="0"/>
        <w:jc w:val="left"/>
        <w:spacing w:before="0" w:after="632" w:line="280" w:lineRule="exact"/>
        <w:ind w:left="438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7"/>
    </w:p>
    <w:p>
      <w:pPr>
        <w:pStyle w:val="Style3"/>
        <w:numPr>
          <w:ilvl w:val="0"/>
          <w:numId w:val="9"/>
        </w:numPr>
        <w:framePr w:w="9763" w:h="6665" w:hRule="exact" w:wrap="none" w:vAnchor="page" w:hAnchor="page" w:x="1316" w:y="6624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9"/>
        </w:numPr>
        <w:framePr w:w="9763" w:h="6665" w:hRule="exact" w:wrap="none" w:vAnchor="page" w:hAnchor="page" w:x="1316" w:y="6624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9"/>
        </w:numPr>
        <w:framePr w:w="9763" w:h="6665" w:hRule="exact" w:wrap="none" w:vAnchor="page" w:hAnchor="page" w:x="1316" w:y="6624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2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38"/>
        <w:framePr w:w="9763" w:h="6665" w:hRule="exact" w:wrap="none" w:vAnchor="page" w:hAnchor="page" w:x="1316" w:y="66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44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  <w:bookmarkEnd w:id="8"/>
    </w:p>
    <w:p>
      <w:pPr>
        <w:pStyle w:val="Style3"/>
        <w:framePr w:w="9763" w:h="6665" w:hRule="exact" w:wrap="none" w:vAnchor="page" w:hAnchor="page" w:x="1316" w:y="66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599 кв.м, с</w:t>
        <w:br/>
        <w:t>кадастровым номером 23:21:0401009:2033 расположенный по адресу: г.</w:t>
        <w:br/>
        <w:t>Новокубанск, ул. 8 Марта, 39, с существующим видом разрешенного</w:t>
        <w:br/>
        <w:t>использования «Для индивидуального жилищного строительства» (код 2.1) и с</w:t>
        <w:br/>
        <w:t>испрашиваемым видом условно разрешенного использования «Магазины»</w:t>
        <w:br/>
        <w:t>(4.4), где возможно размещение объектов капитального строительства,</w:t>
      </w:r>
    </w:p>
    <w:p>
      <w:pPr>
        <w:pStyle w:val="Style3"/>
        <w:framePr w:wrap="none" w:vAnchor="page" w:hAnchor="page" w:x="1316" w:y="133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</w:t>
      </w:r>
    </w:p>
    <w:p>
      <w:pPr>
        <w:pStyle w:val="Style3"/>
        <w:framePr w:wrap="none" w:vAnchor="page" w:hAnchor="page" w:x="1872" w:y="131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</w:t>
      </w:r>
    </w:p>
    <w:p>
      <w:pPr>
        <w:pStyle w:val="Style3"/>
        <w:framePr w:wrap="none" w:vAnchor="page" w:hAnchor="page" w:x="2016" w:y="133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азначенных для продажи товаров, торговая площадь которых составляет</w:t>
      </w:r>
    </w:p>
    <w:tbl>
      <w:tblPr>
        <w:tblOverlap w:val="never"/>
        <w:tblLayout w:type="fixed"/>
        <w:jc w:val="left"/>
      </w:tblPr>
      <w:tblGrid>
        <w:gridCol w:w="643"/>
        <w:gridCol w:w="538"/>
        <w:gridCol w:w="581"/>
        <w:gridCol w:w="571"/>
        <w:gridCol w:w="706"/>
        <w:gridCol w:w="432"/>
        <w:gridCol w:w="374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7"/>
              </w:rPr>
              <w:t>Hi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8"/>
              </w:rPr>
              <w:t>wy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30" w:lineRule="exact"/>
              <w:ind w:left="0" w:right="0" w:firstLine="0"/>
            </w:pPr>
            <w:r>
              <w:rPr>
                <w:rStyle w:val="CharStyle51"/>
                <w:b/>
                <w:bCs/>
              </w:rPr>
              <w:t>2342</w:t>
            </w:r>
            <w:r>
              <w:rPr>
                <w:rStyle w:val="CharStyle52"/>
              </w:rPr>
              <w:t>-</w:t>
            </w:r>
            <w:r>
              <w:rPr>
                <w:rStyle w:val="CharStyle51"/>
                <w:b/>
                <w:bCs/>
              </w:rPr>
              <w:t>721-3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Под&amp;.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214" w:h="931" w:wrap="none" w:vAnchor="page" w:hAnchor="page" w:x="1220" w:y="15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214" w:h="931" w:wrap="none" w:vAnchor="page" w:hAnchor="page" w:x="1220" w:y="1540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rap="none" w:vAnchor="page" w:hAnchor="page" w:x="10906" w:y="15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Л*</w:t>
      </w:r>
    </w:p>
    <w:p>
      <w:pPr>
        <w:pStyle w:val="Style62"/>
        <w:framePr w:wrap="none" w:vAnchor="page" w:hAnchor="page" w:x="11156" w:y="1555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9pt;margin-top:573.8pt;width:44.8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35.pt;margin-top:643.05pt;width:29.55pt;height:0;z-index:-251658240;mso-position-horizontal-relative:page;mso-position-vertical-relative:page">
            <v:stroke weight="0.6pt"/>
          </v:shape>
        </w:pict>
      </w:r>
    </w:p>
    <w:p>
      <w:pPr>
        <w:pStyle w:val="Style10"/>
        <w:framePr w:w="217" w:h="6605" w:hRule="exact" w:wrap="none" w:vAnchor="page" w:hAnchor="page" w:x="479" w:y="3468"/>
        <w:tabs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6"/>
        <w:framePr w:wrap="none" w:vAnchor="page" w:hAnchor="page" w:x="744" w:y="1181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69"/>
        </w:rPr>
        <w:t>ч</w:t>
      </w:r>
    </w:p>
    <w:p>
      <w:pPr>
        <w:pStyle w:val="Style3"/>
        <w:framePr w:wrap="none" w:vAnchor="page" w:hAnchor="page" w:x="735" w:y="1399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403" w:hRule="exact" w:wrap="none" w:vAnchor="page" w:hAnchor="page" w:x="735" w:y="151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403" w:hRule="exact" w:wrap="none" w:vAnchor="page" w:hAnchor="page" w:x="735" w:y="151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773" w:h="5369" w:hRule="exact" w:wrap="none" w:vAnchor="page" w:hAnchor="page" w:x="1311" w:y="70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5000 кв. м., с размещением стоянок для автомобилей сотрудников и</w:t>
        <w:br/>
        <w:t>посетителей торговых объектов; не несет негативного воздействия на</w:t>
        <w:br/>
        <w:t>окружающую среду, соответствует требованиям технических регламентов, в</w:t>
        <w:br/>
        <w:t>том числе Федеральному закону от 22.07.2008 г. № 123-ФЗ «Технический</w:t>
        <w:br/>
        <w:t>регламент о требованиях пожарной безопасности», Федеральному закону от</w:t>
        <w:br/>
        <w:t>30.12.2009 г. № 384-ФЗ «Технический регламент о безопасности зданий и</w:t>
        <w:br/>
        <w:t>сооружений», требованиям СП и возможно его использование с учетом наличия</w:t>
        <w:br/>
        <w:t>особых условий использования территории, при условии соблюдения всех</w:t>
        <w:br/>
        <w:t>вышеперечисленных требований для охранных и защитных зон, а также</w:t>
        <w:br/>
        <w:t>получения согласования технических служб ответственных за ведение работ в</w:t>
        <w:br/>
        <w:t>охранных и защитных зонах.</w:t>
      </w:r>
    </w:p>
    <w:tbl>
      <w:tblPr>
        <w:tblOverlap w:val="never"/>
        <w:tblLayout w:type="fixed"/>
        <w:jc w:val="left"/>
      </w:tblPr>
      <w:tblGrid>
        <w:gridCol w:w="610"/>
        <w:gridCol w:w="557"/>
        <w:gridCol w:w="576"/>
        <w:gridCol w:w="586"/>
        <w:gridCol w:w="658"/>
        <w:gridCol w:w="49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70"/>
              </w:rPr>
              <w:t>JJ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0"/>
              </w:rPr>
              <w:t>\М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83" w:wrap="none" w:vAnchor="page" w:hAnchor="page" w:x="1234" w:y="15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7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5" w:h="883" w:wrap="none" w:vAnchor="page" w:hAnchor="page" w:x="1234" w:y="15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7"/>
              </w:rPr>
              <w:t>Дата</w:t>
            </w:r>
          </w:p>
        </w:tc>
      </w:tr>
    </w:tbl>
    <w:p>
      <w:pPr>
        <w:pStyle w:val="Style27"/>
        <w:framePr w:wrap="none" w:vAnchor="page" w:hAnchor="page" w:x="10901" w:y="1550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0"/>
        <w:framePr w:w="215" w:h="6595" w:hRule="exact" w:wrap="none" w:vAnchor="page" w:hAnchor="page" w:x="499" w:y="3389"/>
        <w:tabs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71" w:y="11610"/>
        <w:widowControl w:val="0"/>
      </w:pPr>
    </w:p>
    <w:p>
      <w:pPr>
        <w:pStyle w:val="Style71"/>
        <w:framePr w:wrap="none" w:vAnchor="page" w:hAnchor="page" w:x="5417" w:y="752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34"/>
        <w:gridCol w:w="547"/>
        <w:gridCol w:w="576"/>
        <w:gridCol w:w="576"/>
        <w:gridCol w:w="240"/>
        <w:gridCol w:w="355"/>
        <w:gridCol w:w="110"/>
        <w:gridCol w:w="461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tabs>
                <w:tab w:leader="dot" w:pos="42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75"/>
                <w:b w:val="0"/>
                <w:b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76"/>
              </w:rPr>
              <w:t>Му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7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73"/>
              </w:rPr>
              <w:t>ПоАп.</w:t>
            </w:r>
            <w:r>
              <w:rPr>
                <w:rStyle w:val="CharStyle73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99" w:h="902" w:wrap="none" w:vAnchor="page" w:hAnchor="page" w:x="1265" w:y="153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9" w:h="902" w:wrap="none" w:vAnchor="page" w:hAnchor="page" w:x="1265" w:y="153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73"/>
              </w:rPr>
              <w:t>Дата</w:t>
            </w:r>
          </w:p>
        </w:tc>
      </w:tr>
    </w:tbl>
    <w:p>
      <w:pPr>
        <w:pStyle w:val="Style77"/>
        <w:framePr w:wrap="none" w:vAnchor="page" w:hAnchor="page" w:x="7107" w:y="1566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2342</w:t>
      </w:r>
      <w:r>
        <w:rPr>
          <w:rStyle w:val="CharStyle79"/>
          <w:b w:val="0"/>
          <w:bCs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721-3</w:t>
      </w:r>
    </w:p>
    <w:p>
      <w:pPr>
        <w:pStyle w:val="Style27"/>
        <w:framePr w:wrap="none" w:vAnchor="page" w:hAnchor="page" w:x="10947" w:y="154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0"/>
        <w:framePr w:w="9461" w:h="416" w:hRule="exact" w:wrap="none" w:vAnchor="page" w:hAnchor="page" w:x="1889" w:y="1422"/>
        <w:widowControl w:val="0"/>
        <w:keepNext w:val="0"/>
        <w:keepLines w:val="0"/>
        <w:shd w:val="clear" w:color="auto" w:fill="auto"/>
        <w:bidi w:val="0"/>
        <w:spacing w:before="0" w:after="0"/>
        <w:ind w:left="618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Форма </w:t>
      </w:r>
      <w:r>
        <w:rPr>
          <w:rStyle w:val="CharStyle82"/>
          <w:b/>
          <w:bCs/>
          <w:i/>
          <w:iCs/>
        </w:rPr>
        <w:t xml:space="preserve">выписки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утверждена</w:t>
        <w:br/>
        <w:t xml:space="preserve">приказом Ростехнадзора от </w:t>
      </w:r>
      <w:r>
        <w:rPr>
          <w:rStyle w:val="CharStyle83"/>
          <w:i/>
          <w:iCs/>
        </w:rPr>
        <w:t>04</w:t>
      </w:r>
      <w:r>
        <w:rPr>
          <w:lang w:val="ru-RU" w:eastAsia="ru-RU" w:bidi="ru-RU"/>
          <w:w w:val="100"/>
          <w:spacing w:val="0"/>
          <w:color w:val="000000"/>
          <w:position w:val="0"/>
        </w:rPr>
        <w:t>.</w:t>
      </w:r>
      <w:r>
        <w:rPr>
          <w:rStyle w:val="CharStyle83"/>
          <w:i/>
          <w:iCs/>
        </w:rPr>
        <w:t>03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. </w:t>
      </w:r>
      <w:r>
        <w:rPr>
          <w:rStyle w:val="CharStyle83"/>
          <w:i/>
          <w:iCs/>
        </w:rPr>
        <w:t>2019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Л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&amp; </w:t>
      </w:r>
      <w:r>
        <w:rPr>
          <w:rStyle w:val="CharStyle83"/>
          <w:i/>
          <w:iCs/>
        </w:rPr>
        <w:t>86</w:t>
      </w:r>
    </w:p>
    <w:p>
      <w:pPr>
        <w:pStyle w:val="Style5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48" w:line="32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41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center"/>
        <w:spacing w:before="0" w:after="173" w:line="22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Ч.ЖНОВ САМОРЕГУЛИРУЕМОЙ ОРГАНИЗАЦИИ</w:t>
      </w:r>
    </w:p>
    <w:p>
      <w:pPr>
        <w:pStyle w:val="Style84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left"/>
        <w:spacing w:before="0" w:after="17" w:line="260" w:lineRule="exact"/>
        <w:ind w:left="1320" w:right="0" w:firstLine="0"/>
      </w:pPr>
      <w:r>
        <w:rPr>
          <w:rStyle w:val="CharStyle86"/>
          <w:b w:val="0"/>
          <w:bCs w:val="0"/>
        </w:rPr>
        <w:t>08</w:t>
      </w:r>
      <w:r>
        <w:rPr>
          <w:rStyle w:val="CharStyle87"/>
        </w:rPr>
        <w:t>.</w:t>
      </w:r>
      <w:r>
        <w:rPr>
          <w:rStyle w:val="CharStyle86"/>
          <w:b w:val="0"/>
          <w:bCs w:val="0"/>
        </w:rPr>
        <w:t>06.2021</w:t>
      </w:r>
    </w:p>
    <w:p>
      <w:pPr>
        <w:pStyle w:val="Style27"/>
        <w:framePr w:w="9461" w:h="5029" w:hRule="exact" w:wrap="none" w:vAnchor="page" w:hAnchor="page" w:x="1889" w:y="2612"/>
        <w:tabs>
          <w:tab w:leader="none" w:pos="754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7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3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left"/>
        <w:spacing w:before="0" w:after="8" w:line="210" w:lineRule="exact"/>
        <w:ind w:left="140" w:right="0" w:firstLine="0"/>
      </w:pPr>
      <w:r>
        <w:rPr>
          <w:rStyle w:val="CharStyle88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89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21" w:line="220" w:lineRule="exact"/>
        <w:ind w:left="60" w:right="0" w:firstLine="0"/>
      </w:pPr>
      <w:r>
        <w:rPr>
          <w:rStyle w:val="CharStyle91"/>
          <w:b/>
          <w:bCs/>
        </w:rPr>
        <w:t>(Оига-ТОГЖ" СТОУ</w:t>
      </w:r>
    </w:p>
    <w:p>
      <w:pPr>
        <w:pStyle w:val="Style92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186" w:line="150" w:lineRule="exact"/>
        <w:ind w:left="60" w:right="0" w:firstLine="0"/>
      </w:pPr>
      <w:r>
        <w:rPr>
          <w:lang w:val="ru-RU" w:eastAsia="ru-RU" w:bidi="ru-RU"/>
          <w:w w:val="100"/>
          <w:color w:val="000000"/>
          <w:position w:val="0"/>
        </w:rPr>
        <w:t>(полное и сокращенное наименование саморегу лируемой организации)</w:t>
      </w:r>
    </w:p>
    <w:p>
      <w:pPr>
        <w:pStyle w:val="Style23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60" w:right="0" w:firstLine="0"/>
      </w:pPr>
      <w:r>
        <w:rPr>
          <w:rStyle w:val="CharStyle88"/>
          <w:b/>
          <w:bCs/>
        </w:rPr>
        <w:t>Саморегулируемая организация, основанная на членстве лиц, осуществляющих подготовку</w:t>
      </w:r>
    </w:p>
    <w:p>
      <w:pPr>
        <w:pStyle w:val="Style23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60" w:right="0" w:firstLine="0"/>
      </w:pPr>
      <w:r>
        <w:rPr>
          <w:rStyle w:val="CharStyle88"/>
          <w:b/>
          <w:bCs/>
        </w:rPr>
        <w:t>проектной документации</w:t>
      </w:r>
    </w:p>
    <w:p>
      <w:pPr>
        <w:pStyle w:val="Style92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233" w:line="211" w:lineRule="exact"/>
        <w:ind w:left="60" w:right="0" w:firstLine="0"/>
      </w:pPr>
      <w:r>
        <w:rPr>
          <w:lang w:val="ru-RU" w:eastAsia="ru-RU" w:bidi="ru-RU"/>
          <w:w w:val="100"/>
          <w:color w:val="000000"/>
          <w:position w:val="0"/>
        </w:rPr>
        <w:t>(вид саморегу лируемой организации)</w:t>
      </w:r>
    </w:p>
    <w:p>
      <w:pPr>
        <w:pStyle w:val="Style94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12" w:line="220" w:lineRule="exact"/>
        <w:ind w:left="60" w:right="0" w:firstLine="0"/>
      </w:pPr>
      <w:r>
        <w:rPr>
          <w:rStyle w:val="CharStyle96"/>
        </w:rPr>
        <w:t xml:space="preserve">Россия. 350000. г, Краснодар, ул. Красноармейская, д, 68. оФ. 201. </w:t>
      </w:r>
      <w:r>
        <w:fldChar w:fldCharType="begin"/>
      </w:r>
      <w:r>
        <w:rPr>
          <w:rStyle w:val="CharStyle96"/>
        </w:rPr>
        <w:instrText> HYPERLINK "http://www.sropk.nl/"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http://www.sropk.nl/</w:t>
      </w:r>
      <w:r>
        <w:fldChar w:fldCharType="end"/>
      </w:r>
      <w:r>
        <w:rPr>
          <w:rStyle w:val="CharStyle96"/>
          <w:lang w:val="en-US" w:eastAsia="en-US" w:bidi="en-US"/>
        </w:rPr>
        <w:t>.</w:t>
      </w:r>
    </w:p>
    <w:p>
      <w:pPr>
        <w:pStyle w:val="Style89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0" w:line="206" w:lineRule="exact"/>
        <w:ind w:left="60" w:right="0" w:firstLine="0"/>
      </w:pPr>
      <w:r>
        <w:fldChar w:fldCharType="begin"/>
      </w:r>
      <w:r>
        <w:rPr>
          <w:rStyle w:val="CharStyle91"/>
        </w:rPr>
        <w:instrText> HYPERLINK "mailto:info@smnk.ru"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info@smnk.ru</w:t>
      </w:r>
      <w:r>
        <w:fldChar w:fldCharType="end"/>
      </w:r>
    </w:p>
    <w:p>
      <w:pPr>
        <w:pStyle w:val="Style92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spacing w:before="0" w:after="237" w:line="206" w:lineRule="exact"/>
        <w:ind w:left="60" w:right="0" w:firstLine="0"/>
      </w:pPr>
      <w:r>
        <w:rPr>
          <w:lang w:val="ru-RU" w:eastAsia="ru-RU" w:bidi="ru-RU"/>
          <w:w w:val="100"/>
          <w:color w:val="000000"/>
          <w:position w:val="0"/>
        </w:rPr>
        <w:t>(адрес места нахождения саморегу лируемой организации, адрес официального сайта в информационно -</w:t>
        <w:br/>
        <w:t>телекоммуникационной сети “Интернет”, адрес электронной почты)</w:t>
      </w:r>
    </w:p>
    <w:p>
      <w:pPr>
        <w:pStyle w:val="Style23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center"/>
        <w:spacing w:before="0" w:after="28" w:line="210" w:lineRule="exact"/>
        <w:ind w:left="60" w:right="0" w:firstLine="0"/>
      </w:pPr>
      <w:r>
        <w:rPr>
          <w:rStyle w:val="CharStyle88"/>
          <w:b/>
          <w:bCs/>
        </w:rPr>
        <w:t>СРО-П-034-12102009</w:t>
      </w:r>
    </w:p>
    <w:p>
      <w:pPr>
        <w:pStyle w:val="Style92"/>
        <w:framePr w:w="9461" w:h="5029" w:hRule="exact" w:wrap="none" w:vAnchor="page" w:hAnchor="page" w:x="1889" w:y="261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1320" w:right="0" w:firstLine="0"/>
      </w:pPr>
      <w:r>
        <w:rPr>
          <w:lang w:val="ru-RU" w:eastAsia="ru-RU" w:bidi="ru-RU"/>
          <w:w w:val="10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9"/>
        <w:framePr w:w="9192" w:h="901" w:hRule="exact" w:wrap="none" w:vAnchor="page" w:hAnchor="page" w:x="2000" w:y="7877"/>
        <w:widowControl w:val="0"/>
        <w:keepNext w:val="0"/>
        <w:keepLines w:val="0"/>
        <w:shd w:val="clear" w:color="auto" w:fill="auto"/>
        <w:bidi w:val="0"/>
        <w:jc w:val="both"/>
        <w:spacing w:before="0" w:after="15" w:line="210" w:lineRule="exact"/>
        <w:ind w:left="300" w:right="0" w:firstLine="0"/>
      </w:pPr>
      <w:r>
        <w:rPr>
          <w:rStyle w:val="CharStyle97"/>
          <w:b/>
          <w:bCs/>
        </w:rPr>
        <w:t xml:space="preserve">выдана: </w:t>
      </w:r>
      <w:r>
        <w:rPr>
          <w:rStyle w:val="CharStyle98"/>
          <w:b/>
          <w:bCs/>
        </w:rPr>
        <w:t>Муниципальное унитарное предприятие “Управление капитального строительства</w:t>
      </w:r>
    </w:p>
    <w:p>
      <w:pPr>
        <w:pStyle w:val="Style99"/>
        <w:framePr w:w="9192" w:h="901" w:hRule="exact" w:wrap="none" w:vAnchor="page" w:hAnchor="page" w:x="2000" w:y="787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101"/>
        </w:rPr>
        <w:t>Новокубанского района”</w:t>
      </w:r>
    </w:p>
    <w:p>
      <w:pPr>
        <w:pStyle w:val="Style102"/>
        <w:framePr w:w="9192" w:h="901" w:hRule="exact" w:wrap="none" w:vAnchor="page" w:hAnchor="page" w:x="2000" w:y="7877"/>
        <w:tabs>
          <w:tab w:leader="dot" w:pos="885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00" w:right="0" w:firstLine="0"/>
      </w:pPr>
      <w:r>
        <w:rPr>
          <w:lang w:val="ru-RU" w:eastAsia="ru-RU" w:bidi="ru-RU"/>
          <w:w w:val="10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</w:t>
        <w:tab/>
      </w:r>
    </w:p>
    <w:p>
      <w:pPr>
        <w:pStyle w:val="Style102"/>
        <w:framePr w:w="9192" w:h="901" w:hRule="exact" w:wrap="none" w:vAnchor="page" w:hAnchor="page" w:x="2000" w:y="787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36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18"/>
              </w:rPr>
              <w:t>Наименование 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4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11 Полное и (в слу чае, если имеется) сокращенное наименование</w:t>
            </w:r>
          </w:p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04"/>
              </w:rPr>
              <w:t xml:space="preserve">■■ </w:t>
            </w:r>
            <w:r>
              <w:rPr>
                <w:rStyle w:val="CharStyle105"/>
              </w:rPr>
              <w:t>трцтч&amp;ж&amp;т</w:t>
            </w:r>
            <w:r>
              <w:rPr>
                <w:rStyle w:val="CharStyle106"/>
              </w:rPr>
              <w:t xml:space="preserve"> даца </w:t>
            </w:r>
            <w:r>
              <w:rPr>
                <w:rStyle w:val="CharStyle105"/>
              </w:rPr>
              <w:t>шш</w:t>
            </w:r>
            <w:r>
              <w:rPr>
                <w:rStyle w:val="CharStyle106"/>
              </w:rPr>
              <w:t xml:space="preserve"> фамилия, </w:t>
            </w:r>
            <w:r>
              <w:rPr>
                <w:rStyle w:val="CharStyle105"/>
              </w:rPr>
              <w:t xml:space="preserve">тщ, </w:t>
            </w:r>
            <w:r>
              <w:rPr>
                <w:rStyle w:val="CharStyle107"/>
              </w:rPr>
              <w:t>■'{&amp;</w:t>
            </w:r>
            <w:r>
              <w:rPr>
                <w:rStyle w:val="CharStyle104"/>
              </w:rPr>
              <w:t xml:space="preserve"> </w:t>
            </w:r>
            <w:r>
              <w:rPr>
                <w:rStyle w:val="CharStyle106"/>
                <w:lang w:val="en-US" w:eastAsia="en-US" w:bidi="en-US"/>
              </w:rPr>
              <w:t>-aw</w:t>
            </w:r>
            <w:r>
              <w:rPr>
                <w:rStyle w:val="CharStyle106"/>
              </w:rPr>
              <w:t>-чае,</w:t>
            </w:r>
            <w:r>
              <w:rPr>
                <w:rStyle w:val="CharStyle106"/>
                <w:vertAlign w:val="superscript"/>
              </w:rPr>
              <w:t>;</w:t>
            </w:r>
            <w:r>
              <w:rPr>
                <w:rStyle w:val="CharStyle106"/>
              </w:rPr>
              <w:t xml:space="preserve"> если, ■имешэся)</w:t>
              <w:br/>
            </w:r>
            <w:r>
              <w:rPr>
                <w:rStyle w:val="CharStyle18"/>
              </w:rPr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0" w:right="0" w:firstLine="0"/>
            </w:pPr>
            <w:r>
              <w:rPr>
                <w:rStyle w:val="CharStyle106"/>
              </w:rPr>
              <w:t>Муниципальное унитарное</w:t>
              <w:br/>
            </w:r>
            <w:r>
              <w:rPr>
                <w:rStyle w:val="CharStyle18"/>
              </w:rPr>
              <w:t>цредариятяе Управление капитального</w:t>
              <w:br/>
              <w:t>строительства Новокубанского района*</w:t>
              <w:br/>
              <w:t>МУП ”УКС Новокубанского района”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1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2343009940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106"/>
              </w:rPr>
              <w:t xml:space="preserve">1.3 </w:t>
            </w:r>
            <w:r>
              <w:rPr>
                <w:rStyle w:val="CharStyle18"/>
              </w:rPr>
              <w:t>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 xml:space="preserve">предпринимателя </w:t>
            </w:r>
            <w:r>
              <w:rPr>
                <w:rStyle w:val="CharStyle106"/>
              </w:rPr>
              <w:t>(ОГРНЙП)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</w:t>
              <w:br/>
              <w:t>Краснодарский край, г. Новоку банек,</w:t>
              <w:br/>
              <w:t>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18"/>
              </w:rPr>
              <w:t xml:space="preserve">1.5 Место фактического осуществления деятельности </w:t>
            </w:r>
            <w:r>
              <w:rPr>
                <w:rStyle w:val="CharStyle107"/>
              </w:rPr>
              <w:t>(</w:t>
            </w:r>
            <w:r>
              <w:rPr>
                <w:rStyle w:val="CharStyle21"/>
              </w:rPr>
              <w:t>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61" w:h="7786" w:wrap="none" w:vAnchor="page" w:hAnchor="page" w:x="1889" w:y="8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04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3" w:lineRule="exact"/>
              <w:ind w:left="360" w:right="0" w:hanging="360"/>
            </w:pPr>
            <w:r>
              <w:rPr>
                <w:rStyle w:val="CharStyle107"/>
              </w:rPr>
              <w:t>2А-</w:t>
            </w:r>
            <w:r>
              <w:rPr>
                <w:rStyle w:val="CharStyle104"/>
              </w:rPr>
              <w:t xml:space="preserve"> </w:t>
            </w:r>
            <w:r>
              <w:rPr>
                <w:rStyle w:val="CharStyle106"/>
              </w:rPr>
              <w:t xml:space="preserve">Регистрационный номер члена в </w:t>
            </w:r>
            <w:r>
              <w:rPr>
                <w:rStyle w:val="CharStyle18"/>
              </w:rPr>
              <w:t xml:space="preserve">растре </w:t>
            </w:r>
            <w:r>
              <w:rPr>
                <w:rStyle w:val="CharStyle106"/>
              </w:rPr>
              <w:t>членов саморетудззруемой</w:t>
              <w:br/>
            </w:r>
            <w:r>
              <w:rPr>
                <w:rStyle w:val="CharStyle18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8"/>
              </w:rPr>
              <w:t>предпринимателя в реестре членов саморегу лируемой организации</w:t>
            </w:r>
          </w:p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2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360" w:right="0" w:hanging="360"/>
            </w:pPr>
            <w:r>
              <w:rPr>
                <w:rStyle w:val="CharStyle21"/>
              </w:rPr>
              <w:t>23</w:t>
            </w:r>
            <w:r>
              <w:rPr>
                <w:rStyle w:val="CharStyle18"/>
              </w:rPr>
              <w:t xml:space="preserve"> Лата (число, месяц, гол)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1</w:t>
            </w:r>
            <w:r>
              <w:rPr>
                <w:rStyle w:val="CharStyle18"/>
                <w:lang w:val="en-US" w:eastAsia="en-US" w:bidi="en-US"/>
              </w:rPr>
              <w:t xml:space="preserve">8J </w:t>
            </w:r>
            <w:r>
              <w:rPr>
                <w:rStyle w:val="CharStyle106"/>
              </w:rPr>
              <w:t xml:space="preserve">Г </w:t>
            </w:r>
            <w:r>
              <w:rPr>
                <w:rStyle w:val="CharStyle18"/>
              </w:rPr>
              <w:t>2010, Протокол №45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3" w:lineRule="exact"/>
              <w:ind w:left="360" w:right="0" w:hanging="360"/>
            </w:pPr>
            <w:r>
              <w:rPr>
                <w:rStyle w:val="CharStyle106"/>
              </w:rPr>
              <w:t>2.4 Дата вступления в силу решения о приеме в члены саморегу лируемой</w:t>
              <w:br/>
            </w:r>
            <w:r>
              <w:rPr>
                <w:rStyle w:val="CharStyle18"/>
              </w:rPr>
              <w:t xml:space="preserve">организации </w:t>
            </w:r>
            <w:r>
              <w:rPr>
                <w:rStyle w:val="CharStyle21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461" w:h="7786" w:wrap="none" w:vAnchor="page" w:hAnchor="page" w:x="1889" w:y="8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06"/>
              </w:rPr>
              <w:t>18.11.2010</w:t>
            </w:r>
          </w:p>
        </w:tc>
      </w:tr>
      <w:tr>
        <w:trPr>
          <w:trHeight w:val="191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461" w:h="7786" w:wrap="none" w:vAnchor="page" w:hAnchor="page" w:x="1889" w:y="88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33.pt;margin-top:7.pt;width:531.35pt;height:823.7pt;z-index:-251658751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9.3pt;margin-top:525.75pt;width:297.6pt;height:0;z-index:-251658240;mso-position-horizontal-relative:page;mso-position-vertical-relative:page">
            <v:stroke weight="0.6pt"/>
          </v:shape>
        </w:pict>
      </w:r>
      <w:r>
        <w:pict>
          <v:shape o:spt="32" o:oned="1" path="m,l21600,21600e" style="position:absolute;margin-left:33.95pt;margin-top:541.45pt;width:313.9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4.4pt;margin-top:557.55pt;width:312.2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34.65pt;margin-top:576.75pt;width:312.pt;height:0;z-index:-251658240;mso-position-horizontal-relative:page;mso-position-vertical-relative:page">
            <v:stroke weight="0.6pt"/>
          </v:shape>
        </w:pict>
      </w:r>
      <w:r>
        <w:pict>
          <v:shape o:spt="32" o:oned="1" path="m,l21600,21600e" style="position:absolute;margin-left:59.6pt;margin-top:594.25pt;width:288.7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68.75pt;margin-top:633.75pt;width:278.85pt;height:0;z-index:-251658240;mso-position-horizontal-relative:page;mso-position-vertical-relative:page">
            <v:stroke weight="0.6pt"/>
          </v:shape>
        </w:pict>
      </w:r>
      <w:r>
        <w:pict>
          <v:shape o:spt="32" o:oned="1" path="m,l21600,21600e" style="position:absolute;margin-left:33.45pt;margin-top:653.8pt;width:313.9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33.45pt;margin-top:672.15pt;width:313.2pt;height:0;z-index:-251658240;mso-position-horizontal-relative:page;mso-position-vertical-relative:page">
            <v:stroke weight="0.6pt"/>
          </v:shape>
        </w:pict>
      </w:r>
      <w:r>
        <w:pict>
          <v:shape o:spt="32" o:oned="1" path="m,l21600,21600e" style="position:absolute;margin-left:33.7pt;margin-top:684.75pt;width:312.7pt;height:0;z-index:-251658240;mso-position-horizontal-relative:page;mso-position-vertical-relative:page">
            <v:stroke weight="0.85pt"/>
          </v:shape>
        </w:pict>
      </w:r>
      <w:r>
        <w:pict>
          <v:shape o:spt="32" o:oned="1" path="m,l21600,21600e" style="position:absolute;margin-left:33.7pt;margin-top:699.15pt;width:312.5pt;height:0;z-index:-251658240;mso-position-horizontal-relative:page;mso-position-vertical-relative:page">
            <v:stroke weight="0.6pt"/>
          </v:shape>
        </w:pict>
      </w:r>
      <w:r>
        <w:pict>
          <v:shape o:spt="32" o:oned="1" path="m,l21600,21600e" style="position:absolute;margin-left:33.7pt;margin-top:713.65pt;width:312.7pt;height:0;z-index:-251658240;mso-position-horizontal-relative:page;mso-position-vertical-relative:page">
            <v:stroke weight="0.95pt"/>
          </v:shape>
        </w:pict>
      </w:r>
    </w:p>
    <w:p>
      <w:pPr>
        <w:framePr w:wrap="none" w:vAnchor="page" w:hAnchor="page" w:x="641" w:y="10744"/>
        <w:widowControl w:val="0"/>
        <w:rPr>
          <w:sz w:val="2"/>
          <w:szCs w:val="2"/>
        </w:rPr>
      </w:pPr>
      <w:r>
        <w:pict>
          <v:shape id="_x0000_s1029" type="#_x0000_t75" style="width:39pt;height:137pt;">
            <v:imagedata r:id="rId11" r:href="rId12"/>
          </v:shape>
        </w:pict>
      </w:r>
    </w:p>
    <w:p>
      <w:pPr>
        <w:pStyle w:val="Style10"/>
        <w:framePr w:wrap="none" w:vAnchor="page" w:hAnchor="page" w:x="661" w:y="1093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360" w:right="0" w:firstLine="0"/>
      </w:pPr>
      <w:r>
        <w:rPr>
          <w:rStyle w:val="CharStyle108"/>
          <w:b w:val="0"/>
          <w:bCs w:val="0"/>
          <w:i w:val="0"/>
          <w:iCs w:val="0"/>
        </w:rPr>
        <w:t xml:space="preserve">(Мтстом 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$*жш шш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mm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ы</w:t>
      </w:r>
    </w:p>
    <w:p>
      <w:pPr>
        <w:pStyle w:val="Style3"/>
        <w:framePr w:wrap="none" w:vAnchor="page" w:hAnchor="page" w:x="661" w:y="127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786" w:right="0" w:firstLine="0"/>
      </w:pPr>
      <w:r>
        <w:rPr>
          <w:rStyle w:val="CharStyle109"/>
        </w:rPr>
        <w:t>Ияш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юш* тедо1т|Щй£мт </w:t>
      </w:r>
      <w:r>
        <w:rPr>
          <w:rStyle w:val="CharStyle109"/>
        </w:rPr>
        <w:t>ым</w:t>
      </w:r>
    </w:p>
    <w:p>
      <w:pPr>
        <w:pStyle w:val="Style110"/>
        <w:framePr w:wrap="none" w:vAnchor="page" w:hAnchor="page" w:x="661" w:y="13149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835" w:right="6518" w:firstLine="0"/>
      </w:pPr>
      <w:r>
        <w:rPr>
          <w:rStyle w:val="CharStyle112"/>
          <w:i w:val="0"/>
          <w:iCs w:val="0"/>
        </w:rPr>
        <w:t xml:space="preserve">Зона Озеленений </w:t>
      </w:r>
      <w:r>
        <w:rPr>
          <w:lang w:val="ru-RU" w:eastAsia="ru-RU" w:bidi="ru-RU"/>
          <w:w w:val="100"/>
          <w:color w:val="000000"/>
          <w:position w:val="0"/>
        </w:rPr>
        <w:t>Ш№ёлы*%(§ нщффтм</w:t>
      </w:r>
    </w:p>
    <w:p>
      <w:pPr>
        <w:pStyle w:val="Style31"/>
        <w:framePr w:wrap="none" w:vAnchor="page" w:hAnchor="page" w:x="2907" w:y="134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У-г»</w:t>
      </w:r>
      <w:r>
        <w:rPr>
          <w:rStyle w:val="CharStyle113"/>
        </w:rPr>
        <w:t>ття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iur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ЫЗн*</w:t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  <w:r>
        <w:rPr>
          <w:rStyle w:val="CharStyle113"/>
        </w:rPr>
        <w:t>шаченит</w:t>
      </w:r>
    </w:p>
    <w:tbl>
      <w:tblPr>
        <w:tblOverlap w:val="never"/>
        <w:tblLayout w:type="fixed"/>
        <w:jc w:val="left"/>
      </w:tblPr>
      <w:tblGrid>
        <w:gridCol w:w="187"/>
        <w:gridCol w:w="499"/>
        <w:gridCol w:w="614"/>
        <w:gridCol w:w="4930"/>
      </w:tblGrid>
      <w:tr>
        <w:trPr>
          <w:trHeight w:val="312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4"/>
              </w:rPr>
              <w:t>н ч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4"/>
                <w:lang w:val="en-US" w:eastAsia="en-US" w:bidi="en-US"/>
              </w:rPr>
              <w:t xml:space="preserve">| </w:t>
            </w:r>
            <w:r>
              <w:rPr>
                <w:rStyle w:val="CharStyle114"/>
              </w:rPr>
              <w:t>ГрзкЖ!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4"/>
              </w:rPr>
              <w:t xml:space="preserve">к </w:t>
            </w:r>
            <w:r>
              <w:rPr>
                <w:rStyle w:val="CharStyle115"/>
              </w:rPr>
              <w:t>тт^ж.ьтт^ щ’кжгш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16"/>
              </w:rPr>
              <w:t>t=sq</w:t>
            </w:r>
          </w:p>
        </w:tc>
        <w:tc>
          <w:tcPr>
            <w:shd w:val="clear" w:color="auto" w:fill="FFFFFF"/>
            <w:gridSpan w:val="2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4"/>
                <w:lang w:val="en-US" w:eastAsia="en-US" w:bidi="en-US"/>
              </w:rPr>
              <w:t xml:space="preserve">| </w:t>
            </w:r>
            <w:r>
              <w:rPr>
                <w:rStyle w:val="CharStyle114"/>
              </w:rPr>
              <w:t xml:space="preserve">ДОДДОМ </w:t>
            </w:r>
            <w:r>
              <w:rPr>
                <w:rStyle w:val="CharStyle114"/>
                <w:lang w:val="en-US" w:eastAsia="en-US" w:bidi="en-US"/>
              </w:rPr>
              <w:t xml:space="preserve">Q </w:t>
            </w:r>
            <w:r>
              <w:rPr>
                <w:rStyle w:val="CharStyle114"/>
              </w:rPr>
              <w:t>ШМСТ1$1вШ£1е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lang w:val="en-US" w:eastAsia="en-US" w:bidi="en-US"/>
              </w:rPr>
              <w:t>L</w:t>
            </w:r>
            <w:r>
              <w:rPr>
                <w:rStyle w:val="CharStyle114"/>
                <w:lang w:val="en-US" w:eastAsia="en-US" w:bidi="en-US"/>
              </w:rPr>
              <w:t xml:space="preserve"> 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\</w:t>
            </w:r>
            <w:r>
              <w:rPr>
                <w:rStyle w:val="CharStyle114"/>
              </w:rPr>
              <w:t xml:space="preserve"> Сз^1»ГГ*|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4"/>
              </w:rPr>
              <w:t xml:space="preserve">Ь^Л-ЭДЙ13ИГГШМ&lt; </w:t>
            </w:r>
            <w:r>
              <w:rPr>
                <w:rStyle w:val="CharStyle115"/>
              </w:rPr>
              <w:t>ХУУ</w:t>
            </w:r>
            <w:r>
              <w:rPr>
                <w:rStyle w:val="CharStyle115"/>
                <w:lang w:val="en-US" w:eastAsia="en-US" w:bidi="en-US"/>
              </w:rPr>
              <w:t>-.U</w:t>
            </w:r>
            <w:r>
              <w:rPr>
                <w:rStyle w:val="CharStyle114"/>
                <w:lang w:val="en-US" w:eastAsia="en-US" w:bidi="en-US"/>
              </w:rPr>
              <w:t xml:space="preserve"> Up3MI^U.tOUIft«\ </w:t>
            </w:r>
            <w:r>
              <w:rPr>
                <w:rStyle w:val="CharStyle114"/>
              </w:rPr>
              <w:t>Г^К*Л:1{Ж«3»г</w:t>
            </w:r>
            <w:r>
              <w:rPr>
                <w:rStyle w:val="CharStyle115"/>
              </w:rPr>
              <w:t xml:space="preserve">и </w:t>
            </w:r>
            <w:r>
              <w:rPr>
                <w:rStyle w:val="CharStyle115"/>
                <w:lang w:val="en-US" w:eastAsia="en-US" w:bidi="en-US"/>
              </w:rPr>
              <w:t>IHUttJtW</w:t>
            </w:r>
            <w:r>
              <w:rPr>
                <w:rStyle w:val="CharStyle114"/>
                <w:lang w:val="en-US" w:eastAsia="en-US" w:bidi="en-US"/>
              </w:rPr>
              <w:t xml:space="preserve"> </w:t>
            </w:r>
            <w:r>
              <w:rPr>
                <w:rStyle w:val="CharStyle114"/>
              </w:rPr>
              <w:t>ЭГЗШ *|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top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600" w:right="0" w:firstLine="0"/>
            </w:pPr>
            <w:r>
              <w:rPr>
                <w:rStyle w:val="CharStyle114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gridSpan w:val="2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4"/>
              </w:rPr>
              <w:t xml:space="preserve">1 ГрШШКШ </w:t>
            </w:r>
            <w:r>
              <w:rPr>
                <w:rStyle w:val="CharStyle115"/>
              </w:rPr>
              <w:t>'$фтШ 1!цг*жт'#тш</w:t>
            </w:r>
            <w:r>
              <w:rPr>
                <w:rStyle w:val="CharStyle114"/>
              </w:rPr>
              <w:t xml:space="preserve">&amp;• </w:t>
            </w:r>
            <w:r>
              <w:rPr>
                <w:rStyle w:val="CharStyle115"/>
              </w:rPr>
              <w:t xml:space="preserve">Щтт» </w:t>
            </w:r>
            <w:r>
              <w:rPr>
                <w:rStyle w:val="CharStyle115"/>
                <w:lang w:val="en-US" w:eastAsia="en-US" w:bidi="en-US"/>
              </w:rPr>
              <w:t>vm</w:t>
            </w:r>
          </w:p>
        </w:tc>
      </w:tr>
      <w:tr>
        <w:trPr>
          <w:trHeight w:val="18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6230" w:h="1632" w:wrap="none" w:vAnchor="page" w:hAnchor="page" w:x="661" w:y="136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vMerge w:val="restart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</w:rPr>
              <w:t>\</w:t>
            </w:r>
            <w:r>
              <w:rPr>
                <w:rStyle w:val="CharStyle114"/>
              </w:rPr>
              <w:t xml:space="preserve"> Гр&amp;щв охраюю! </w:t>
            </w:r>
            <w:r>
              <w:rPr>
                <w:rStyle w:val="CharStyle115"/>
              </w:rPr>
              <w:t>ши шшшшт</w:t>
            </w:r>
            <w:r>
              <w:rPr>
                <w:rStyle w:val="CharStyle114"/>
              </w:rPr>
              <w:t xml:space="preserve"> шорте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115"/>
                <w:lang w:val="en-US" w:eastAsia="en-US" w:bidi="en-US"/>
              </w:rPr>
              <w:t>f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6230" w:h="1632" w:wrap="none" w:vAnchor="page" w:hAnchor="page" w:x="661" w:y="136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115"/>
                <w:lang w:val="en-US" w:eastAsia="en-US" w:bidi="en-US"/>
              </w:rPr>
              <w:t>fJJTTJ]</w:t>
            </w:r>
          </w:p>
        </w:tc>
        <w:tc>
          <w:tcPr>
            <w:shd w:val="clear" w:color="auto" w:fill="FFFFFF"/>
            <w:gridSpan w:val="2"/>
            <w:vMerge/>
            <w:tcBorders>
              <w:right w:val="single" w:sz="4"/>
              <w:bottom w:val="single" w:sz="4"/>
            </w:tcBorders>
            <w:vAlign w:val="top"/>
          </w:tcPr>
          <w:p>
            <w:pPr>
              <w:framePr w:w="6230" w:h="1632" w:wrap="none" w:vAnchor="page" w:hAnchor="page" w:x="661" w:y="13672"/>
            </w:pPr>
          </w:p>
        </w:tc>
      </w:tr>
    </w:tbl>
    <w:p>
      <w:pPr>
        <w:pStyle w:val="Style41"/>
        <w:framePr w:w="1963" w:h="856" w:hRule="exact" w:wrap="none" w:vAnchor="page" w:hAnchor="page" w:x="478" w:y="7365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rStyle w:val="CharStyle117"/>
          <w:b/>
          <w:bCs/>
        </w:rPr>
        <w:t>Рассматриваемый</w:t>
      </w:r>
    </w:p>
    <w:p>
      <w:pPr>
        <w:pStyle w:val="Style41"/>
        <w:framePr w:w="1963" w:h="856" w:hRule="exact" w:wrap="none" w:vAnchor="page" w:hAnchor="page" w:x="478" w:y="7365"/>
        <w:widowControl w:val="0"/>
        <w:keepNext w:val="0"/>
        <w:keepLines w:val="0"/>
        <w:shd w:val="clear" w:color="auto" w:fill="auto"/>
        <w:bidi w:val="0"/>
        <w:jc w:val="left"/>
        <w:spacing w:before="0" w:after="34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41"/>
        <w:framePr w:w="1963" w:h="856" w:hRule="exact" w:wrap="none" w:vAnchor="page" w:hAnchor="page" w:x="478" w:y="736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12"/>
        <w:framePr w:w="10627" w:h="1005" w:hRule="exact" w:wrap="none" w:vAnchor="page" w:hAnchor="page" w:x="661" w:y="11598"/>
        <w:tabs>
          <w:tab w:leader="none" w:pos="3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5" w:lineRule="exact"/>
        <w:ind w:left="816" w:right="5371" w:firstLine="0"/>
      </w:pPr>
      <w:r>
        <w:rPr>
          <w:lang w:val="ru-RU" w:eastAsia="ru-RU" w:bidi="ru-RU"/>
          <w:w w:val="100"/>
          <w:color w:val="000000"/>
          <w:position w:val="0"/>
        </w:rPr>
        <w:t>Шт щтшо,</w:t>
        <w:tab/>
        <w:t>ш мштртт® ттттт^</w:t>
      </w:r>
    </w:p>
    <w:p>
      <w:pPr>
        <w:pStyle w:val="Style118"/>
        <w:framePr w:w="10627" w:h="1005" w:hRule="exact" w:wrap="none" w:vAnchor="page" w:hAnchor="page" w:x="661" w:y="11598"/>
        <w:tabs>
          <w:tab w:leader="hyphen" w:pos="1996" w:val="left"/>
          <w:tab w:leader="hyphen" w:pos="2154" w:val="left"/>
          <w:tab w:leader="hyphen" w:pos="2926" w:val="left"/>
        </w:tabs>
        <w:widowControl w:val="0"/>
        <w:keepNext w:val="0"/>
        <w:keepLines w:val="0"/>
        <w:shd w:val="clear" w:color="auto" w:fill="auto"/>
        <w:bidi w:val="0"/>
        <w:spacing w:before="0" w:after="76"/>
        <w:ind w:left="816" w:right="5371" w:firstLine="0"/>
      </w:pPr>
      <w:r>
        <w:rPr>
          <w:rStyle w:val="CharStyle120"/>
        </w:rPr>
        <w:t>■ ~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" —-— </w:t>
      </w:r>
      <w:r>
        <w:rPr>
          <w:rStyle w:val="CharStyle121"/>
          <w:lang w:val="ru-RU" w:eastAsia="ru-RU" w:bidi="ru-RU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>—„ —</w:t>
      </w:r>
    </w:p>
    <w:p>
      <w:pPr>
        <w:pStyle w:val="Style122"/>
        <w:framePr w:w="10627" w:h="1005" w:hRule="exact" w:wrap="none" w:vAnchor="page" w:hAnchor="page" w:x="661" w:y="11598"/>
        <w:widowControl w:val="0"/>
        <w:keepNext w:val="0"/>
        <w:keepLines w:val="0"/>
        <w:shd w:val="clear" w:color="auto" w:fill="auto"/>
        <w:bidi w:val="0"/>
        <w:spacing w:before="0" w:after="125" w:line="180" w:lineRule="exact"/>
        <w:ind w:left="816" w:right="5371" w:firstLine="0"/>
      </w:pPr>
      <w:r>
        <w:rPr>
          <w:rStyle w:val="CharStyle124"/>
        </w:rPr>
        <w:t>Шт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i#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и«1М1Мин*Ы *шштн* </w:t>
      </w:r>
      <w:r>
        <w:rPr>
          <w:rStyle w:val="CharStyle124"/>
        </w:rPr>
        <w:t>тть тшттш</w:t>
      </w:r>
    </w:p>
    <w:p>
      <w:pPr>
        <w:pStyle w:val="Style125"/>
        <w:framePr w:w="10627" w:h="1005" w:hRule="exact" w:wrap="none" w:vAnchor="page" w:hAnchor="page" w:x="661" w:y="11598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816" w:right="537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$йМ|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г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1#ШШ 6Й%4М$6МЙ &lt;'м|н*%м1и&gt;йЙ1ТМИ1«У^</w:t>
      </w:r>
    </w:p>
    <w:p>
      <w:pPr>
        <w:pStyle w:val="Style127"/>
        <w:framePr w:wrap="none" w:vAnchor="page" w:hAnchor="page" w:x="2633" w:y="1022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Тедом </w:t>
      </w:r>
      <w:r>
        <w:rPr>
          <w:w w:val="100"/>
          <w:spacing w:val="0"/>
          <w:color w:val="000000"/>
          <w:position w:val="0"/>
        </w:rPr>
        <w:t xml:space="preserve">tegfttiJMMi </w:t>
      </w:r>
      <w:r>
        <w:rPr>
          <w:rStyle w:val="CharStyle129"/>
          <w:b/>
          <w:bCs/>
        </w:rPr>
        <w:t xml:space="preserve">ус </w:t>
      </w:r>
      <w:r>
        <w:rPr>
          <w:rStyle w:val="CharStyle130"/>
          <w:b/>
          <w:bCs/>
        </w:rPr>
        <w:t>тты</w:t>
      </w:r>
    </w:p>
    <w:p>
      <w:pPr>
        <w:pStyle w:val="Style8"/>
        <w:framePr w:wrap="none" w:vAnchor="page" w:hAnchor="page" w:x="3205" w:y="104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Жшш </w:t>
      </w:r>
      <w:r>
        <w:rPr>
          <w:rStyle w:val="CharStyle131"/>
        </w:rPr>
        <w:t>ЫтЫ</w:t>
      </w:r>
    </w:p>
    <w:p>
      <w:pPr>
        <w:widowControl w:val="0"/>
        <w:rPr>
          <w:sz w:val="2"/>
          <w:szCs w:val="2"/>
        </w:rPr>
      </w:pPr>
      <w:r>
        <w:pict>
          <v:shape id="_x0000_s1030" type="#_x0000_t75" style="position:absolute;margin-left:121.05pt;margin-top:76.35pt;width:344.15pt;height:478.55pt;z-index:-251658750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6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">
    <w:name w:val="Основной текст (3) + 14 pt"/>
    <w:basedOn w:val="CharStyle6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9">
    <w:name w:val="Подпись к картинк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4)_"/>
    <w:basedOn w:val="DefaultParagraphFont"/>
    <w:link w:val="Style10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-10"/>
    </w:rPr>
  </w:style>
  <w:style w:type="character" w:customStyle="1" w:styleId="CharStyle15">
    <w:name w:val="Основной текст (6)_"/>
    <w:basedOn w:val="DefaultParagraphFont"/>
    <w:link w:val="Style14"/>
    <w:rPr>
      <w:lang w:val="en-US" w:eastAsia="en-US" w:bidi="en-US"/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6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7">
    <w:name w:val="Основной текст (2) + 7 pt,Полужирный"/>
    <w:basedOn w:val="CharStyle4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1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9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0">
    <w:name w:val="Основной текст (2) + 7 pt,Полужирный"/>
    <w:basedOn w:val="CharStyle4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21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Основной текст (2) + 25 pt,Полужирный,Курсив,Интервал 2 pt"/>
    <w:basedOn w:val="CharStyle4"/>
    <w:rPr>
      <w:lang w:val="ru-RU" w:eastAsia="ru-RU" w:bidi="ru-RU"/>
      <w:b/>
      <w:bCs/>
      <w:i/>
      <w:iCs/>
      <w:sz w:val="50"/>
      <w:szCs w:val="50"/>
      <w:w w:val="100"/>
      <w:spacing w:val="40"/>
      <w:color w:val="000000"/>
      <w:position w:val="0"/>
    </w:rPr>
  </w:style>
  <w:style w:type="character" w:customStyle="1" w:styleId="CharStyle24">
    <w:name w:val="Основной текст (8)_"/>
    <w:basedOn w:val="DefaultParagraphFont"/>
    <w:link w:val="Style23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character" w:customStyle="1" w:styleId="CharStyle25">
    <w:name w:val="Основной текст (2) + Century Gothic,6 pt,Полужирный"/>
    <w:basedOn w:val="CharStyle4"/>
    <w:rPr>
      <w:lang w:val="ru-RU" w:eastAsia="ru-RU" w:bidi="ru-RU"/>
      <w:b/>
      <w:bCs/>
      <w:sz w:val="12"/>
      <w:szCs w:val="1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26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28">
    <w:name w:val="Основной текст (7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0">
    <w:name w:val="Подпись к таблице (2)_"/>
    <w:basedOn w:val="DefaultParagraphFont"/>
    <w:link w:val="Style29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character" w:customStyle="1" w:styleId="CharStyle32">
    <w:name w:val="Подпись к таблице (3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3">
    <w:name w:val="Основной текст (2) + 16 pt,Курсив,Интервал -1 pt"/>
    <w:basedOn w:val="CharStyle4"/>
    <w:rPr>
      <w:lang w:val="ru-RU" w:eastAsia="ru-RU" w:bidi="ru-RU"/>
      <w:i/>
      <w:iCs/>
      <w:sz w:val="32"/>
      <w:szCs w:val="32"/>
      <w:w w:val="100"/>
      <w:spacing w:val="-20"/>
      <w:color w:val="000000"/>
      <w:position w:val="0"/>
    </w:rPr>
  </w:style>
  <w:style w:type="character" w:customStyle="1" w:styleId="CharStyle34">
    <w:name w:val="Основной текст (2) + 16 pt,Курсив,Интервал -1 pt"/>
    <w:basedOn w:val="CharStyle4"/>
    <w:rPr>
      <w:lang w:val="ru-RU" w:eastAsia="ru-RU" w:bidi="ru-RU"/>
      <w:i/>
      <w:iCs/>
      <w:sz w:val="32"/>
      <w:szCs w:val="32"/>
      <w:w w:val="100"/>
      <w:spacing w:val="-20"/>
      <w:color w:val="000000"/>
      <w:position w:val="0"/>
    </w:rPr>
  </w:style>
  <w:style w:type="character" w:customStyle="1" w:styleId="CharStyle35">
    <w:name w:val="Основной текст (2) + Century Gothic,11 pt,Полужирный,Курсив"/>
    <w:basedOn w:val="CharStyle4"/>
    <w:rPr>
      <w:lang w:val="ru-RU" w:eastAsia="ru-RU" w:bidi="ru-RU"/>
      <w:b/>
      <w:bCs/>
      <w:i/>
      <w:iCs/>
      <w:sz w:val="22"/>
      <w:szCs w:val="22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37">
    <w:name w:val="Другое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39">
    <w:name w:val="Заголовок №2_"/>
    <w:basedOn w:val="DefaultParagraphFont"/>
    <w:link w:val="Style3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0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2">
    <w:name w:val="Основной текст (9)_"/>
    <w:basedOn w:val="DefaultParagraphFont"/>
    <w:link w:val="Style41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3">
    <w:name w:val="Другое + 14 pt"/>
    <w:basedOn w:val="CharStyle37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45">
    <w:name w:val="Основной текст (10)_"/>
    <w:basedOn w:val="DefaultParagraphFont"/>
    <w:link w:val="Style44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7">
    <w:name w:val="Основной текст (11)_"/>
    <w:basedOn w:val="DefaultParagraphFont"/>
    <w:link w:val="Style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0"/>
    </w:rPr>
  </w:style>
  <w:style w:type="character" w:customStyle="1" w:styleId="CharStyle48">
    <w:name w:val="Основной текст (2) + Century Gothic,10 pt,Курсив,Интервал 2 pt"/>
    <w:basedOn w:val="CharStyle4"/>
    <w:rPr>
      <w:lang w:val="en-US" w:eastAsia="en-US" w:bidi="en-US"/>
      <w:i/>
      <w:iCs/>
      <w:sz w:val="20"/>
      <w:szCs w:val="20"/>
      <w:rFonts w:ascii="Century Gothic" w:eastAsia="Century Gothic" w:hAnsi="Century Gothic" w:cs="Century Gothic"/>
      <w:w w:val="100"/>
      <w:spacing w:val="40"/>
      <w:color w:val="000000"/>
      <w:position w:val="0"/>
    </w:rPr>
  </w:style>
  <w:style w:type="character" w:customStyle="1" w:styleId="CharStyle49">
    <w:name w:val="Основной текст (2) + Century Gothic,10 pt,Курсив,Интервал 2 pt"/>
    <w:basedOn w:val="CharStyle4"/>
    <w:rPr>
      <w:lang w:val="ru-RU" w:eastAsia="ru-RU" w:bidi="ru-RU"/>
      <w:i/>
      <w:iCs/>
      <w:sz w:val="20"/>
      <w:szCs w:val="20"/>
      <w:rFonts w:ascii="Century Gothic" w:eastAsia="Century Gothic" w:hAnsi="Century Gothic" w:cs="Century Gothic"/>
      <w:w w:val="100"/>
      <w:spacing w:val="40"/>
      <w:color w:val="000000"/>
      <w:position w:val="0"/>
    </w:rPr>
  </w:style>
  <w:style w:type="character" w:customStyle="1" w:styleId="CharStyle50">
    <w:name w:val="Основной текст (2) + 6,5 pt,Полужирный"/>
    <w:basedOn w:val="CharStyle4"/>
    <w:rPr>
      <w:lang w:val="en-US" w:eastAsia="en-US" w:bidi="en-US"/>
      <w:b/>
      <w:bCs/>
      <w:sz w:val="13"/>
      <w:szCs w:val="13"/>
      <w:w w:val="100"/>
      <w:spacing w:val="0"/>
      <w:color w:val="000000"/>
      <w:position w:val="0"/>
    </w:rPr>
  </w:style>
  <w:style w:type="character" w:customStyle="1" w:styleId="CharStyle51">
    <w:name w:val="Основной текст (2) + Century Gothic,11,5 pt,Полужирный"/>
    <w:basedOn w:val="CharStyle4"/>
    <w:rPr>
      <w:lang w:val="ru-RU" w:eastAsia="ru-RU" w:bidi="ru-RU"/>
      <w:b/>
      <w:bCs/>
      <w:sz w:val="23"/>
      <w:szCs w:val="23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52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53">
    <w:name w:val="Основной текст (2) + Palatino Linotype,10 pt"/>
    <w:basedOn w:val="CharStyle4"/>
    <w:rPr>
      <w:lang w:val="ru-RU" w:eastAsia="ru-RU" w:bidi="ru-RU"/>
      <w:sz w:val="20"/>
      <w:szCs w:val="20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5">
    <w:name w:val="Основной текст (12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57">
    <w:name w:val="Подпись к таблице (4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8">
    <w:name w:val="Основной текст (2) + Palatino Linotype,9,5 pt,Курсив"/>
    <w:basedOn w:val="CharStyle4"/>
    <w:rPr>
      <w:lang w:val="ru-RU" w:eastAsia="ru-RU" w:bidi="ru-RU"/>
      <w:i/>
      <w:iCs/>
      <w:sz w:val="19"/>
      <w:szCs w:val="19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59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60">
    <w:name w:val="Основной текст (2) + 12 pt,Курсив,Интервал 0 pt"/>
    <w:basedOn w:val="CharStyle4"/>
    <w:rPr>
      <w:lang w:val="ru-RU" w:eastAsia="ru-RU" w:bidi="ru-RU"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61">
    <w:name w:val="Основной текст (2) + 25 pt,Полужирный,Курсив,Интервал 2 pt"/>
    <w:basedOn w:val="CharStyle4"/>
    <w:rPr>
      <w:lang w:val="ru-RU" w:eastAsia="ru-RU" w:bidi="ru-RU"/>
      <w:b/>
      <w:bCs/>
      <w:i/>
      <w:iCs/>
      <w:sz w:val="50"/>
      <w:szCs w:val="50"/>
      <w:w w:val="100"/>
      <w:spacing w:val="40"/>
      <w:color w:val="000000"/>
      <w:position w:val="0"/>
    </w:rPr>
  </w:style>
  <w:style w:type="character" w:customStyle="1" w:styleId="CharStyle63">
    <w:name w:val="Основной текст (13)_"/>
    <w:basedOn w:val="DefaultParagraphFont"/>
    <w:link w:val="Style62"/>
    <w:rPr>
      <w:b/>
      <w:bCs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64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6">
    <w:name w:val="Основной текст (7)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2) + Century Gothic,10 pt,Курсив,Интервал 2 pt"/>
    <w:basedOn w:val="CharStyle4"/>
    <w:rPr>
      <w:lang w:val="en-US" w:eastAsia="en-US" w:bidi="en-US"/>
      <w:i/>
      <w:iCs/>
      <w:sz w:val="20"/>
      <w:szCs w:val="20"/>
      <w:rFonts w:ascii="Century Gothic" w:eastAsia="Century Gothic" w:hAnsi="Century Gothic" w:cs="Century Gothic"/>
      <w:w w:val="100"/>
      <w:spacing w:val="40"/>
      <w:color w:val="000000"/>
      <w:position w:val="0"/>
    </w:rPr>
  </w:style>
  <w:style w:type="character" w:customStyle="1" w:styleId="CharStyle68">
    <w:name w:val="Основной текст (2) + Century Gothic,10 pt,Курсив,Интервал 2 pt"/>
    <w:basedOn w:val="CharStyle4"/>
    <w:rPr>
      <w:lang w:val="en-US" w:eastAsia="en-US" w:bidi="en-US"/>
      <w:i/>
      <w:iCs/>
      <w:sz w:val="20"/>
      <w:szCs w:val="20"/>
      <w:rFonts w:ascii="Century Gothic" w:eastAsia="Century Gothic" w:hAnsi="Century Gothic" w:cs="Century Gothic"/>
      <w:w w:val="100"/>
      <w:spacing w:val="40"/>
      <w:color w:val="000000"/>
      <w:position w:val="0"/>
    </w:rPr>
  </w:style>
  <w:style w:type="character" w:customStyle="1" w:styleId="CharStyle69">
    <w:name w:val="Другое + 12 pt,Курсив,Интервал 0 pt"/>
    <w:basedOn w:val="CharStyle37"/>
    <w:rPr>
      <w:lang w:val="ru-RU" w:eastAsia="ru-RU" w:bidi="ru-RU"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70">
    <w:name w:val="Основной текст (2) + 12 pt,Курсив,Интервал 0 pt"/>
    <w:basedOn w:val="CharStyle4"/>
    <w:rPr>
      <w:lang w:val="en-US" w:eastAsia="en-US" w:bidi="en-US"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72">
    <w:name w:val="Основной текст (24)_"/>
    <w:basedOn w:val="DefaultParagraphFont"/>
    <w:link w:val="Style7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3">
    <w:name w:val="Основной текст (2) + 7 pt,Полужирный"/>
    <w:basedOn w:val="CharStyle4"/>
    <w:rPr>
      <w:lang w:val="ru-RU" w:eastAsia="ru-RU" w:bidi="ru-RU"/>
      <w:b/>
      <w:bCs/>
      <w:sz w:val="14"/>
      <w:szCs w:val="14"/>
      <w:w w:val="100"/>
      <w:spacing w:val="0"/>
      <w:color w:val="000000"/>
      <w:position w:val="0"/>
    </w:rPr>
  </w:style>
  <w:style w:type="character" w:customStyle="1" w:styleId="CharStyle74">
    <w:name w:val="Основной текст (2) + 20 pt,Полужирный,Курсив"/>
    <w:basedOn w:val="CharStyle4"/>
    <w:rPr>
      <w:lang w:val="ru-RU" w:eastAsia="ru-RU" w:bidi="ru-RU"/>
      <w:b/>
      <w:bCs/>
      <w:i/>
      <w:iCs/>
      <w:sz w:val="40"/>
      <w:szCs w:val="40"/>
      <w:w w:val="100"/>
      <w:spacing w:val="0"/>
      <w:color w:val="000000"/>
      <w:position w:val="0"/>
    </w:rPr>
  </w:style>
  <w:style w:type="character" w:customStyle="1" w:styleId="CharStyle75">
    <w:name w:val="Основной текст (2) + Arial Unicode MS,15 pt,Курсив"/>
    <w:basedOn w:val="CharStyle4"/>
    <w:rPr>
      <w:lang w:val="ru-RU" w:eastAsia="ru-RU" w:bidi="ru-RU"/>
      <w:b/>
      <w:bCs/>
      <w:i/>
      <w:iCs/>
      <w:sz w:val="30"/>
      <w:szCs w:val="30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76">
    <w:name w:val="Основной текст (2) + Arial Unicode MS,11,5 pt,Малые прописные"/>
    <w:basedOn w:val="CharStyle4"/>
    <w:rPr>
      <w:lang w:val="ru-RU" w:eastAsia="ru-RU" w:bidi="ru-RU"/>
      <w:smallCaps/>
      <w:sz w:val="23"/>
      <w:szCs w:val="23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78">
    <w:name w:val="Основной текст (25)_"/>
    <w:basedOn w:val="DefaultParagraphFont"/>
    <w:link w:val="Style77"/>
    <w:rPr>
      <w:b/>
      <w:bCs/>
      <w:i w:val="0"/>
      <w:iCs w:val="0"/>
      <w:u w:val="none"/>
      <w:strike w:val="0"/>
      <w:smallCaps w:val="0"/>
      <w:sz w:val="23"/>
      <w:szCs w:val="23"/>
      <w:rFonts w:ascii="Century Gothic" w:eastAsia="Century Gothic" w:hAnsi="Century Gothic" w:cs="Century Gothic"/>
    </w:rPr>
  </w:style>
  <w:style w:type="character" w:customStyle="1" w:styleId="CharStyle79">
    <w:name w:val="Основной текст (25) + Times New Roman,4 pt,Не полужирный"/>
    <w:basedOn w:val="CharStyle78"/>
    <w:rPr>
      <w:lang w:val="ru-RU" w:eastAsia="ru-RU" w:bidi="ru-RU"/>
      <w:b/>
      <w:bCs/>
      <w:sz w:val="8"/>
      <w:szCs w:val="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1">
    <w:name w:val="Основной текст (15)_"/>
    <w:basedOn w:val="DefaultParagraphFont"/>
    <w:link w:val="Style80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82">
    <w:name w:val="Основной текст (15) + 7 pt,Полужирный,Интервал 0 pt"/>
    <w:basedOn w:val="CharStyle81"/>
    <w:rPr>
      <w:lang w:val="ru-RU" w:eastAsia="ru-RU" w:bidi="ru-RU"/>
      <w:b/>
      <w:bCs/>
      <w:sz w:val="14"/>
      <w:szCs w:val="14"/>
      <w:w w:val="100"/>
      <w:spacing w:val="-10"/>
      <w:color w:val="000000"/>
      <w:position w:val="0"/>
    </w:rPr>
  </w:style>
  <w:style w:type="character" w:customStyle="1" w:styleId="CharStyle83">
    <w:name w:val="Основной текст (15)"/>
    <w:basedOn w:val="CharStyle81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5">
    <w:name w:val="Основной текст (16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26"/>
      <w:szCs w:val="26"/>
      <w:rFonts w:ascii="Palatino Linotype" w:eastAsia="Palatino Linotype" w:hAnsi="Palatino Linotype" w:cs="Palatino Linotype"/>
      <w:spacing w:val="0"/>
    </w:rPr>
  </w:style>
  <w:style w:type="character" w:customStyle="1" w:styleId="CharStyle86">
    <w:name w:val="Основной текст (16)"/>
    <w:basedOn w:val="CharStyle85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87">
    <w:name w:val="Основной текст (16) + Corbel,12 pt,Полужирный"/>
    <w:basedOn w:val="CharStyle85"/>
    <w:rPr>
      <w:lang w:val="ru-RU" w:eastAsia="ru-RU" w:bidi="ru-RU"/>
      <w:b/>
      <w:bCs/>
      <w:u w:val="single"/>
      <w:sz w:val="24"/>
      <w:szCs w:val="24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88">
    <w:name w:val="Основной текст (8)"/>
    <w:basedOn w:val="CharStyle2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0">
    <w:name w:val="Основной текст (17)_"/>
    <w:basedOn w:val="DefaultParagraphFont"/>
    <w:link w:val="Style89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91">
    <w:name w:val="Основной текст (17)"/>
    <w:basedOn w:val="CharStyle9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3">
    <w:name w:val="Основной текст (18)_"/>
    <w:basedOn w:val="DefaultParagraphFont"/>
    <w:link w:val="Style92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95">
    <w:name w:val="Основной текст (19)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96">
    <w:name w:val="Основной текст (19)"/>
    <w:basedOn w:val="CharStyle95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7">
    <w:name w:val="Подпись к таблице (2) + 7,5 pt"/>
    <w:basedOn w:val="CharStyle30"/>
    <w:rPr>
      <w:lang w:val="ru-RU" w:eastAsia="ru-RU" w:bidi="ru-RU"/>
      <w:sz w:val="15"/>
      <w:szCs w:val="15"/>
      <w:w w:val="100"/>
      <w:color w:val="000000"/>
      <w:position w:val="0"/>
    </w:rPr>
  </w:style>
  <w:style w:type="character" w:customStyle="1" w:styleId="CharStyle98">
    <w:name w:val="Подпись к таблице (2)"/>
    <w:basedOn w:val="CharStyle3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00">
    <w:name w:val="Подпись к таблице (5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101">
    <w:name w:val="Подпись к таблице (5)"/>
    <w:basedOn w:val="CharStyle10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03">
    <w:name w:val="Подпись к таблице_"/>
    <w:basedOn w:val="DefaultParagraphFont"/>
    <w:link w:val="Style102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104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05">
    <w:name w:val="Основной текст (2) + 10,5 pt,Курсив,Интервал -1 pt"/>
    <w:basedOn w:val="CharStyle4"/>
    <w:rPr>
      <w:lang w:val="ru-RU" w:eastAsia="ru-RU" w:bidi="ru-RU"/>
      <w:i/>
      <w:iCs/>
      <w:sz w:val="21"/>
      <w:szCs w:val="21"/>
      <w:w w:val="100"/>
      <w:spacing w:val="-20"/>
      <w:color w:val="000000"/>
      <w:position w:val="0"/>
    </w:rPr>
  </w:style>
  <w:style w:type="character" w:customStyle="1" w:styleId="CharStyle106">
    <w:name w:val="Основной текст (2) + 9,5 pt,Интервал 0 pt"/>
    <w:basedOn w:val="CharStyle4"/>
    <w:rPr>
      <w:lang w:val="ru-RU" w:eastAsia="ru-RU" w:bidi="ru-RU"/>
      <w:sz w:val="19"/>
      <w:szCs w:val="19"/>
      <w:w w:val="100"/>
      <w:spacing w:val="-10"/>
      <w:color w:val="000000"/>
      <w:position w:val="0"/>
    </w:rPr>
  </w:style>
  <w:style w:type="character" w:customStyle="1" w:styleId="CharStyle107">
    <w:name w:val="Основной текст (2) + 6 pt,Курсив"/>
    <w:basedOn w:val="CharStyle4"/>
    <w:rPr>
      <w:lang w:val="ru-RU" w:eastAsia="ru-RU" w:bidi="ru-RU"/>
      <w:i/>
      <w:iCs/>
      <w:sz w:val="12"/>
      <w:szCs w:val="12"/>
      <w:w w:val="100"/>
      <w:spacing w:val="0"/>
      <w:color w:val="000000"/>
      <w:position w:val="0"/>
    </w:rPr>
  </w:style>
  <w:style w:type="character" w:customStyle="1" w:styleId="CharStyle108">
    <w:name w:val="Основной текст (4) + Не полужирный,Не курсив"/>
    <w:basedOn w:val="CharStyle11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09">
    <w:name w:val="Основной текст (2) + 12 pt,Курсив,Интервал 0 pt"/>
    <w:basedOn w:val="CharStyle4"/>
    <w:rPr>
      <w:lang w:val="ru-RU" w:eastAsia="ru-RU" w:bidi="ru-RU"/>
      <w:i/>
      <w:iCs/>
      <w:sz w:val="24"/>
      <w:szCs w:val="24"/>
      <w:w w:val="100"/>
      <w:spacing w:val="-10"/>
      <w:color w:val="000000"/>
      <w:position w:val="0"/>
    </w:rPr>
  </w:style>
  <w:style w:type="character" w:customStyle="1" w:styleId="CharStyle111">
    <w:name w:val="Основной текст (23)_"/>
    <w:basedOn w:val="DefaultParagraphFont"/>
    <w:link w:val="Style110"/>
    <w:rPr>
      <w:b w:val="0"/>
      <w:bCs w:val="0"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  <w:spacing w:val="-10"/>
    </w:rPr>
  </w:style>
  <w:style w:type="character" w:customStyle="1" w:styleId="CharStyle112">
    <w:name w:val="Основной текст (23) + Полужирный,Не курсив"/>
    <w:basedOn w:val="CharStyle111"/>
    <w:rPr>
      <w:lang w:val="ru-RU" w:eastAsia="ru-RU" w:bidi="ru-RU"/>
      <w:b/>
      <w:bCs/>
      <w:i/>
      <w:iCs/>
      <w:sz w:val="18"/>
      <w:szCs w:val="18"/>
      <w:w w:val="100"/>
      <w:spacing w:val="-10"/>
      <w:color w:val="000000"/>
      <w:position w:val="0"/>
    </w:rPr>
  </w:style>
  <w:style w:type="character" w:customStyle="1" w:styleId="CharStyle113">
    <w:name w:val="Подпись к таблице (3) + Полужирный,Курсив"/>
    <w:basedOn w:val="CharStyle32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14">
    <w:name w:val="Основной текст (2) + 11 pt,Полужирный,Интервал 0 pt"/>
    <w:basedOn w:val="CharStyle4"/>
    <w:rPr>
      <w:lang w:val="ru-RU" w:eastAsia="ru-RU" w:bidi="ru-RU"/>
      <w:b/>
      <w:bCs/>
      <w:sz w:val="22"/>
      <w:szCs w:val="22"/>
      <w:w w:val="100"/>
      <w:spacing w:val="-10"/>
      <w:color w:val="000000"/>
      <w:position w:val="0"/>
    </w:rPr>
  </w:style>
  <w:style w:type="character" w:customStyle="1" w:styleId="CharStyle115">
    <w:name w:val="Основной текст (2) + Century Gothic,7 pt,Полужирный,Курсив"/>
    <w:basedOn w:val="CharStyle4"/>
    <w:rPr>
      <w:lang w:val="ru-RU" w:eastAsia="ru-RU" w:bidi="ru-RU"/>
      <w:b/>
      <w:bCs/>
      <w:i/>
      <w:iCs/>
      <w:sz w:val="14"/>
      <w:szCs w:val="14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16">
    <w:name w:val="Основной текст (2) + Arial Narrow,18 pt,Полужирный"/>
    <w:basedOn w:val="CharStyle4"/>
    <w:rPr>
      <w:lang w:val="en-US" w:eastAsia="en-US" w:bidi="en-US"/>
      <w:b/>
      <w:bCs/>
      <w:sz w:val="36"/>
      <w:szCs w:val="3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7">
    <w:name w:val="Основной текст (9)"/>
    <w:basedOn w:val="CharStyle4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9">
    <w:name w:val="Основной текст (20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character" w:customStyle="1" w:styleId="CharStyle120">
    <w:name w:val="Основной текст (20) + Курсив"/>
    <w:basedOn w:val="CharStyle11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1">
    <w:name w:val="Основной текст (20) + 10 pt"/>
    <w:basedOn w:val="CharStyle119"/>
    <w:rPr>
      <w:lang w:val="1024"/>
      <w:sz w:val="20"/>
      <w:szCs w:val="20"/>
      <w:w w:val="100"/>
      <w:spacing w:val="0"/>
      <w:color w:val="000000"/>
      <w:position w:val="0"/>
    </w:rPr>
  </w:style>
  <w:style w:type="character" w:customStyle="1" w:styleId="CharStyle123">
    <w:name w:val="Основной текст (21)_"/>
    <w:basedOn w:val="DefaultParagraphFont"/>
    <w:link w:val="Style12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4">
    <w:name w:val="Основной текст (21) + Полужирный,Курсив"/>
    <w:basedOn w:val="CharStyle123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126">
    <w:name w:val="Основной текст (22)_"/>
    <w:basedOn w:val="DefaultParagraphFont"/>
    <w:link w:val="Style125"/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28">
    <w:name w:val="Подпись к картинке (2)_"/>
    <w:basedOn w:val="DefaultParagraphFont"/>
    <w:link w:val="Style127"/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  <w:style w:type="character" w:customStyle="1" w:styleId="CharStyle129">
    <w:name w:val="Подпись к картинке (2) + Малые прописные"/>
    <w:basedOn w:val="CharStyle128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130">
    <w:name w:val="Подпись к картинке (2) + 11 pt,Курсив"/>
    <w:basedOn w:val="CharStyle128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31">
    <w:name w:val="Подпись к картинке + 12 pt,Курсив,Интервал 0 pt"/>
    <w:basedOn w:val="CharStyle9"/>
    <w:rPr>
      <w:lang w:val="ru-RU" w:eastAsia="ru-RU" w:bidi="ru-RU"/>
      <w:i/>
      <w:iCs/>
      <w:sz w:val="24"/>
      <w:szCs w:val="24"/>
      <w:w w:val="100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8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28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Подпись к картинке"/>
    <w:basedOn w:val="Normal"/>
    <w:link w:val="CharStyle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-10"/>
    </w:rPr>
  </w:style>
  <w:style w:type="paragraph" w:customStyle="1" w:styleId="Style14">
    <w:name w:val="Основной текст (6)"/>
    <w:basedOn w:val="Normal"/>
    <w:link w:val="CharStyle15"/>
    <w:pPr>
      <w:widowControl w:val="0"/>
      <w:shd w:val="clear" w:color="auto" w:fill="FFFFFF"/>
      <w:spacing w:line="79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23">
    <w:name w:val="Основной текст (8)"/>
    <w:basedOn w:val="Normal"/>
    <w:link w:val="CharStyle2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paragraph" w:customStyle="1" w:styleId="Style27">
    <w:name w:val="Основной текст (7)"/>
    <w:basedOn w:val="Normal"/>
    <w:link w:val="CharStyle28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9">
    <w:name w:val="Подпись к таблице (2)"/>
    <w:basedOn w:val="Normal"/>
    <w:link w:val="CharStyle3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  <w:spacing w:val="0"/>
    </w:rPr>
  </w:style>
  <w:style w:type="paragraph" w:customStyle="1" w:styleId="Style31">
    <w:name w:val="Подпись к таблице (3)"/>
    <w:basedOn w:val="Normal"/>
    <w:link w:val="CharStyle32"/>
    <w:pPr>
      <w:widowControl w:val="0"/>
      <w:shd w:val="clear" w:color="auto" w:fill="FFFFFF"/>
      <w:jc w:val="center"/>
      <w:spacing w:line="22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6">
    <w:name w:val="Другое"/>
    <w:basedOn w:val="Normal"/>
    <w:link w:val="CharStyle37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38">
    <w:name w:val="Заголовок №2"/>
    <w:basedOn w:val="Normal"/>
    <w:link w:val="CharStyle39"/>
    <w:pPr>
      <w:widowControl w:val="0"/>
      <w:shd w:val="clear" w:color="auto" w:fill="FFFFFF"/>
      <w:outlineLvl w:val="1"/>
      <w:spacing w:before="420" w:after="420" w:line="480" w:lineRule="exact"/>
      <w:ind w:hanging="68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">
    <w:name w:val="Основной текст (9)"/>
    <w:basedOn w:val="Normal"/>
    <w:link w:val="CharStyle4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4">
    <w:name w:val="Основной текст (10)"/>
    <w:basedOn w:val="Normal"/>
    <w:link w:val="CharStyle45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6">
    <w:name w:val="Основной текст (11)"/>
    <w:basedOn w:val="Normal"/>
    <w:link w:val="CharStyle4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0"/>
    </w:rPr>
  </w:style>
  <w:style w:type="paragraph" w:customStyle="1" w:styleId="Style54">
    <w:name w:val="Основной текст (12)"/>
    <w:basedOn w:val="Normal"/>
    <w:link w:val="CharStyle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56">
    <w:name w:val="Подпись к таблице (4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2">
    <w:name w:val="Основной текст (13)"/>
    <w:basedOn w:val="Normal"/>
    <w:link w:val="CharStyle63"/>
    <w:pPr>
      <w:widowControl w:val="0"/>
      <w:shd w:val="clear" w:color="auto" w:fill="FFFFFF"/>
      <w:spacing w:line="79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71">
    <w:name w:val="Основной текст (24)"/>
    <w:basedOn w:val="Normal"/>
    <w:link w:val="CharStyle7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7">
    <w:name w:val="Основной текст (25)"/>
    <w:basedOn w:val="Normal"/>
    <w:link w:val="CharStyle7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Century Gothic" w:eastAsia="Century Gothic" w:hAnsi="Century Gothic" w:cs="Century Gothic"/>
    </w:rPr>
  </w:style>
  <w:style w:type="paragraph" w:customStyle="1" w:styleId="Style80">
    <w:name w:val="Основной текст (15)"/>
    <w:basedOn w:val="Normal"/>
    <w:link w:val="CharStyle81"/>
    <w:pPr>
      <w:widowControl w:val="0"/>
      <w:shd w:val="clear" w:color="auto" w:fill="FFFFFF"/>
      <w:jc w:val="right"/>
      <w:spacing w:after="900" w:line="175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4">
    <w:name w:val="Основной текст (16)"/>
    <w:basedOn w:val="Normal"/>
    <w:link w:val="CharStyle85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Palatino Linotype" w:eastAsia="Palatino Linotype" w:hAnsi="Palatino Linotype" w:cs="Palatino Linotype"/>
      <w:spacing w:val="0"/>
    </w:rPr>
  </w:style>
  <w:style w:type="paragraph" w:customStyle="1" w:styleId="Style89">
    <w:name w:val="Основной текст (17)"/>
    <w:basedOn w:val="Normal"/>
    <w:link w:val="CharStyle90"/>
    <w:pPr>
      <w:widowControl w:val="0"/>
      <w:shd w:val="clear" w:color="auto" w:fill="FFFFFF"/>
      <w:jc w:val="center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92">
    <w:name w:val="Основной текст (18)"/>
    <w:basedOn w:val="Normal"/>
    <w:link w:val="CharStyle93"/>
    <w:pPr>
      <w:widowControl w:val="0"/>
      <w:shd w:val="clear" w:color="auto" w:fill="FFFFFF"/>
      <w:jc w:val="center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94">
    <w:name w:val="Основной текст (19)"/>
    <w:basedOn w:val="Normal"/>
    <w:link w:val="CharStyle95"/>
    <w:pPr>
      <w:widowControl w:val="0"/>
      <w:shd w:val="clear" w:color="auto" w:fill="FFFFFF"/>
      <w:jc w:val="center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99">
    <w:name w:val="Подпись к таблице (5)"/>
    <w:basedOn w:val="Normal"/>
    <w:link w:val="CharStyle100"/>
    <w:pPr>
      <w:widowControl w:val="0"/>
      <w:shd w:val="clear" w:color="auto" w:fill="FFFFFF"/>
      <w:jc w:val="center"/>
      <w:spacing w:before="60" w:line="199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102">
    <w:name w:val="Подпись к таблице"/>
    <w:basedOn w:val="Normal"/>
    <w:link w:val="CharStyle103"/>
    <w:pPr>
      <w:widowControl w:val="0"/>
      <w:shd w:val="clear" w:color="auto" w:fill="FFFFFF"/>
      <w:jc w:val="both"/>
      <w:spacing w:line="199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110">
    <w:name w:val="Основной текст (23)"/>
    <w:basedOn w:val="Normal"/>
    <w:link w:val="CharStyle111"/>
    <w:pPr>
      <w:widowControl w:val="0"/>
      <w:shd w:val="clear" w:color="auto" w:fill="FFFFFF"/>
      <w:jc w:val="both"/>
      <w:spacing w:before="120"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  <w:spacing w:val="-10"/>
    </w:rPr>
  </w:style>
  <w:style w:type="paragraph" w:customStyle="1" w:styleId="Style118">
    <w:name w:val="Основной текст (20)"/>
    <w:basedOn w:val="Normal"/>
    <w:link w:val="CharStyle119"/>
    <w:pPr>
      <w:widowControl w:val="0"/>
      <w:shd w:val="clear" w:color="auto" w:fill="FFFFFF"/>
      <w:jc w:val="both"/>
      <w:spacing w:after="120" w:line="125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Palatino Linotype" w:eastAsia="Palatino Linotype" w:hAnsi="Palatino Linotype" w:cs="Palatino Linotype"/>
    </w:rPr>
  </w:style>
  <w:style w:type="paragraph" w:customStyle="1" w:styleId="Style122">
    <w:name w:val="Основной текст (21)"/>
    <w:basedOn w:val="Normal"/>
    <w:link w:val="CharStyle123"/>
    <w:pPr>
      <w:widowControl w:val="0"/>
      <w:shd w:val="clear" w:color="auto" w:fill="FFFFFF"/>
      <w:jc w:val="both"/>
      <w:spacing w:before="120" w:after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25">
    <w:name w:val="Основной текст (22)"/>
    <w:basedOn w:val="Normal"/>
    <w:link w:val="CharStyle126"/>
    <w:pPr>
      <w:widowControl w:val="0"/>
      <w:shd w:val="clear" w:color="auto" w:fill="FFFFFF"/>
      <w:jc w:val="both"/>
      <w:spacing w:before="120" w:after="240" w:line="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127">
    <w:name w:val="Подпись к картинке (2)"/>
    <w:basedOn w:val="Normal"/>
    <w:link w:val="CharStyle128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2"/>
      <w:szCs w:val="12"/>
      <w:rFonts w:ascii="Century Gothic" w:eastAsia="Century Gothic" w:hAnsi="Century Gothic" w:cs="Century Gothi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