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51" w:h="1459" w:hRule="exact" w:wrap="none" w:vAnchor="page" w:hAnchor="page" w:x="2339" w:y="1202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8251" w:h="1459" w:hRule="exact" w:wrap="none" w:vAnchor="page" w:hAnchor="page" w:x="2339" w:y="1202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251" w:h="3250" w:hRule="exact" w:wrap="none" w:vAnchor="page" w:hAnchor="page" w:x="2339" w:y="4922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251" w:h="3250" w:hRule="exact" w:wrap="none" w:vAnchor="page" w:hAnchor="page" w:x="2339" w:y="49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магазина</w:t>
        <w:br/>
        <w:t>на земельном участке по адресу:</w:t>
        <w:br/>
        <w:t>г. Новокубанск, на расстоянии 3 м на восток</w:t>
        <w:br/>
        <w:t>от земельного участка по ул. Нева, 25/2</w:t>
      </w:r>
    </w:p>
    <w:p>
      <w:pPr>
        <w:pStyle w:val="Style3"/>
        <w:framePr w:w="8251" w:h="343" w:hRule="exact" w:wrap="none" w:vAnchor="page" w:hAnchor="page" w:x="2339" w:y="967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2491-222-0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29" w:h="1464" w:hRule="exact" w:wrap="none" w:vAnchor="page" w:hAnchor="page" w:x="1752" w:y="1189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029" w:h="1464" w:hRule="exact" w:wrap="none" w:vAnchor="page" w:hAnchor="page" w:x="1752" w:y="1189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752" w:y="36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Калюжный А.Е.</w:t>
      </w:r>
    </w:p>
    <w:p>
      <w:pPr>
        <w:pStyle w:val="Style5"/>
        <w:framePr w:w="9029" w:h="3256" w:hRule="exact" w:wrap="none" w:vAnchor="page" w:hAnchor="page" w:x="1752" w:y="6439"/>
        <w:widowControl w:val="0"/>
        <w:keepNext w:val="0"/>
        <w:keepLines w:val="0"/>
        <w:shd w:val="clear" w:color="auto" w:fill="auto"/>
        <w:bidi w:val="0"/>
        <w:spacing w:before="0" w:after="0" w:line="533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29" w:h="3256" w:hRule="exact" w:wrap="none" w:vAnchor="page" w:hAnchor="page" w:x="1752" w:y="6439"/>
        <w:widowControl w:val="0"/>
        <w:keepNext w:val="0"/>
        <w:keepLines w:val="0"/>
        <w:shd w:val="clear" w:color="auto" w:fill="auto"/>
        <w:bidi w:val="0"/>
        <w:jc w:val="left"/>
        <w:spacing w:before="0" w:after="0" w:line="533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магазина</w:t>
        <w:br/>
        <w:t>на земельном участке по адресу:</w:t>
        <w:br/>
        <w:t>г. Новокубанск, на расстоянии 3 м на восток</w:t>
        <w:br/>
        <w:t>от земельного участка по ул. Нева, 25/2</w:t>
      </w:r>
    </w:p>
    <w:p>
      <w:pPr>
        <w:pStyle w:val="Style7"/>
        <w:framePr w:wrap="none" w:vAnchor="page" w:hAnchor="page" w:x="5938" w:y="107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2491-222-0</w:t>
      </w:r>
    </w:p>
    <w:p>
      <w:pPr>
        <w:pStyle w:val="Style3"/>
        <w:framePr w:w="9029" w:h="1447" w:hRule="exact" w:wrap="none" w:vAnchor="page" w:hAnchor="page" w:x="1752" w:y="12442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29" w:h="1447" w:hRule="exact" w:wrap="none" w:vAnchor="page" w:hAnchor="page" w:x="1752" w:y="12442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29" w:h="1447" w:hRule="exact" w:wrap="none" w:vAnchor="page" w:hAnchor="page" w:x="1752" w:y="12442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5078" w:y="1185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38pt;height:137pt;">
            <v:imagedata r:id="rId5" r:href="rId6"/>
          </v:shape>
        </w:pict>
      </w:r>
    </w:p>
    <w:p>
      <w:pPr>
        <w:pStyle w:val="Style7"/>
        <w:framePr w:w="2021" w:h="1449" w:hRule="exact" w:wrap="none" w:vAnchor="page" w:hAnchor="page" w:x="8030" w:y="12445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 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1" w:h="6624" w:hRule="exact" w:wrap="none" w:vAnchor="page" w:hAnchor="page" w:x="145" w:y="3126"/>
        <w:tabs>
          <w:tab w:leader="none" w:pos="3425" w:val="left"/>
          <w:tab w:leader="none" w:pos="511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277" w:h="13051" w:hRule="exact" w:wrap="none" w:vAnchor="page" w:hAnchor="page" w:x="898" w:y="23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10277" w:h="13051" w:hRule="exact" w:wrap="none" w:vAnchor="page" w:hAnchor="page" w:x="898" w:y="23"/>
        <w:widowControl w:val="0"/>
        <w:keepNext w:val="0"/>
        <w:keepLines w:val="0"/>
        <w:shd w:val="clear" w:color="auto" w:fill="auto"/>
        <w:bidi w:val="0"/>
        <w:spacing w:before="0" w:after="0" w:line="478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10277" w:h="13051" w:hRule="exact" w:wrap="none" w:vAnchor="page" w:hAnchor="page" w:x="898" w:y="23"/>
        <w:widowControl w:val="0"/>
        <w:keepNext w:val="0"/>
        <w:keepLines w:val="0"/>
        <w:shd w:val="clear" w:color="auto" w:fill="auto"/>
        <w:bidi w:val="0"/>
        <w:spacing w:before="0" w:after="1058" w:line="478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77" w:h="13051" w:hRule="exact" w:wrap="none" w:vAnchor="page" w:hAnchor="page" w:x="898" w:y="23"/>
        <w:widowControl w:val="0"/>
        <w:keepNext w:val="0"/>
        <w:keepLines w:val="0"/>
        <w:shd w:val="clear" w:color="auto" w:fill="auto"/>
        <w:bidi w:val="0"/>
        <w:jc w:val="left"/>
        <w:spacing w:before="0" w:after="919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25.02.2022 г. №2491.</w:t>
      </w:r>
    </w:p>
    <w:p>
      <w:pPr>
        <w:pStyle w:val="Style12"/>
        <w:framePr w:w="10277" w:h="13051" w:hRule="exact" w:wrap="none" w:vAnchor="page" w:hAnchor="page" w:x="898" w:y="23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0"/>
    </w:p>
    <w:p>
      <w:pPr>
        <w:pStyle w:val="Style5"/>
        <w:framePr w:w="10277" w:h="13051" w:hRule="exact" w:wrap="none" w:vAnchor="page" w:hAnchor="page" w:x="898" w:y="23"/>
        <w:widowControl w:val="0"/>
        <w:keepNext w:val="0"/>
        <w:keepLines w:val="0"/>
        <w:shd w:val="clear" w:color="auto" w:fill="auto"/>
        <w:bidi w:val="0"/>
        <w:jc w:val="left"/>
        <w:spacing w:before="0" w:after="640" w:line="554" w:lineRule="exact"/>
        <w:ind w:left="1020" w:right="10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</w:t>
        <w:br/>
        <w:t>на земельном участке по адресу:</w:t>
        <w:br/>
        <w:t>г. Новокубанск, на расстоянии 3 м на восток</w:t>
        <w:br/>
        <w:t>от земельного участка по ул. Нева, 25/2</w:t>
      </w:r>
    </w:p>
    <w:p>
      <w:pPr>
        <w:pStyle w:val="Style14"/>
        <w:framePr w:w="10277" w:h="13051" w:hRule="exact" w:wrap="none" w:vAnchor="page" w:hAnchor="page" w:x="898" w:y="23"/>
        <w:widowControl w:val="0"/>
        <w:keepNext w:val="0"/>
        <w:keepLines w:val="0"/>
        <w:shd w:val="clear" w:color="auto" w:fill="auto"/>
        <w:bidi w:val="0"/>
        <w:spacing w:before="0" w:after="480" w:line="280" w:lineRule="exact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10277" w:h="13051" w:hRule="exact" w:wrap="none" w:vAnchor="page" w:hAnchor="page" w:x="898" w:y="2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435 кв.м, с кадастровым номером</w:t>
        <w:br/>
        <w:t>23:21:0401005:4787, расположен по адресу: г. Новокубанск, на расстоянии 3 м</w:t>
        <w:br/>
        <w:t>на восток от земельного участка по ул. Нева, 25/2. На данном земельном</w:t>
        <w:br/>
        <w:t>участке отсутствуют как объекты капитального строительства, так и временные</w:t>
        <w:br/>
        <w:t>сооружения и строения. В дальнейшем, предусматривается новое строительство</w:t>
        <w:br/>
        <w:t>объекта капитального строительства - магазин.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76"/>
        <w:gridCol w:w="653"/>
        <w:gridCol w:w="610"/>
        <w:gridCol w:w="4114"/>
        <w:gridCol w:w="850"/>
        <w:gridCol w:w="854"/>
        <w:gridCol w:w="888"/>
      </w:tblGrid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2491-222-0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77" w:h="2458" w:wrap="none" w:vAnchor="page" w:hAnchor="page" w:x="898" w:y="13432"/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8"/>
              </w:rPr>
              <w:t>Код.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 xml:space="preserve">№ </w:t>
            </w:r>
            <w:r>
              <w:rPr>
                <w:rStyle w:val="CharStyle18"/>
              </w:rPr>
              <w:t>док-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J°</w:t>
            </w:r>
            <w:r>
              <w:rPr>
                <w:rStyle w:val="CharStyle19"/>
                <w:vertAlign w:val="superscript"/>
                <w:b/>
                <w:bCs/>
              </w:rPr>
              <w:t>m</w:t>
            </w:r>
            <w:r>
              <w:rPr>
                <w:rStyle w:val="CharStyle19"/>
                <w:b/>
                <w:bCs/>
              </w:rPr>
              <w:t>jl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77" w:h="2458" w:wrap="none" w:vAnchor="page" w:hAnchor="page" w:x="898" w:y="13432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21"/>
                <w:b/>
                <w:bCs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32.22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17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17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00" w:lineRule="exact"/>
              <w:ind w:left="0" w:right="0" w:firstLine="0"/>
            </w:pPr>
            <w:r>
              <w:rPr>
                <w:rStyle w:val="CharStyle22"/>
                <w:b w:val="0"/>
                <w:bCs w:val="0"/>
              </w:rPr>
              <w:t>у 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ru-RU" w:eastAsia="ru-RU" w:bidi="ru-RU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12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0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4"/>
              </w:rPr>
              <w:t>mf,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&gt;2.22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20"/>
              </w:rPr>
              <w:t>МУПУКС</w:t>
            </w:r>
          </w:p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00" w:lineRule="exact"/>
              <w:ind w:left="0" w:right="0" w:firstLine="0"/>
            </w:pPr>
            <w:r>
              <w:rPr>
                <w:rStyle w:val="CharStyle20"/>
              </w:rPr>
              <w:t>Новокубанского района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0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ул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32.22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77" w:h="2458" w:wrap="none" w:vAnchor="page" w:hAnchor="page" w:x="898" w:y="1343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77" w:h="2458" w:wrap="none" w:vAnchor="page" w:hAnchor="page" w:x="898" w:y="13432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77" w:h="2458" w:wrap="none" w:vAnchor="page" w:hAnchor="page" w:x="898" w:y="13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 xml:space="preserve">' </w:t>
            </w:r>
            <w:r>
              <w:rPr>
                <w:rStyle w:val="CharStyle27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77" w:h="2458" w:wrap="none" w:vAnchor="page" w:hAnchor="page" w:x="898" w:y="13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77" w:h="2458" w:wrap="none" w:vAnchor="page" w:hAnchor="page" w:x="898" w:y="1343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77" w:h="2458" w:wrap="none" w:vAnchor="page" w:hAnchor="page" w:x="898" w:y="1343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17.05pt;margin-top:483.15pt;width:18.25pt;height:143.0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3"/>
        <w:framePr w:w="10200" w:h="13115" w:hRule="exact" w:wrap="none" w:vAnchor="page" w:hAnchor="page" w:x="937" w:y="3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рассматриваемый участок</w:t>
        <w:br/>
        <w:t>расположен в общественно-деловой зоне (ОД), которая выделена для</w:t>
        <w:br/>
        <w:t>обеспечения правовых условий использования и строительства новых объектов</w:t>
        <w:br/>
        <w:t>здравоохранения, культуры, торговли, общественного питания, социального и</w:t>
        <w:br/>
        <w:t>коммунально-бытового назначения, предпринимательской деятельности,</w:t>
        <w:br/>
        <w:t>объектов среднего профессионального и высшего профессионального</w:t>
        <w:br/>
        <w:t>образования, административных, научно-исследовательских учреждений,</w:t>
        <w:br/>
        <w:t>культовых зданий, стоянок автомобильного транспорта, объектов делового,</w:t>
        <w:br/>
        <w:t>финансового назначения, иных объектов, связанных с обеспечением</w:t>
        <w:br/>
        <w:t>жизнедеятельности граждан. В общественно-деловых зонах могут размещаться</w:t>
        <w:br/>
        <w:t>жилые дома, гостиницы, подземные или многоэтажные гаражи.</w:t>
      </w:r>
    </w:p>
    <w:p>
      <w:pPr>
        <w:pStyle w:val="Style3"/>
        <w:framePr w:w="10200" w:h="13115" w:hRule="exact" w:wrap="none" w:vAnchor="page" w:hAnchor="page" w:x="937" w:y="3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44 «Градостроительные регламенты. Общественно</w:t>
        <w:t>-</w:t>
        <w:br/>
        <w:t>деловые зоны», данный земельный участок относится к градостроительной зоне</w:t>
        <w:br/>
        <w:t>ОД-1 - зона делового, общественного и коммерческого назначения, которая</w:t>
        <w:br/>
        <w:t>выделена для обеспечения правовых условий использования и строительства</w:t>
        <w:br/>
        <w:t>недвижимости с широким спектром административных, деловых,</w:t>
      </w:r>
    </w:p>
    <w:tbl>
      <w:tblPr>
        <w:tblOverlap w:val="never"/>
        <w:tblLayout w:type="fixed"/>
        <w:jc w:val="left"/>
      </w:tblPr>
      <w:tblGrid>
        <w:gridCol w:w="629"/>
        <w:gridCol w:w="571"/>
        <w:gridCol w:w="566"/>
        <w:gridCol w:w="590"/>
        <w:gridCol w:w="485"/>
        <w:gridCol w:w="197"/>
        <w:gridCol w:w="427"/>
        <w:gridCol w:w="6101"/>
        <w:gridCol w:w="634"/>
      </w:tblGrid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00" w:h="979" w:wrap="none" w:vAnchor="page" w:hAnchor="page" w:x="937" w:y="14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00" w:h="979" w:wrap="none" w:vAnchor="page" w:hAnchor="page" w:x="937" w:y="14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00" w:h="979" w:wrap="none" w:vAnchor="page" w:hAnchor="page" w:x="937" w:y="147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00" w:h="979" w:wrap="none" w:vAnchor="page" w:hAnchor="page" w:x="937" w:y="147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9"/>
              </w:rPr>
              <w:t>2491-222-0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00" w:h="979" w:wrap="none" w:vAnchor="page" w:hAnchor="page" w:x="937" w:y="147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40" w:firstLine="0"/>
            </w:pPr>
            <w:r>
              <w:rPr>
                <w:rStyle w:val="CharStyle28"/>
              </w:rPr>
              <w:t>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0" w:h="979" w:wrap="none" w:vAnchor="page" w:hAnchor="page" w:x="937" w:y="14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0" w:h="979" w:wrap="none" w:vAnchor="page" w:hAnchor="page" w:x="937" w:y="14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0" w:h="979" w:wrap="none" w:vAnchor="page" w:hAnchor="page" w:x="937" w:y="14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0" w:h="979" w:wrap="none" w:vAnchor="page" w:hAnchor="page" w:x="937" w:y="14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0" w:h="979" w:wrap="none" w:vAnchor="page" w:hAnchor="page" w:x="937" w:y="14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00" w:h="979" w:wrap="none" w:vAnchor="page" w:hAnchor="page" w:x="937" w:y="147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00" w:h="979" w:wrap="none" w:vAnchor="page" w:hAnchor="page" w:x="937" w:y="1473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00" w:h="979" w:wrap="none" w:vAnchor="page" w:hAnchor="page" w:x="937" w:y="1473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75pt;margin-top:772.05pt;width:30.pt;height:0;z-index:-251658240;mso-position-horizontal-relative:page;mso-position-vertical-relative:page">
            <v:stroke weight="0.7pt"/>
          </v:shape>
        </w:pict>
      </w:r>
    </w:p>
    <w:p>
      <w:pPr>
        <w:pStyle w:val="Style9"/>
        <w:framePr w:w="221" w:h="6629" w:hRule="exact" w:wrap="none" w:vAnchor="page" w:hAnchor="page" w:x="500" w:y="4193"/>
        <w:tabs>
          <w:tab w:leader="none" w:pos="3430" w:val="left"/>
          <w:tab w:leader="none" w:pos="511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363" w:hRule="exact" w:wrap="none" w:vAnchor="page" w:hAnchor="page" w:x="764" w:y="131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0"/>
        <w:framePr w:w="269" w:h="363" w:hRule="exact" w:wrap="none" w:vAnchor="page" w:hAnchor="page" w:x="764" w:y="1315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w w:val="100"/>
          <w:color w:val="000000"/>
          <w:position w:val="0"/>
        </w:rPr>
        <w:t>esq</w:t>
      </w:r>
    </w:p>
    <w:p>
      <w:pPr>
        <w:pStyle w:val="Style3"/>
        <w:framePr w:w="269" w:h="420" w:hRule="exact" w:wrap="none" w:vAnchor="page" w:hAnchor="page" w:x="754" w:y="142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2"/>
        <w:framePr w:w="269" w:h="420" w:hRule="exact" w:wrap="none" w:vAnchor="page" w:hAnchor="page" w:x="754" w:y="142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3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</w:t>
      </w:r>
    </w:p>
    <w:p>
      <w:pPr>
        <w:pStyle w:val="Style3"/>
        <w:framePr w:wrap="none" w:vAnchor="page" w:hAnchor="page" w:x="754" w:y="149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10200" w:h="13133" w:hRule="exact" w:wrap="none" w:vAnchor="page" w:hAnchor="page" w:x="937" w:y="141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общественных, культурных, обслуживающих и коммерческих видов</w:t>
        <w:br/>
        <w:t>использования многофункционального назначения, где для основного</w:t>
        <w:br/>
        <w:t>разрешенного вида использования данного земельного участка под размещение</w:t>
        <w:br/>
        <w:t>объектов торговли (код 4.4 «Магазины»)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200" w:h="13133" w:hRule="exact" w:wrap="none" w:vAnchor="page" w:hAnchor="page" w:x="937" w:y="1419"/>
        <w:tabs>
          <w:tab w:leader="none" w:pos="14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</w:t>
      </w:r>
    </w:p>
    <w:p>
      <w:pPr>
        <w:pStyle w:val="Style3"/>
        <w:framePr w:w="10200" w:h="13133" w:hRule="exact" w:wrap="none" w:vAnchor="page" w:hAnchor="page" w:x="937" w:y="1419"/>
        <w:tabs>
          <w:tab w:leader="none" w:pos="14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1"/>
        </w:numPr>
        <w:framePr w:w="10200" w:h="13133" w:hRule="exact" w:wrap="none" w:vAnchor="page" w:hAnchor="page" w:x="937" w:y="1419"/>
        <w:tabs>
          <w:tab w:leader="none" w:pos="14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</w:t>
      </w:r>
    </w:p>
    <w:p>
      <w:pPr>
        <w:pStyle w:val="Style3"/>
        <w:framePr w:w="10200" w:h="13133" w:hRule="exact" w:wrap="none" w:vAnchor="page" w:hAnchor="page" w:x="937" w:y="1419"/>
        <w:tabs>
          <w:tab w:leader="none" w:pos="14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 в сложившейся застройке) 12 м;</w:t>
      </w:r>
    </w:p>
    <w:p>
      <w:pPr>
        <w:pStyle w:val="Style3"/>
        <w:numPr>
          <w:ilvl w:val="0"/>
          <w:numId w:val="1"/>
        </w:numPr>
        <w:framePr w:w="10200" w:h="13133" w:hRule="exact" w:wrap="none" w:vAnchor="page" w:hAnchor="page" w:x="937" w:y="1419"/>
        <w:tabs>
          <w:tab w:leader="none" w:pos="15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</w:r>
    </w:p>
    <w:p>
      <w:pPr>
        <w:pStyle w:val="Style3"/>
        <w:framePr w:w="10200" w:h="13133" w:hRule="exact" w:wrap="none" w:vAnchor="page" w:hAnchor="page" w:x="937" w:y="1419"/>
        <w:tabs>
          <w:tab w:leader="none" w:pos="15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улиц - 5,0 м в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1"/>
        </w:numPr>
        <w:framePr w:w="10200" w:h="13133" w:hRule="exact" w:wrap="none" w:vAnchor="page" w:hAnchor="page" w:x="937" w:y="1419"/>
        <w:tabs>
          <w:tab w:leader="none" w:pos="149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</w:r>
    </w:p>
    <w:p>
      <w:pPr>
        <w:pStyle w:val="Style3"/>
        <w:framePr w:w="10200" w:h="13133" w:hRule="exact" w:wrap="none" w:vAnchor="page" w:hAnchor="page" w:x="937" w:y="1419"/>
        <w:tabs>
          <w:tab w:leader="none" w:pos="149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проездов - 3,0 м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1"/>
        </w:numPr>
        <w:framePr w:w="10200" w:h="13133" w:hRule="exact" w:wrap="none" w:vAnchor="page" w:hAnchor="page" w:x="937" w:y="1419"/>
        <w:tabs>
          <w:tab w:leader="none" w:pos="15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</w:t>
      </w:r>
    </w:p>
    <w:p>
      <w:pPr>
        <w:pStyle w:val="Style3"/>
        <w:framePr w:w="10200" w:h="13133" w:hRule="exact" w:wrap="none" w:vAnchor="page" w:hAnchor="page" w:x="937" w:y="1419"/>
        <w:tabs>
          <w:tab w:leader="none" w:pos="15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1"/>
        </w:numPr>
        <w:framePr w:w="10200" w:h="13133" w:hRule="exact" w:wrap="none" w:vAnchor="page" w:hAnchor="page" w:x="937" w:y="1419"/>
        <w:tabs>
          <w:tab w:leader="none" w:pos="14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1120" w:right="11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200" w:h="13133" w:hRule="exact" w:wrap="none" w:vAnchor="page" w:hAnchor="page" w:x="937" w:y="1419"/>
        <w:tabs>
          <w:tab w:leader="none" w:pos="14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</w:r>
    </w:p>
    <w:p>
      <w:pPr>
        <w:pStyle w:val="Style3"/>
        <w:framePr w:w="10200" w:h="13133" w:hRule="exact" w:wrap="none" w:vAnchor="page" w:hAnchor="page" w:x="937" w:y="1419"/>
        <w:tabs>
          <w:tab w:leader="none" w:pos="14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перекрытия последнего - 20 м;</w:t>
      </w:r>
    </w:p>
    <w:p>
      <w:pPr>
        <w:pStyle w:val="Style3"/>
        <w:numPr>
          <w:ilvl w:val="0"/>
          <w:numId w:val="1"/>
        </w:numPr>
        <w:framePr w:w="10200" w:h="13133" w:hRule="exact" w:wrap="none" w:vAnchor="page" w:hAnchor="page" w:x="937" w:y="1419"/>
        <w:tabs>
          <w:tab w:leader="none" w:pos="14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1120" w:right="11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10200" w:h="13133" w:hRule="exact" w:wrap="none" w:vAnchor="page" w:hAnchor="page" w:x="937" w:y="1419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1120" w:right="11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ограниченной площадью (435 кв.м) земельного участка</w:t>
      </w:r>
    </w:p>
    <w:p>
      <w:pPr>
        <w:pStyle w:val="Style3"/>
        <w:framePr w:w="10200" w:h="13133" w:hRule="exact" w:wrap="none" w:vAnchor="page" w:hAnchor="page" w:x="937" w:y="141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отведенного под строительство планируемого объекта (магазин) и</w:t>
        <w:br/>
        <w:t>необходимостью обеспечения полноценной его эксплуативности по</w:t>
        <w:br/>
        <w:t>предусмотренному функциональному назначению (с удовлетворением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81"/>
        <w:gridCol w:w="235"/>
        <w:gridCol w:w="456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58" w:y="162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58" w:y="162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58" w:y="162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58" w:y="162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58" w:y="162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258" w:y="162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4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58" w:y="162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58" w:y="162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58" w:y="162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58" w:y="162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58" w:y="162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58" w:y="162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58" w:y="162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58" w:y="162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58" w:y="162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58" w:y="162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58" w:y="162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58" w:y="162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58" w:y="162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'ПоА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58" w:y="162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6" w:h="6624" w:hRule="exact" w:wrap="none" w:vAnchor="page" w:hAnchor="page" w:x="354" w:y="3862"/>
        <w:tabs>
          <w:tab w:leader="none" w:pos="3401" w:val="left"/>
          <w:tab w:leader="none" w:pos="508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622" w:y="138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</w:p>
    <w:p>
      <w:pPr>
        <w:pStyle w:val="Style3"/>
        <w:framePr w:w="269" w:h="506" w:hRule="exact" w:wrap="none" w:vAnchor="page" w:hAnchor="page" w:x="613" w:y="144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506" w:hRule="exact" w:wrap="none" w:vAnchor="page" w:hAnchor="page" w:x="613" w:y="144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3"/>
        <w:framePr w:w="278" w:h="657" w:hRule="exact" w:wrap="none" w:vAnchor="page" w:hAnchor="page" w:x="603" w:y="155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•8</w:t>
      </w:r>
    </w:p>
    <w:p>
      <w:pPr>
        <w:pStyle w:val="Style3"/>
        <w:framePr w:w="278" w:h="657" w:hRule="exact" w:wrap="none" w:vAnchor="page" w:hAnchor="page" w:x="603" w:y="155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657" w:hRule="exact" w:wrap="none" w:vAnchor="page" w:hAnchor="page" w:x="603" w:y="155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pStyle w:val="Style3"/>
        <w:framePr w:w="9734" w:h="13086" w:hRule="exact" w:wrap="none" w:vAnchor="page" w:hAnchor="page" w:x="1170" w:y="113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основной торгово-коммерческой деятельности, с использованием помещений</w:t>
        <w:br/>
        <w:t>для административно-бытовых и санитарно-гигиенических нужд), а также с</w:t>
        <w:br/>
        <w:t>учетом предусмотренной архитектурной композиции, запланировано</w:t>
        <w:br/>
        <w:t>отклонение от предельных параметров установленных градостроительным</w:t>
        <w:br/>
        <w:t>регламентом.</w:t>
      </w:r>
    </w:p>
    <w:p>
      <w:pPr>
        <w:pStyle w:val="Style14"/>
        <w:framePr w:w="9734" w:h="13086" w:hRule="exact" w:wrap="none" w:vAnchor="page" w:hAnchor="page" w:x="1170" w:y="113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</w:t>
        <w:br/>
        <w:t>с предусмотренными отклонениями составят:</w:t>
      </w:r>
    </w:p>
    <w:p>
      <w:pPr>
        <w:pStyle w:val="Style14"/>
        <w:numPr>
          <w:ilvl w:val="0"/>
          <w:numId w:val="3"/>
        </w:numPr>
        <w:framePr w:w="9734" w:h="13086" w:hRule="exact" w:wrap="none" w:vAnchor="page" w:hAnchor="page" w:x="1170" w:y="1138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- 329,0 кв.м;</w:t>
      </w:r>
    </w:p>
    <w:p>
      <w:pPr>
        <w:pStyle w:val="Style14"/>
        <w:numPr>
          <w:ilvl w:val="0"/>
          <w:numId w:val="3"/>
        </w:numPr>
        <w:framePr w:w="9734" w:h="13086" w:hRule="exact" w:wrap="none" w:vAnchor="page" w:hAnchor="page" w:x="1170" w:y="1138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- 291,8 кв.м;</w:t>
      </w:r>
    </w:p>
    <w:p>
      <w:pPr>
        <w:pStyle w:val="Style14"/>
        <w:numPr>
          <w:ilvl w:val="0"/>
          <w:numId w:val="3"/>
        </w:numPr>
        <w:framePr w:w="9734" w:h="13086" w:hRule="exact" w:wrap="none" w:vAnchor="page" w:hAnchor="page" w:x="1170" w:y="1138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- 280,5 кв.м;</w:t>
      </w:r>
    </w:p>
    <w:p>
      <w:pPr>
        <w:pStyle w:val="Style14"/>
        <w:numPr>
          <w:ilvl w:val="0"/>
          <w:numId w:val="3"/>
        </w:numPr>
        <w:framePr w:w="9734" w:h="13086" w:hRule="exact" w:wrap="none" w:vAnchor="page" w:hAnchor="page" w:x="1170" w:y="1138"/>
        <w:tabs>
          <w:tab w:leader="none" w:pos="9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</w:t>
        <w:br/>
        <w:t>Росреестра от 23.10.2020 г. № П/0393) - 297,0 кв.м;</w:t>
      </w:r>
    </w:p>
    <w:p>
      <w:pPr>
        <w:pStyle w:val="Style14"/>
        <w:numPr>
          <w:ilvl w:val="0"/>
          <w:numId w:val="3"/>
        </w:numPr>
        <w:framePr w:w="9734" w:h="13086" w:hRule="exact" w:wrap="none" w:vAnchor="page" w:hAnchor="page" w:x="1170" w:y="1138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- 1316,0 куб.м;</w:t>
      </w:r>
    </w:p>
    <w:p>
      <w:pPr>
        <w:pStyle w:val="Style14"/>
        <w:numPr>
          <w:ilvl w:val="0"/>
          <w:numId w:val="3"/>
        </w:numPr>
        <w:framePr w:w="9734" w:h="13086" w:hRule="exact" w:wrap="none" w:vAnchor="page" w:hAnchor="page" w:x="1170" w:y="1138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14"/>
        <w:numPr>
          <w:ilvl w:val="0"/>
          <w:numId w:val="3"/>
        </w:numPr>
        <w:framePr w:w="9734" w:h="13086" w:hRule="exact" w:wrap="none" w:vAnchor="page" w:hAnchor="page" w:x="1170" w:y="1138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14"/>
        <w:numPr>
          <w:ilvl w:val="0"/>
          <w:numId w:val="3"/>
        </w:numPr>
        <w:framePr w:w="9734" w:h="13086" w:hRule="exact" w:wrap="none" w:vAnchor="page" w:hAnchor="page" w:x="1170" w:y="1138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4"/>
        <w:numPr>
          <w:ilvl w:val="0"/>
          <w:numId w:val="3"/>
        </w:numPr>
        <w:framePr w:w="9734" w:h="13086" w:hRule="exact" w:wrap="none" w:vAnchor="page" w:hAnchor="page" w:x="1170" w:y="1138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9734" w:h="13086" w:hRule="exact" w:wrap="none" w:vAnchor="page" w:hAnchor="page" w:x="1170" w:y="113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недвижимости (магазин) предусматривается с</w:t>
        <w:br/>
        <w:t>размещением на отведенном земельном участке с отклонением от предельных</w:t>
        <w:br/>
        <w:t>параметров утвержденных градостроительным регламентом, а именно на</w:t>
        <w:br/>
        <w:t>расстоянии 0,5 м от северо-западной и северо-восточной межевой границы, на</w:t>
        <w:br/>
        <w:t>расстоянии 0,7 м от юго-восточной межевой границы и на расстоянии 0,9-2,1 м</w:t>
        <w:br/>
        <w:t>от юго-западной межевой границы со стороны ул. Нева (по нормативу от</w:t>
        <w:br/>
        <w:t>межевых границ с соседними земельными участками не менее 3,0 м; от</w:t>
        <w:br/>
        <w:t>фасадной межевой границы по ул. Нева, не менее 5,0 м). Согласно ст. 36 п. 9</w:t>
        <w:br/>
        <w:t>Градостроительного кодекса Российской Федерации, строительство или</w:t>
        <w:br/>
        <w:t>реконструкция объектов капитального строительства, предельные параметры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619"/>
        <w:gridCol w:w="653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7" w:y="158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7" w:y="158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7" w:y="158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117" w:y="158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■■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117" w:y="158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500" w:right="0" w:firstLine="0"/>
            </w:pPr>
            <w:r>
              <w:rPr>
                <w:rStyle w:val="CharStyle36"/>
              </w:rPr>
              <w:t>D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7" w:y="1589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7" w:y="158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7" w:y="158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7" w:y="158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7" w:y="158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7" w:y="158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17" w:y="1589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7" w:y="158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7" w:y="158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7" w:y="158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7" w:y="158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7" w:y="158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rio)tn.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17" w:y="158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.9pt;margin-top:681.1pt;width:29.7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.65pt;margin-top:772.05pt;width:30.25pt;height:0;z-index:-251658240;mso-position-horizontal-relative:page;mso-position-vertical-relative:page">
            <v:stroke weight="0.7pt"/>
          </v:shape>
        </w:pict>
      </w:r>
    </w:p>
    <w:p>
      <w:pPr>
        <w:pStyle w:val="Style9"/>
        <w:framePr w:w="216" w:h="6629" w:hRule="exact" w:wrap="none" w:vAnchor="page" w:hAnchor="page" w:x="354" w:y="4193"/>
        <w:tabs>
          <w:tab w:leader="none" w:pos="3430" w:val="left"/>
          <w:tab w:leader="none" w:pos="511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390" w:hRule="exact" w:wrap="none" w:vAnchor="page" w:hAnchor="page" w:x="618" w:y="131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pStyle w:val="Style3"/>
        <w:framePr w:w="269" w:h="390" w:hRule="exact" w:wrap="none" w:vAnchor="page" w:hAnchor="page" w:x="618" w:y="1315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DQ</w:t>
      </w:r>
    </w:p>
    <w:p>
      <w:pPr>
        <w:pStyle w:val="Style37"/>
        <w:framePr w:wrap="none" w:vAnchor="page" w:hAnchor="page" w:x="618" w:y="1409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9"/>
        </w:rPr>
        <w:t>'l</w:t>
      </w:r>
    </w:p>
    <w:p>
      <w:pPr>
        <w:framePr w:wrap="none" w:vAnchor="page" w:hAnchor="page" w:x="618" w:y="14833"/>
        <w:widowControl w:val="0"/>
      </w:pPr>
    </w:p>
    <w:p>
      <w:pPr>
        <w:pStyle w:val="Style14"/>
        <w:framePr w:w="9725" w:h="11208" w:hRule="exact" w:wrap="none" w:vAnchor="page" w:hAnchor="page" w:x="1174" w:y="14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rStyle w:val="CharStyle40"/>
          <w:b w:val="0"/>
          <w:bCs w:val="0"/>
        </w:rPr>
        <w:t>которых не соответствуют градостроительному регламенту, осуществляется</w:t>
        <w:br/>
        <w:t>путем приведения таких объектов в соответствие с градостроительным</w:t>
        <w:br/>
        <w:t>регламентом или путем уменьшения их несоответствия предельным</w:t>
        <w:br/>
        <w:t xml:space="preserve">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ограниченной площади</w:t>
        <w:br/>
        <w:t>земельного участка (435 кв.м) отведенного под строительство</w:t>
        <w:br/>
        <w:t>планируемого объекта и его незначительной ширины (8,4-9,6 м), то</w:t>
        <w:br/>
        <w:t>соблюдение градостроительных отступов создаст габариты для будущего</w:t>
        <w:br/>
        <w:t xml:space="preserve">объекта торговли 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0,4x42,2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что при ширине в 0,4 м не позволит</w:t>
        <w:br/>
        <w:t>выполнить строительство данного объекта. При этом, размещение</w:t>
        <w:br/>
        <w:t>проектируемого объекта на расстоянии 0,5 м от северо-восточной межевой</w:t>
        <w:br/>
        <w:t>границы и северо-западной межевой границы, на расстоянии 0,7 м от юго-</w:t>
        <w:br/>
        <w:t>восточной межевой границы и на расстоянии 0,9-2,1 м от юго-западной</w:t>
        <w:br/>
        <w:t>межевой границы данного земельного участка (путем уменьшения</w:t>
        <w:br/>
        <w:t>предельных параметров, установленных градостроительным регламентом)</w:t>
        <w:br/>
        <w:t>дает возможность для возведения полноценного объекта с размерами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7,0x47,0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с удовлетворением основных торговых, административных и</w:t>
        <w:br/>
        <w:t>санитарно-бытовых нужд при эксплуатации, а также с созданием наиболее</w:t>
        <w:br/>
        <w:t>рационального архитектурно-планировочного решения.</w:t>
      </w:r>
    </w:p>
    <w:p>
      <w:pPr>
        <w:pStyle w:val="Style3"/>
        <w:framePr w:w="9725" w:h="11208" w:hRule="exact" w:wrap="none" w:vAnchor="page" w:hAnchor="page" w:x="1174" w:y="14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Возведение проектируемого объекта с отклонением от предельных</w:t>
        <w:br/>
        <w:t>параметров разрешенного строительства также возможно с учетом</w:t>
        <w:br/>
        <w:t>благоустройства прилегающей территории, где по периметру планируемого</w:t>
        <w:br/>
        <w:t>объекта будет выполнена площадка из бетонной тротуарной плитки, которая</w:t>
        <w:br/>
        <w:t>воспримет функции отмостки.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90"/>
        <w:gridCol w:w="197"/>
        <w:gridCol w:w="341"/>
        <w:gridCol w:w="144"/>
        <w:gridCol w:w="46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22" w:y="162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МУ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22" w:y="162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5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22" w:y="162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22" w:y="162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22" w:y="162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22" w:y="162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22" w:y="162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ЛЬдок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22" w:y="162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22" w:y="162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6" w:h="6614" w:hRule="exact" w:wrap="none" w:vAnchor="page" w:hAnchor="page" w:x="306" w:y="3752"/>
        <w:tabs>
          <w:tab w:leader="none" w:pos="3425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36" w:y="6459"/>
        <w:widowControl w:val="0"/>
        <w:rPr>
          <w:sz w:val="2"/>
          <w:szCs w:val="2"/>
        </w:rPr>
      </w:pPr>
      <w:r>
        <w:pict>
          <v:shape id="_x0000_s1028" type="#_x0000_t75" style="width:18pt;height:21pt;">
            <v:imagedata r:id="rId9" r:href="rId10"/>
          </v:shape>
        </w:pict>
      </w:r>
    </w:p>
    <w:p>
      <w:pPr>
        <w:framePr w:wrap="none" w:vAnchor="page" w:hAnchor="page" w:x="527" w:y="10990"/>
        <w:widowControl w:val="0"/>
        <w:rPr>
          <w:sz w:val="2"/>
          <w:szCs w:val="2"/>
        </w:rPr>
      </w:pPr>
      <w:r>
        <w:pict>
          <v:shape id="_x0000_s1029" type="#_x0000_t75" style="width:18pt;height:14pt;">
            <v:imagedata r:id="rId11" r:href="rId12"/>
          </v:shape>
        </w:pict>
      </w:r>
    </w:p>
    <w:p>
      <w:pPr>
        <w:framePr w:wrap="none" w:vAnchor="page" w:hAnchor="page" w:x="618" w:y="12765"/>
        <w:widowControl w:val="0"/>
      </w:pPr>
    </w:p>
    <w:p>
      <w:pPr>
        <w:framePr w:wrap="none" w:vAnchor="page" w:hAnchor="page" w:x="647" w:y="13475"/>
        <w:widowControl w:val="0"/>
      </w:pPr>
    </w:p>
    <w:p>
      <w:pPr>
        <w:framePr w:wrap="none" w:vAnchor="page" w:hAnchor="page" w:x="628" w:y="13755"/>
        <w:widowControl w:val="0"/>
        <w:rPr>
          <w:sz w:val="2"/>
          <w:szCs w:val="2"/>
        </w:rPr>
      </w:pPr>
      <w:r>
        <w:pict>
          <v:shape id="_x0000_s1030" type="#_x0000_t75" style="width:7pt;height:51pt;">
            <v:imagedata r:id="rId13" r:href="rId14"/>
          </v:shape>
        </w:pict>
      </w:r>
    </w:p>
    <w:p>
      <w:pPr>
        <w:framePr w:wrap="none" w:vAnchor="page" w:hAnchor="page" w:x="589" w:y="15378"/>
        <w:widowControl w:val="0"/>
        <w:rPr>
          <w:sz w:val="2"/>
          <w:szCs w:val="2"/>
        </w:rPr>
      </w:pPr>
      <w:r>
        <w:pict>
          <v:shape id="_x0000_s1031" type="#_x0000_t75" style="width:9pt;height:34pt;">
            <v:imagedata r:id="rId15" r:href="rId16"/>
          </v:shape>
        </w:pict>
      </w:r>
    </w:p>
    <w:p>
      <w:pPr>
        <w:pStyle w:val="Style7"/>
        <w:framePr w:w="173" w:h="542" w:hRule="exact" w:wrap="none" w:vAnchor="page" w:hAnchor="page" w:x="608" w:y="159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7"/>
        <w:framePr w:w="173" w:h="542" w:hRule="exact" w:wrap="none" w:vAnchor="page" w:hAnchor="page" w:x="608" w:y="159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14"/>
        <w:framePr w:w="10176" w:h="12952" w:hRule="exact" w:wrap="none" w:vAnchor="page" w:hAnchor="page" w:x="1050" w:y="1169"/>
        <w:widowControl w:val="0"/>
        <w:keepNext w:val="0"/>
        <w:keepLines w:val="0"/>
        <w:shd w:val="clear" w:color="auto" w:fill="auto"/>
        <w:bidi w:val="0"/>
        <w:spacing w:before="0" w:after="482" w:line="280" w:lineRule="exact"/>
        <w:ind w:left="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10176" w:h="12952" w:hRule="exact" w:wrap="none" w:vAnchor="page" w:hAnchor="page" w:x="1050" w:y="11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10176" w:h="12952" w:hRule="exact" w:wrap="none" w:vAnchor="page" w:hAnchor="page" w:x="1050" w:y="1169"/>
        <w:tabs>
          <w:tab w:leader="none" w:pos="11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p>
      <w:pPr>
        <w:pStyle w:val="Style3"/>
        <w:numPr>
          <w:ilvl w:val="0"/>
          <w:numId w:val="5"/>
        </w:numPr>
        <w:framePr w:w="10176" w:h="12952" w:hRule="exact" w:wrap="none" w:vAnchor="page" w:hAnchor="page" w:x="1050" w:y="1169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10176" w:h="12952" w:hRule="exact" w:wrap="none" w:vAnchor="page" w:hAnchor="page" w:x="1050" w:y="1169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 и эксплуатация здания или сооружения - расчетная</w:t>
        <w:br/>
        <w:t>сейсмичность площадки - 7 баллов;</w:t>
      </w:r>
    </w:p>
    <w:p>
      <w:pPr>
        <w:pStyle w:val="Style3"/>
        <w:numPr>
          <w:ilvl w:val="0"/>
          <w:numId w:val="5"/>
        </w:numPr>
        <w:framePr w:w="10176" w:h="12952" w:hRule="exact" w:wrap="none" w:vAnchor="page" w:hAnchor="page" w:x="1050" w:y="1169"/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10176" w:h="12952" w:hRule="exact" w:wrap="none" w:vAnchor="page" w:hAnchor="page" w:x="1050" w:y="1169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3.1;</w:t>
      </w:r>
    </w:p>
    <w:p>
      <w:pPr>
        <w:pStyle w:val="Style3"/>
        <w:numPr>
          <w:ilvl w:val="0"/>
          <w:numId w:val="5"/>
        </w:numPr>
        <w:framePr w:w="10176" w:h="12952" w:hRule="exact" w:wrap="none" w:vAnchor="page" w:hAnchor="page" w:x="1050" w:y="1169"/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одно</w:t>
        <w:br/>
        <w:t>помещение;</w:t>
      </w:r>
    </w:p>
    <w:p>
      <w:pPr>
        <w:pStyle w:val="Style3"/>
        <w:numPr>
          <w:ilvl w:val="0"/>
          <w:numId w:val="5"/>
        </w:numPr>
        <w:framePr w:w="10176" w:h="12952" w:hRule="exact" w:wrap="none" w:vAnchor="page" w:hAnchor="page" w:x="1050" w:y="1169"/>
        <w:tabs>
          <w:tab w:leader="none" w:pos="11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4"/>
        <w:framePr w:w="10176" w:h="12952" w:hRule="exact" w:wrap="none" w:vAnchor="page" w:hAnchor="page" w:x="1050" w:y="11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</w:t>
        <w:br/>
        <w:t>основным требованиям СП 4.13130.2013, с обеспечением противопожарных</w:t>
        <w:br/>
        <w:t>разрывов и ограничением распространения пожара, с предусмотренной</w:t>
        <w:br/>
        <w:t>степенью огнестойкости и конструктивной пожарной опасности.</w:t>
        <w:br/>
        <w:t>Расстояние от проектируемого объекта до соседнего здания</w:t>
        <w:br/>
        <w:t>расположенного на смежном участке с южной стороны, выдержано с</w:t>
        <w:br/>
        <w:t>учетом п. 4.11 СП 4.13130.2013. К тому же, согласно п.4.12 СП 4.13130.2013,</w:t>
      </w:r>
    </w:p>
    <w:tbl>
      <w:tblPr>
        <w:tblOverlap w:val="never"/>
        <w:tblLayout w:type="fixed"/>
        <w:jc w:val="left"/>
      </w:tblPr>
      <w:tblGrid>
        <w:gridCol w:w="610"/>
        <w:gridCol w:w="571"/>
        <w:gridCol w:w="566"/>
        <w:gridCol w:w="562"/>
        <w:gridCol w:w="197"/>
        <w:gridCol w:w="470"/>
        <w:gridCol w:w="470"/>
        <w:gridCol w:w="6096"/>
        <w:gridCol w:w="6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6" w:h="926" w:wrap="none" w:vAnchor="page" w:hAnchor="page" w:x="1050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41"/>
              </w:rPr>
              <w:t xml:space="preserve">D </w:t>
            </w:r>
            <w:r>
              <w:rPr>
                <w:rStyle w:val="CharStyle42"/>
              </w:rPr>
              <w:t>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26" w:wrap="none" w:vAnchor="page" w:hAnchor="page" w:x="1050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2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6" w:wrap="none" w:vAnchor="page" w:hAnchor="page" w:x="1050" w:y="15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50" w:y="1575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9"/>
              </w:rPr>
              <w:t>2491-222-0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26" w:wrap="none" w:vAnchor="page" w:hAnchor="page" w:x="1050" w:y="1575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240" w:firstLine="0"/>
            </w:pPr>
            <w:r>
              <w:rPr>
                <w:rStyle w:val="CharStyle43"/>
              </w:rPr>
              <w:t>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50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50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50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50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50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4"/>
              </w:rPr>
              <w:t>'ПоДл.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6" w:wrap="none" w:vAnchor="page" w:hAnchor="page" w:x="1050" w:y="15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26" w:wrap="none" w:vAnchor="page" w:hAnchor="page" w:x="1050" w:y="1575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26" w:wrap="none" w:vAnchor="page" w:hAnchor="page" w:x="1050" w:y="1575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1" w:h="6614" w:hRule="exact" w:wrap="none" w:vAnchor="page" w:hAnchor="page" w:x="299" w:y="3757"/>
        <w:tabs>
          <w:tab w:leader="none" w:pos="3406" w:val="left"/>
          <w:tab w:leader="none" w:pos="508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284" w:y="1914"/>
        <w:widowControl w:val="0"/>
        <w:rPr>
          <w:sz w:val="2"/>
          <w:szCs w:val="2"/>
        </w:rPr>
      </w:pPr>
      <w:r>
        <w:pict>
          <v:shape id="_x0000_s1032" type="#_x0000_t75" style="width:20pt;height:24pt;">
            <v:imagedata r:id="rId17" r:href="rId18"/>
          </v:shape>
        </w:pict>
      </w:r>
    </w:p>
    <w:p>
      <w:pPr>
        <w:framePr w:wrap="none" w:vAnchor="page" w:hAnchor="page" w:x="524" w:y="6406"/>
        <w:widowControl w:val="0"/>
        <w:rPr>
          <w:sz w:val="2"/>
          <w:szCs w:val="2"/>
        </w:rPr>
      </w:pPr>
      <w:r>
        <w:pict>
          <v:shape id="_x0000_s1033" type="#_x0000_t75" style="width:20pt;height:24pt;">
            <v:imagedata r:id="rId19" r:href="rId20"/>
          </v:shape>
        </w:pict>
      </w:r>
    </w:p>
    <w:p>
      <w:pPr>
        <w:framePr w:wrap="none" w:vAnchor="page" w:hAnchor="page" w:x="520" w:y="10942"/>
        <w:widowControl w:val="0"/>
        <w:rPr>
          <w:sz w:val="2"/>
          <w:szCs w:val="2"/>
        </w:rPr>
      </w:pPr>
      <w:r>
        <w:pict>
          <v:shape id="_x0000_s1034" type="#_x0000_t75" style="width:20pt;height:54pt;">
            <v:imagedata r:id="rId21" r:href="rId22"/>
          </v:shape>
        </w:pict>
      </w:r>
    </w:p>
    <w:p>
      <w:pPr>
        <w:pStyle w:val="Style14"/>
        <w:framePr w:w="10171" w:h="13106" w:hRule="exact" w:wrap="none" w:vAnchor="page" w:hAnchor="page" w:x="1052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данное противопожарное расстояние (3,4 м) вообще не нормируется при</w:t>
        <w:br/>
        <w:t>наличии подъезда пожарной техники, так как согласно СП 2.13130.2012</w:t>
        <w:br/>
        <w:t>п.6.7.1 табл. 6.11 площадь этажа в пределах пожарного отсека составляет</w:t>
        <w:br/>
        <w:t>3500 кв.м, что значительно превышает площадь застройки</w:t>
        <w:br/>
        <w:t>проектируемого объекта, существующего объекта и незастроенной</w:t>
        <w:br/>
        <w:t>площади между ними в 415,0 кв.м. Расстояния от проектируемого объекта</w:t>
        <w:br/>
        <w:t>до остальных соседних зданий расположенных на других смежных</w:t>
        <w:br/>
        <w:t>участках, выдержаны с учетом п. 4.3 СП 4.13130.2013. Подъезд пожарных</w:t>
        <w:br/>
        <w:t>автомобилей к проектируемому объекту предусмотрен с ул. Нева.</w:t>
        <w:br/>
        <w:t>Планируемое здание не ограничит доступ пожарных автомобилей к другим</w:t>
        <w:br/>
        <w:t>существующим объектам капитального строительства.</w:t>
      </w:r>
    </w:p>
    <w:p>
      <w:pPr>
        <w:pStyle w:val="Style3"/>
        <w:framePr w:w="10171" w:h="13106" w:hRule="exact" w:wrap="none" w:vAnchor="page" w:hAnchor="page" w:x="1052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проектируемое</w:t>
        <w:br/>
        <w:t>расположение объекта с максимальной высотой в 5,50 м позволяет обеспечить</w:t>
        <w:br/>
        <w:t>объемно-планировочные решения в соответствии с требованиями к инсоляции</w:t>
        <w:br/>
        <w:t>согласно СанПиН 2.2.1/2.1.1.1076-01 «Гигиенические требования к инсоляции и</w:t>
        <w:br/>
        <w:t>солнцезащите помещений жилых и общественных зданий и территорий», без</w:t>
        <w:br/>
        <w:t>снижения солнцеоевещенности существующих зданий.</w:t>
      </w:r>
    </w:p>
    <w:p>
      <w:pPr>
        <w:pStyle w:val="Style3"/>
        <w:framePr w:w="10171" w:h="13106" w:hRule="exact" w:wrap="none" w:vAnchor="page" w:hAnchor="page" w:x="1052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 охранной зоне объекта культурного</w:t>
        <w:br/>
        <w:t>наследия и в санитарно-защитной зоне предприятий, сооружений и иных</w:t>
        <w:br/>
        <w:t>объектов.</w:t>
      </w:r>
    </w:p>
    <w:p>
      <w:pPr>
        <w:pStyle w:val="Style3"/>
        <w:framePr w:w="10171" w:h="13106" w:hRule="exact" w:wrap="none" w:vAnchor="page" w:hAnchor="page" w:x="1052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обеспечения сохранности объекта культурного наследия в его</w:t>
        <w:br/>
        <w:t>исторической среде на сопряженной с ним территории устанавливаются зоны</w:t>
        <w:br/>
        <w:t>охраны объекта культурного наследия.</w:t>
      </w:r>
    </w:p>
    <w:p>
      <w:pPr>
        <w:pStyle w:val="Style3"/>
        <w:framePr w:w="10171" w:h="13106" w:hRule="exact" w:wrap="none" w:vAnchor="page" w:hAnchor="page" w:x="1052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территории, сопряженной объектом культурного наследия,</w:t>
        <w:br/>
        <w:t>включенным в единый государственный реестр объектов культурного наследия</w:t>
        <w:br/>
        <w:t>запрещается: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6"/>
        <w:gridCol w:w="187"/>
        <w:gridCol w:w="374"/>
        <w:gridCol w:w="149"/>
        <w:gridCol w:w="427"/>
        <w:gridCol w:w="6096"/>
        <w:gridCol w:w="634"/>
      </w:tblGrid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1" w:h="946" w:wrap="none" w:vAnchor="page" w:hAnchor="page" w:x="1052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5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46" w:wrap="none" w:vAnchor="page" w:hAnchor="page" w:x="1052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2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71" w:h="946" w:wrap="none" w:vAnchor="page" w:hAnchor="page" w:x="1052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6"/>
              </w:rPr>
              <w:t>hJ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46" w:wrap="none" w:vAnchor="page" w:hAnchor="page" w:x="1052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946" w:wrap="none" w:vAnchor="page" w:hAnchor="page" w:x="1052" w:y="1574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9"/>
              </w:rPr>
              <w:t>2491-222-0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46" w:wrap="none" w:vAnchor="page" w:hAnchor="page" w:x="1052" w:y="1574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40" w:firstLine="0"/>
            </w:pPr>
            <w:r>
              <w:rPr>
                <w:rStyle w:val="CharStyle28"/>
              </w:rPr>
              <w:t>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6" w:wrap="none" w:vAnchor="page" w:hAnchor="page" w:x="1052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6" w:wrap="none" w:vAnchor="page" w:hAnchor="page" w:x="1052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Код.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6" w:wrap="none" w:vAnchor="page" w:hAnchor="page" w:x="1052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6" w:wrap="none" w:vAnchor="page" w:hAnchor="page" w:x="1052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6" w:wrap="none" w:vAnchor="page" w:hAnchor="page" w:x="1052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7"/>
              </w:rPr>
              <w:t>ПоДт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46" w:wrap="none" w:vAnchor="page" w:hAnchor="page" w:x="1052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46" w:wrap="none" w:vAnchor="page" w:hAnchor="page" w:x="1052" w:y="1574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46" w:wrap="none" w:vAnchor="page" w:hAnchor="page" w:x="1052" w:y="1574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307" w:h="6600" w:hRule="exact" w:wrap="none" w:vAnchor="page" w:hAnchor="page" w:x="478" w:y="3060"/>
        <w:tabs>
          <w:tab w:leader="none" w:pos="3425" w:val="left"/>
          <w:tab w:leader="none" w:pos="508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47"/>
          <w:i/>
          <w:iCs/>
        </w:rPr>
        <w:t>1юрмоШпТОЛЬ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numPr>
          <w:ilvl w:val="0"/>
          <w:numId w:val="3"/>
        </w:numPr>
        <w:framePr w:w="10210" w:h="13101" w:hRule="exact" w:wrap="none" w:vAnchor="page" w:hAnchor="page" w:x="852" w:y="291"/>
        <w:tabs>
          <w:tab w:leader="none" w:pos="14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сетей теплоснабжения, газоснабжения, водоснабжения</w:t>
      </w:r>
    </w:p>
    <w:p>
      <w:pPr>
        <w:pStyle w:val="Style3"/>
        <w:framePr w:w="10210" w:h="13101" w:hRule="exact" w:wrap="none" w:vAnchor="page" w:hAnchor="page" w:x="852" w:y="291"/>
        <w:tabs>
          <w:tab w:leader="none" w:pos="63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надземным, наземным, совмещенными способами, а также по фасадам зданий;</w:t>
        <w:br/>
        <w:t>использование строительных технологий, оказывающих негативное</w:t>
        <w:br/>
        <w:t>воздействие на объект культурного наследия; размещение отдельно стоящих и</w:t>
        <w:br/>
      </w:r>
      <w:r>
        <w:rPr>
          <w:rStyle w:val="CharStyle48"/>
        </w:rPr>
        <w:t>срушюформатык срсдс т</w:t>
        <w:tab/>
        <w:t>наружная декжеасьс к</w:t>
      </w:r>
    </w:p>
    <w:p>
      <w:pPr>
        <w:pStyle w:val="Style3"/>
        <w:framePr w:w="10210" w:h="13101" w:hRule="exact" w:wrap="none" w:vAnchor="page" w:hAnchor="page" w:x="852" w:y="2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 рекламных перетяжек; проведение земляных работ без предварительного</w:t>
        <w:br/>
        <w:t>согласования с региональным органом охраны объектов культурного наследия.</w:t>
        <w:br/>
        <w:t>ЗРЗ Приказ Администрации Краснодарского края от 04.06.2021 г. № 368-кн.</w:t>
      </w:r>
    </w:p>
    <w:p>
      <w:pPr>
        <w:pStyle w:val="Style49"/>
        <w:framePr w:w="10210" w:h="13101" w:hRule="exact" w:wrap="none" w:vAnchor="page" w:hAnchor="page" w:x="852" w:y="29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260" w:right="0" w:firstLine="0"/>
      </w:pPr>
      <w:r>
        <w:rPr>
          <w:lang w:val="ru-RU" w:eastAsia="ru-RU" w:bidi="ru-RU"/>
          <w:w w:val="100"/>
          <w:color w:val="000000"/>
          <w:position w:val="0"/>
        </w:rPr>
        <w:t>В санитарно-защитных зонах не допускается размещать:</w:t>
      </w:r>
    </w:p>
    <w:p>
      <w:pPr>
        <w:pStyle w:val="Style3"/>
        <w:numPr>
          <w:ilvl w:val="0"/>
          <w:numId w:val="3"/>
        </w:numPr>
        <w:framePr w:w="10210" w:h="13101" w:hRule="exact" w:wrap="none" w:vAnchor="page" w:hAnchor="page" w:x="852" w:y="291"/>
        <w:tabs>
          <w:tab w:leader="none" w:pos="14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5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жилую застройку, включая отдельные жилые дома, ландшафтно</w:t>
        <w:t>-</w:t>
        <w:br/>
        <w:t>рекреационные зоны, зоны отдыха, территории курортов, санаториев и домов</w:t>
        <w:br/>
        <w:t>отдыха, территорий садоводческих товариществ и коттеджной застройки,</w:t>
        <w:br/>
        <w:t>коллективных или индивидуальных дачных и садово-огородных участков, а</w:t>
        <w:br/>
        <w:t>также других территорий с нормируемыми показателями качества среды</w:t>
        <w:br/>
        <w:t>обитания; спортивные сооружения, детские площадки, образовательные и</w:t>
        <w:br/>
        <w:t>детские учреждения, лечебно-профилактические и оздоровительные</w:t>
        <w:br/>
        <w:t>учреждения общего пользования.</w:t>
      </w:r>
    </w:p>
    <w:p>
      <w:pPr>
        <w:pStyle w:val="Style3"/>
        <w:framePr w:w="10210" w:h="13101" w:hRule="exact" w:wrap="none" w:vAnchor="page" w:hAnchor="page" w:x="852" w:y="29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5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санитарно-защитной зоне и на территории объектов других отраслей</w:t>
        <w:br/>
        <w:t>промышленности не допускается размещать объекты по производству</w:t>
      </w:r>
    </w:p>
    <w:p>
      <w:pPr>
        <w:pStyle w:val="Style3"/>
        <w:framePr w:w="10210" w:h="13101" w:hRule="exact" w:wrap="none" w:vAnchor="page" w:hAnchor="page" w:x="852" w:y="29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5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лекарственных веществ, лекарственных средств и (или) лекарственных</w:t>
        <w:br/>
        <w:t>форм, склады сырья и полупродуктов для фармацевтических предприятий;</w:t>
        <w:br/>
        <w:t>объекты пищевых отраслей промышленности, оптовые склады</w:t>
        <w:br/>
        <w:t>продовольственного сырья и пищевых продуктов, комплексы водопроводных</w:t>
        <w:br/>
        <w:t>сооружений для подготовки и хранения питьевой воды, которые могут</w:t>
        <w:br/>
        <w:t>повлиять на качество продукции.</w:t>
      </w:r>
    </w:p>
    <w:p>
      <w:pPr>
        <w:pStyle w:val="Style3"/>
        <w:framePr w:w="10210" w:h="13101" w:hRule="exact" w:wrap="none" w:vAnchor="page" w:hAnchor="page" w:x="852" w:y="29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54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Допускается размещать в границах санитарно-защитной зоны</w:t>
        <w:br/>
        <w:t>промышленного объекта или производства:</w:t>
      </w:r>
    </w:p>
    <w:tbl>
      <w:tblPr>
        <w:tblOverlap w:val="never"/>
        <w:tblLayout w:type="fixed"/>
        <w:jc w:val="left"/>
      </w:tblPr>
      <w:tblGrid>
        <w:gridCol w:w="259"/>
        <w:gridCol w:w="259"/>
        <w:gridCol w:w="576"/>
        <w:gridCol w:w="566"/>
        <w:gridCol w:w="571"/>
        <w:gridCol w:w="562"/>
        <w:gridCol w:w="667"/>
        <w:gridCol w:w="509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3970" w:h="917" w:wrap="none" w:vAnchor="page" w:hAnchor="page" w:x="852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с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970" w:h="917" w:wrap="none" w:vAnchor="page" w:hAnchor="page" w:x="852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IP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3970" w:h="917" w:wrap="none" w:vAnchor="page" w:hAnchor="page" w:x="852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8"/>
              </w:rPr>
              <w:t>чС</w:t>
            </w:r>
          </w:p>
          <w:p>
            <w:pPr>
              <w:pStyle w:val="Style3"/>
              <w:framePr w:w="3970" w:h="917" w:wrap="none" w:vAnchor="page" w:hAnchor="page" w:x="852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970" w:h="917" w:wrap="none" w:vAnchor="page" w:hAnchor="page" w:x="852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1"/>
              </w:rPr>
              <w:t>(Йм/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3970" w:h="917" w:wrap="none" w:vAnchor="page" w:hAnchor="page" w:x="852" w:y="150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970" w:h="917" w:wrap="none" w:vAnchor="page" w:hAnchor="page" w:x="852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970" w:h="917" w:wrap="none" w:vAnchor="page" w:hAnchor="page" w:x="852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970" w:h="917" w:wrap="none" w:vAnchor="page" w:hAnchor="page" w:x="852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970" w:h="917" w:wrap="none" w:vAnchor="page" w:hAnchor="page" w:x="852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970" w:h="917" w:wrap="none" w:vAnchor="page" w:hAnchor="page" w:x="852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ПоАт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970" w:h="917" w:wrap="none" w:vAnchor="page" w:hAnchor="page" w:x="852" w:y="150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44" w:h="6634" w:hRule="exact" w:wrap="none" w:vAnchor="page" w:hAnchor="page" w:x="373" w:y="3928"/>
        <w:tabs>
          <w:tab w:leader="none" w:pos="3425" w:val="left"/>
          <w:tab w:leader="none" w:pos="511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</w:r>
      <w:r>
        <w:rPr>
          <w:rStyle w:val="CharStyle52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1082" w:hRule="exact" w:wrap="none" w:vAnchor="page" w:hAnchor="page" w:x="655" w:y="139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53"/>
        <w:framePr w:w="269" w:h="1082" w:hRule="exact" w:wrap="none" w:vAnchor="page" w:hAnchor="page" w:x="655" w:y="1394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32"/>
        <w:framePr w:w="269" w:h="1082" w:hRule="exact" w:wrap="none" w:vAnchor="page" w:hAnchor="page" w:x="655" w:y="1394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ъ</w:t>
      </w:r>
    </w:p>
    <w:p>
      <w:pPr>
        <w:pStyle w:val="Style3"/>
        <w:framePr w:w="269" w:h="1082" w:hRule="exact" w:wrap="none" w:vAnchor="page" w:hAnchor="page" w:x="655" w:y="139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78" w:h="554" w:hRule="exact" w:wrap="none" w:vAnchor="page" w:hAnchor="page" w:x="646" w:y="155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554" w:hRule="exact" w:wrap="none" w:vAnchor="page" w:hAnchor="page" w:x="646" w:y="155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</w:t>
      </w:r>
    </w:p>
    <w:p>
      <w:pPr>
        <w:pStyle w:val="Style3"/>
        <w:framePr w:w="10210" w:h="12600" w:hRule="exact" w:wrap="none" w:vAnchor="page" w:hAnchor="page" w:x="852" w:y="120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нежилые помещения для дежурного аварийного персонала, помещения</w:t>
        <w:br/>
        <w:t>для пребывания работающих по вахтовому методу (не более двух недель),</w:t>
        <w:br/>
        <w:t>здания управления, конструкторские бюро, здания административного</w:t>
        <w:br/>
        <w:t>назначения, научно-исследовательские лаборатории, поликлиники, спортивно-</w:t>
        <w:br/>
        <w:t>оздоровительные сооружения закрытого типа, бани, прачечные, объекты</w:t>
        <w:br/>
        <w:t>торговли и общественного питания, мотели, гостиницы, гаражи, площадки и</w:t>
        <w:br/>
        <w:t>сооружения для хранения общественного и индивидуального транспорта,</w:t>
        <w:br/>
        <w:t>пожарные депо, местные и транзитные коммуникации, ЛЭП,</w:t>
        <w:br/>
        <w:t>электроподстанции, нефте- и газопроводы, артезианские скважины для</w:t>
        <w:br/>
        <w:t>технического водоснабжения, водоохлаждающие сооружения для подготовки</w:t>
        <w:br/>
        <w:t>технической воды, канализационные насосные станции, сооружения</w:t>
        <w:br/>
        <w:t>оборотного водоснабжения, автозаправочные станции, станции технического</w:t>
        <w:br/>
        <w:t>обслуживания автомобилей.</w:t>
      </w:r>
    </w:p>
    <w:p>
      <w:pPr>
        <w:pStyle w:val="Style3"/>
        <w:framePr w:w="10210" w:h="12600" w:hRule="exact" w:wrap="none" w:vAnchor="page" w:hAnchor="page" w:x="852" w:y="120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санитарно-защитной зоне объектов пищевых отраслей</w:t>
        <w:br/>
        <w:t>промышленности, оптовых складов продовольственного сырья и пищевой</w:t>
        <w:br/>
        <w:t>продукции, производства лекарственных веществ, лекарственных средств и</w:t>
        <w:br/>
        <w:t>(или) лекарственных форм, складов сырья и полупродуктов для</w:t>
        <w:br/>
        <w:t>фармацевтических предприятий, допускается размещение новых профильных,</w:t>
        <w:br/>
        <w:t>однотипных объектов, при исключении взаимного негативного воздействия на</w:t>
        <w:br/>
        <w:t>продукцию, среду обитания и здоровье человека</w:t>
      </w:r>
    </w:p>
    <w:p>
      <w:pPr>
        <w:pStyle w:val="Style3"/>
        <w:framePr w:w="10210" w:h="12600" w:hRule="exact" w:wrap="none" w:vAnchor="page" w:hAnchor="page" w:x="852" w:y="120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3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проектируемого здания на рассматриваемом</w:t>
        <w:br/>
        <w:t>земельном участке, не предусматриваются, так как планируемый объект будет</w:t>
        <w:br/>
        <w:t>иметь торговое назначение, что не является источником воздействия на среду</w:t>
        <w:br/>
        <w:t>обитания и здоровье человека. При этом, для обеспечения хранения и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653"/>
        <w:gridCol w:w="514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54" w:y="159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54" w:y="159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54" w:y="159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54" w:y="159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154" w:y="159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5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54" w:y="159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54" w:y="159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54" w:y="159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54" w:y="159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54" w:y="159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54" w:y="159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6"/>
              </w:rPr>
              <w:t>ml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154" w:y="159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54" w:y="159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54" w:y="159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54" w:y="159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54" w:y="159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54" w:y="159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Подо.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154" w:y="159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26" w:h="6629" w:hRule="exact" w:wrap="none" w:vAnchor="page" w:hAnchor="page" w:x="278" w:y="3966"/>
        <w:tabs>
          <w:tab w:leader="none" w:pos="3425" w:val="left"/>
          <w:tab w:leader="none" w:pos="511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1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78" w:h="1067" w:hRule="exact" w:wrap="none" w:vAnchor="page" w:hAnchor="page" w:x="528" w:y="140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0"/>
        <w:framePr w:w="278" w:h="1067" w:hRule="exact" w:wrap="none" w:vAnchor="page" w:hAnchor="page" w:x="528" w:y="14005"/>
        <w:widowControl w:val="0"/>
        <w:keepNext w:val="0"/>
        <w:keepLines w:val="0"/>
        <w:shd w:val="clear" w:color="auto" w:fill="auto"/>
        <w:bidi w:val="0"/>
        <w:jc w:val="righ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•о</w:t>
      </w:r>
    </w:p>
    <w:p>
      <w:pPr>
        <w:pStyle w:val="Style30"/>
        <w:framePr w:w="278" w:h="1067" w:hRule="exact" w:wrap="none" w:vAnchor="page" w:hAnchor="page" w:x="528" w:y="14005"/>
        <w:widowControl w:val="0"/>
        <w:keepNext w:val="0"/>
        <w:keepLines w:val="0"/>
        <w:shd w:val="clear" w:color="auto" w:fill="auto"/>
        <w:bidi w:val="0"/>
        <w:jc w:val="center"/>
        <w:spacing w:before="0" w:after="0" w:line="130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3"/>
        <w:framePr w:w="278" w:h="1067" w:hRule="exact" w:wrap="none" w:vAnchor="page" w:hAnchor="page" w:x="528" w:y="140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2"/>
        <w:framePr w:w="278" w:h="826" w:hRule="exact" w:wrap="none" w:vAnchor="page" w:hAnchor="page" w:x="528" w:y="1573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''С</w:t>
      </w:r>
    </w:p>
    <w:p>
      <w:pPr>
        <w:pStyle w:val="Style3"/>
        <w:framePr w:w="278" w:h="826" w:hRule="exact" w:wrap="none" w:vAnchor="page" w:hAnchor="page" w:x="528" w:y="157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826" w:hRule="exact" w:wrap="none" w:vAnchor="page" w:hAnchor="page" w:x="528" w:y="157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57"/>
        <w:framePr w:w="278" w:h="826" w:hRule="exact" w:wrap="none" w:vAnchor="page" w:hAnchor="page" w:x="528" w:y="1573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826" w:hRule="exact" w:wrap="none" w:vAnchor="page" w:hAnchor="page" w:x="528" w:y="157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JC</w:t>
      </w:r>
    </w:p>
    <w:p>
      <w:pPr>
        <w:pStyle w:val="Style3"/>
        <w:framePr w:w="9725" w:h="12672" w:hRule="exact" w:wrap="none" w:vAnchor="page" w:hAnchor="page" w:x="1094" w:y="119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8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утилюации ТБО предусмотрены выкатные мусорные баки с крышками, с</w:t>
        <w:br/>
        <w:t>размещением в подсобном помещении проектируемого объекта.</w:t>
      </w:r>
    </w:p>
    <w:p>
      <w:pPr>
        <w:pStyle w:val="Style14"/>
        <w:framePr w:w="9725" w:h="12672" w:hRule="exact" w:wrap="none" w:vAnchor="page" w:hAnchor="page" w:x="1094" w:y="119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участок строительства имеет ограниченную</w:t>
        <w:br/>
        <w:t>площадь (435 кв.м) и незначительную ширину (8,4-9,6 м), где соблюдение</w:t>
        <w:br/>
        <w:t>градостроительных отступов создаст габариты для будущего объекта</w:t>
        <w:br/>
        <w:t xml:space="preserve">торговли 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0,4x42,2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что при ширине в 0,4 м не позволит выполнить</w:t>
        <w:br/>
        <w:t>строительство данного объекта, то возможно выполнит^ размещение</w:t>
        <w:br/>
        <w:t>данного объекта на расстоянии 0,5 м от северо-восточной межевой</w:t>
        <w:br/>
        <w:t>границы и северо-западной межевой границы, на расстоянии 0,7 м от юго-</w:t>
        <w:br/>
        <w:t>восточной межевой границы и на расстоянии 0,9-^См от юго-западной</w:t>
        <w:br/>
        <w:t>межевой границы данного земельного участка/При этом, такое</w:t>
        <w:br/>
        <w:t>размещение проектируемого объекта обеспечит его полноценное</w:t>
        <w:br/>
        <w:t>функционирование и обслуживание, с удовлетворением основной целевой</w:t>
        <w:br/>
        <w:t>направленности, административных и санитарно-бытовых нужд при</w:t>
        <w:br/>
        <w:t>эксплуатации, а также с созданием наиболее рационального архитектурно</w:t>
        <w:t>-</w:t>
        <w:br/>
        <w:t>планировочного решения. К тому же, такое расположение не нарушит</w:t>
        <w:br/>
        <w:t>санитарно-гигиенической и пожароопасной обстановки как на отведенном</w:t>
        <w:br/>
        <w:t>земельном участке, так и на прилегающей территории, с учетом наличия</w:t>
        <w:br/>
        <w:t>особых условий использования территории, при условии соблюдения всех</w:t>
        <w:br/>
        <w:t>вышеперечисленных требований для охранных и защитных зон, а также</w:t>
        <w:br/>
        <w:t>получения согласования технических служб ответственных за ведение</w:t>
        <w:br/>
        <w:t>работ в охранных и защитных зонах, с удовлетворением требований</w:t>
        <w:br/>
        <w:t>технических регламентов, СП и СанПиН. В качестве отмостки будет</w:t>
        <w:br/>
        <w:t>предусмотрена площадка из бетонных тротуарных плит, расположенная по</w:t>
        <w:br/>
        <w:t>периметру планируемого объекта, в составе мероприятий по</w:t>
        <w:br/>
        <w:t>благоустройству прилегающей территории.</w:t>
      </w:r>
    </w:p>
    <w:tbl>
      <w:tblPr>
        <w:tblOverlap w:val="never"/>
        <w:tblLayout w:type="fixed"/>
        <w:jc w:val="left"/>
      </w:tblPr>
      <w:tblGrid>
        <w:gridCol w:w="590"/>
        <w:gridCol w:w="600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90" w:h="941" w:wrap="none" w:vAnchor="page" w:hAnchor="page" w:x="1603" w:y="160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90" w:h="941" w:wrap="none" w:vAnchor="page" w:hAnchor="page" w:x="1603" w:y="160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90" w:h="941" w:wrap="none" w:vAnchor="page" w:hAnchor="page" w:x="1603" w:y="160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90" w:h="941" w:wrap="none" w:vAnchor="page" w:hAnchor="page" w:x="1603" w:y="160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190" w:h="941" w:wrap="none" w:vAnchor="page" w:hAnchor="page" w:x="1603" w:y="160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9"/>
              </w:rPr>
              <w:t>Л&amp;ж (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190" w:h="941" w:wrap="none" w:vAnchor="page" w:hAnchor="page" w:x="1603" w:y="160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0"/>
              </w:rPr>
              <w:t xml:space="preserve">y%s?r </w:t>
            </w:r>
            <w:r>
              <w:rPr>
                <w:rStyle w:val="CharStyle60"/>
                <w:lang w:val="ru-RU" w:eastAsia="ru-RU" w:bidi="ru-RU"/>
              </w:rPr>
              <w:t>{</w:t>
            </w:r>
          </w:p>
        </w:tc>
      </w:tr>
    </w:tbl>
    <w:p>
      <w:pPr>
        <w:framePr w:wrap="none" w:vAnchor="page" w:hAnchor="page" w:x="1037" w:y="16493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01" w:h="6614" w:hRule="exact" w:wrap="none" w:vAnchor="page" w:hAnchor="page" w:x="92" w:y="3762"/>
        <w:tabs>
          <w:tab w:leader="none" w:pos="3425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НОВМОКОШТОЛЬ</w:t>
      </w:r>
      <w:r>
        <w:rPr>
          <w:rStyle w:val="CharStyle11"/>
          <w:i w:val="0"/>
          <w:iCs w:val="0"/>
        </w:rPr>
        <w:tab/>
      </w:r>
      <w:r>
        <w:rPr>
          <w:rStyle w:val="CharStyle11"/>
          <w:lang w:val="en-US" w:eastAsia="en-US" w:bidi="en-US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370" w:y="6512"/>
        <w:widowControl w:val="0"/>
        <w:rPr>
          <w:sz w:val="2"/>
          <w:szCs w:val="2"/>
        </w:rPr>
      </w:pPr>
      <w:r>
        <w:pict>
          <v:shape id="_x0000_s1035" type="#_x0000_t75" style="width:15pt;height:19pt;">
            <v:imagedata r:id="rId23" r:href="rId24"/>
          </v:shape>
        </w:pict>
      </w:r>
    </w:p>
    <w:p>
      <w:pPr>
        <w:framePr w:wrap="none" w:vAnchor="page" w:hAnchor="page" w:x="374" w:y="15587"/>
        <w:widowControl w:val="0"/>
      </w:pPr>
    </w:p>
    <w:p>
      <w:pPr>
        <w:framePr w:wrap="none" w:vAnchor="page" w:hAnchor="page" w:x="797" w:y="608"/>
        <w:widowControl w:val="0"/>
        <w:rPr>
          <w:sz w:val="2"/>
          <w:szCs w:val="2"/>
        </w:rPr>
      </w:pPr>
      <w:r>
        <w:pict>
          <v:shape id="_x0000_s1036" type="#_x0000_t75" style="width:517pt;height:804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1"/>
        <w:framePr w:w="247" w:h="6624" w:hRule="exact" w:wrap="none" w:vAnchor="page" w:hAnchor="page" w:x="499" w:y="3760"/>
        <w:tabs>
          <w:tab w:leader="none" w:pos="3425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63"/>
          <w:lang w:val="ru-RU" w:eastAsia="ru-RU" w:bidi="ru-RU"/>
          <w:i w:val="0"/>
          <w:iCs w:val="0"/>
        </w:rPr>
        <w:tab/>
      </w:r>
      <w:r>
        <w:rPr>
          <w:rStyle w:val="CharStyle64"/>
          <w:i w:val="0"/>
          <w:iCs w:val="0"/>
        </w:rPr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7" type="#_x0000_t75" style="position:absolute;margin-left:24.5pt;margin-top:29.8pt;width:554.4pt;height:804.5pt;z-index:-251658751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</w:p>
    <w:p>
      <w:pPr>
        <w:pStyle w:val="Style65"/>
        <w:framePr w:w="9994" w:h="434" w:hRule="exact" w:wrap="none" w:vAnchor="page" w:hAnchor="page" w:x="1166" w:y="760"/>
        <w:widowControl w:val="0"/>
        <w:keepNext w:val="0"/>
        <w:keepLines w:val="0"/>
        <w:shd w:val="clear" w:color="auto" w:fill="auto"/>
        <w:bidi w:val="0"/>
        <w:spacing w:before="0" w:after="0"/>
        <w:ind w:left="0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12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spacing w:before="0" w:after="19" w:line="320" w:lineRule="exact"/>
        <w:ind w:left="24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1"/>
    </w:p>
    <w:p>
      <w:pPr>
        <w:pStyle w:val="Style14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spacing w:before="0" w:after="154" w:line="28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67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400" w:right="0" w:firstLine="0"/>
      </w:pPr>
      <w:r>
        <w:rPr>
          <w:rStyle w:val="CharStyle69"/>
        </w:rPr>
        <w:t>08</w:t>
      </w:r>
      <w:r>
        <w:rPr>
          <w:rStyle w:val="CharStyle70"/>
        </w:rPr>
        <w:t>.</w:t>
      </w:r>
      <w:r>
        <w:rPr>
          <w:rStyle w:val="CharStyle69"/>
        </w:rPr>
        <w:t>06.2021</w:t>
      </w:r>
    </w:p>
    <w:p>
      <w:pPr>
        <w:pStyle w:val="Style32"/>
        <w:framePr w:w="9994" w:h="5292" w:hRule="exact" w:wrap="none" w:vAnchor="page" w:hAnchor="page" w:x="1166" w:y="1991"/>
        <w:tabs>
          <w:tab w:leader="none" w:pos="79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" w:line="200" w:lineRule="exact"/>
        <w:ind w:left="1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71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60" w:right="0" w:firstLine="0"/>
      </w:pPr>
      <w:r>
        <w:rPr>
          <w:rStyle w:val="CharStyle73"/>
        </w:rPr>
        <w:t>Союз «Региональное объединение проектировщиков Кубани» саморегулируемая организация</w:t>
      </w:r>
    </w:p>
    <w:p>
      <w:pPr>
        <w:pStyle w:val="Style71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jc w:val="center"/>
        <w:spacing w:before="0" w:after="11" w:line="240" w:lineRule="exact"/>
        <w:ind w:left="40" w:right="0" w:firstLine="0"/>
      </w:pPr>
      <w:r>
        <w:rPr>
          <w:rStyle w:val="CharStyle73"/>
        </w:rPr>
        <w:t>(Союз "РОШС" СРО)</w:t>
      </w:r>
    </w:p>
    <w:p>
      <w:pPr>
        <w:pStyle w:val="Style74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spacing w:before="0" w:after="184" w:line="16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71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300" w:firstLine="0"/>
      </w:pPr>
      <w:r>
        <w:rPr>
          <w:rStyle w:val="CharStyle73"/>
        </w:rPr>
        <w:t>Саморегулируемая организация, основанная на членстве лиц, осуществляющих подготовку</w:t>
      </w:r>
    </w:p>
    <w:p>
      <w:pPr>
        <w:pStyle w:val="Style71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jc w:val="center"/>
        <w:spacing w:before="0" w:after="9" w:line="240" w:lineRule="exact"/>
        <w:ind w:left="40" w:right="0" w:firstLine="0"/>
      </w:pPr>
      <w:r>
        <w:rPr>
          <w:rStyle w:val="CharStyle73"/>
        </w:rPr>
        <w:t>проектной документации</w:t>
      </w:r>
    </w:p>
    <w:p>
      <w:pPr>
        <w:pStyle w:val="Style74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spacing w:before="0" w:after="189" w:line="16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 лируемой организации)</w:t>
      </w:r>
    </w:p>
    <w:p>
      <w:pPr>
        <w:pStyle w:val="Style71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jc w:val="center"/>
        <w:spacing w:before="0" w:after="18" w:line="240" w:lineRule="exact"/>
        <w:ind w:left="40" w:right="0" w:firstLine="0"/>
      </w:pPr>
      <w:r>
        <w:rPr>
          <w:rStyle w:val="CharStyle73"/>
        </w:rPr>
        <w:t xml:space="preserve">Россия. 350000, г. Краснодар, ул. Красноармейская, д. 68. оф. 201. </w:t>
      </w:r>
      <w:r>
        <w:fldChar w:fldCharType="begin"/>
      </w:r>
      <w:r>
        <w:rPr>
          <w:rStyle w:val="CharStyle73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3"/>
          <w:lang w:val="en-US" w:eastAsia="en-US" w:bidi="en-US"/>
        </w:rPr>
        <w:t>.</w:t>
      </w:r>
    </w:p>
    <w:p>
      <w:pPr>
        <w:pStyle w:val="Style71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jc w:val="center"/>
        <w:spacing w:before="0" w:after="0" w:line="211" w:lineRule="exact"/>
        <w:ind w:left="40" w:right="0" w:firstLine="0"/>
      </w:pPr>
      <w:r>
        <w:fldChar w:fldCharType="begin"/>
      </w:r>
      <w:r>
        <w:rPr>
          <w:rStyle w:val="CharStyle73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74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spacing w:before="0" w:after="217" w:line="211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 лируемой организации, адрес официального сайта в информационно-</w:t>
        <w:br/>
        <w:t>телекоммуникационной сети "Интернет*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, адрес электронной почты)</w:t>
      </w:r>
    </w:p>
    <w:p>
      <w:pPr>
        <w:pStyle w:val="Style71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jc w:val="center"/>
        <w:spacing w:before="0" w:after="11" w:line="240" w:lineRule="exact"/>
        <w:ind w:left="40" w:right="0" w:firstLine="0"/>
      </w:pPr>
      <w:r>
        <w:rPr>
          <w:rStyle w:val="CharStyle73"/>
        </w:rPr>
        <w:t>СРО-П-034-12102009</w:t>
      </w:r>
    </w:p>
    <w:p>
      <w:pPr>
        <w:pStyle w:val="Style74"/>
        <w:framePr w:w="9994" w:h="5292" w:hRule="exact" w:wrap="none" w:vAnchor="page" w:hAnchor="page" w:x="1166" w:y="199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1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76"/>
        <w:framePr w:w="9706" w:h="966" w:hRule="exact" w:wrap="none" w:vAnchor="page" w:hAnchor="page" w:x="1296" w:y="7524"/>
        <w:widowControl w:val="0"/>
        <w:keepNext w:val="0"/>
        <w:keepLines w:val="0"/>
        <w:shd w:val="clear" w:color="auto" w:fill="auto"/>
        <w:bidi w:val="0"/>
        <w:jc w:val="left"/>
        <w:spacing w:before="0" w:after="11" w:line="240" w:lineRule="exact"/>
        <w:ind w:left="300" w:right="0" w:firstLine="0"/>
      </w:pPr>
      <w:r>
        <w:rPr>
          <w:rStyle w:val="CharStyle78"/>
          <w:b/>
          <w:bCs/>
        </w:rPr>
        <w:t xml:space="preserve">выдана: </w:t>
      </w:r>
      <w:r>
        <w:rPr>
          <w:rStyle w:val="CharStyle79"/>
        </w:rPr>
        <w:t>Муниципальное унитарное предприятие "Управление капитального строительства</w:t>
      </w:r>
    </w:p>
    <w:p>
      <w:pPr>
        <w:pStyle w:val="Style76"/>
        <w:framePr w:w="9706" w:h="966" w:hRule="exact" w:wrap="none" w:vAnchor="page" w:hAnchor="page" w:x="1296" w:y="7524"/>
        <w:widowControl w:val="0"/>
        <w:keepNext w:val="0"/>
        <w:keepLines w:val="0"/>
        <w:shd w:val="clear" w:color="auto" w:fill="auto"/>
        <w:bidi w:val="0"/>
        <w:jc w:val="center"/>
        <w:spacing w:before="0" w:after="0" w:line="211" w:lineRule="exact"/>
        <w:ind w:left="40" w:right="0" w:firstLine="0"/>
      </w:pPr>
      <w:r>
        <w:rPr>
          <w:rStyle w:val="CharStyle79"/>
        </w:rPr>
        <w:t>Новокубанского района"</w:t>
      </w:r>
    </w:p>
    <w:p>
      <w:pPr>
        <w:pStyle w:val="Style80"/>
        <w:framePr w:w="9706" w:h="966" w:hRule="exact" w:wrap="none" w:vAnchor="page" w:hAnchor="page" w:x="1296" w:y="7524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 чае, если имеется) отчество заявителя - физического лица или полное наименование заявителя -</w:t>
      </w:r>
    </w:p>
    <w:p>
      <w:pPr>
        <w:pStyle w:val="Style80"/>
        <w:framePr w:w="9706" w:h="966" w:hRule="exact" w:wrap="none" w:vAnchor="page" w:hAnchor="page" w:x="1296" w:y="7524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475"/>
        <w:gridCol w:w="3518"/>
      </w:tblGrid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20" w:right="0" w:firstLine="0"/>
            </w:pPr>
            <w:r>
              <w:rPr>
                <w:rStyle w:val="CharStyle20"/>
              </w:rPr>
              <w:t>Наименование | Сведения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2"/>
              </w:rPr>
              <w:t>1. Сведения о члене саморегулируемой организации:</w:t>
            </w:r>
          </w:p>
        </w:tc>
      </w:tr>
      <w:tr>
        <w:trPr>
          <w:trHeight w:val="9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400" w:right="0" w:hanging="400"/>
            </w:pPr>
            <w:r>
              <w:rPr>
                <w:rStyle w:val="CharStyle20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0"/>
              </w:rPr>
              <w:t>Муниципальное унитарное</w:t>
              <w:br/>
              <w:t>предприятие Управление капитального</w:t>
              <w:br/>
              <w:t>строительства Новокубанского района</w:t>
            </w:r>
            <w:r>
              <w:rPr>
                <w:rStyle w:val="CharStyle20"/>
                <w:vertAlign w:val="superscript"/>
              </w:rPr>
              <w:t>1</w:t>
            </w:r>
            <w:r>
              <w:rPr>
                <w:rStyle w:val="CharStyle20"/>
              </w:rPr>
              <w:t>’</w:t>
              <w:br/>
              <w:t>МУП "УКС Новокубанского района"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hanging="400"/>
            </w:pPr>
            <w:r>
              <w:rPr>
                <w:rStyle w:val="CharStyle20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2343009940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8" w:lineRule="exact"/>
              <w:ind w:left="400" w:right="0" w:hanging="400"/>
            </w:pPr>
            <w:r>
              <w:rPr>
                <w:rStyle w:val="CharStyle20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1162372050983</w:t>
            </w:r>
          </w:p>
        </w:tc>
      </w:tr>
      <w:tr>
        <w:trPr>
          <w:trHeight w:val="71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hanging="400"/>
            </w:pPr>
            <w:r>
              <w:rPr>
                <w:rStyle w:val="CharStyle2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20"/>
              </w:rPr>
              <w:t>Российская Федерация, 352240,</w:t>
              <w:br/>
              <w:t>Краснодарский край, г. Новокубанск,</w:t>
              <w:br/>
              <w:t>ул. Советская</w:t>
            </w:r>
            <w:r>
              <w:rPr>
                <w:rStyle w:val="CharStyle20"/>
                <w:vertAlign w:val="subscript"/>
              </w:rPr>
              <w:t>р</w:t>
            </w:r>
            <w:r>
              <w:rPr>
                <w:rStyle w:val="CharStyle20"/>
              </w:rPr>
              <w:t xml:space="preserve"> д. 82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400" w:right="0" w:hanging="400"/>
            </w:pPr>
            <w:r>
              <w:rPr>
                <w:rStyle w:val="CharStyle20"/>
              </w:rPr>
              <w:t xml:space="preserve">1.5 Место фактического осуществления деятельности </w:t>
            </w:r>
            <w:r>
              <w:rPr>
                <w:rStyle w:val="CharStyle83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994" w:h="6240" w:wrap="none" w:vAnchor="page" w:hAnchor="page" w:x="1166" w:y="85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82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hanging="380"/>
            </w:pPr>
            <w:r>
              <w:rPr>
                <w:rStyle w:val="CharStyle20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175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8" w:lineRule="exact"/>
              <w:ind w:left="380" w:right="0" w:hanging="380"/>
            </w:pPr>
            <w:r>
              <w:rPr>
                <w:rStyle w:val="CharStyle20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8" w:lineRule="exact"/>
              <w:ind w:left="380" w:right="0" w:firstLine="0"/>
            </w:pPr>
            <w:r>
              <w:rPr>
                <w:rStyle w:val="CharStyle20"/>
              </w:rPr>
              <w:t>предпринимателя в реестре членов саморегулируемой организации</w:t>
              <w:br/>
            </w:r>
            <w:r>
              <w:rPr>
                <w:rStyle w:val="CharStyle83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8" w:lineRule="exact"/>
              <w:ind w:left="380" w:right="0" w:hanging="380"/>
            </w:pPr>
            <w:r>
              <w:rPr>
                <w:rStyle w:val="CharStyle20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18.11.2010, Протокол №45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380" w:right="0" w:hanging="380"/>
            </w:pPr>
            <w:r>
              <w:rPr>
                <w:rStyle w:val="CharStyle20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83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994" w:h="6240" w:wrap="none" w:vAnchor="page" w:hAnchor="page" w:x="1166" w:y="8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8.5pt;margin-top:225.1pt;width:499.2pt;height:0;z-index:-251658240;mso-position-horizontal-relative:page;mso-position-vertical-relative:page">
            <v:stroke weight="0.85pt"/>
          </v:shape>
        </w:pict>
      </w:r>
      <w:r>
        <w:pict>
          <v:shape o:spt="32" o:oned="1" path="m,l21600,21600e" style="position:absolute;margin-left:57.55pt;margin-top:333.pt;width:499.45pt;height:0;z-index:-251658240;mso-position-horizontal-relative:page;mso-position-vertical-relative:page">
            <v:stroke weight="0.85pt"/>
          </v:shape>
        </w:pict>
      </w:r>
    </w:p>
    <w:p>
      <w:pPr>
        <w:pStyle w:val="Style32"/>
        <w:framePr w:w="9869" w:h="523" w:hRule="exact" w:wrap="none" w:vAnchor="page" w:hAnchor="page" w:x="1229" w:y="776"/>
        <w:tabs>
          <w:tab w:leader="underscore" w:pos="62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8" w:lineRule="exact"/>
        <w:ind w:left="320" w:right="35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84"/>
        </w:rPr>
        <w:t>(число,</w:t>
        <w:br/>
      </w:r>
      <w:r>
        <w:rPr>
          <w:rStyle w:val="CharStyle85"/>
        </w:rPr>
        <w:t>месяц</w:t>
      </w:r>
      <w:r>
        <w:rPr>
          <w:rStyle w:val="CharStyle86"/>
        </w:rPr>
        <w:t xml:space="preserve">, </w:t>
      </w:r>
      <w:r>
        <w:rPr>
          <w:rStyle w:val="CharStyle85"/>
        </w:rPr>
        <w:t>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2"/>
        <w:framePr w:wrap="none" w:vAnchor="page" w:hAnchor="page" w:x="1229" w:y="1293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29" w:right="3600" w:firstLine="0"/>
      </w:pPr>
      <w:r>
        <w:rPr>
          <w:rStyle w:val="CharStyle86"/>
        </w:rPr>
        <w:t>2.6 Основания прекращения членства в саморегулируемой организации</w:t>
      </w:r>
    </w:p>
    <w:p>
      <w:pPr>
        <w:pStyle w:val="Style87"/>
        <w:framePr w:wrap="none" w:vAnchor="page" w:hAnchor="page" w:x="1258" w:y="154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9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32"/>
        <w:numPr>
          <w:ilvl w:val="0"/>
          <w:numId w:val="7"/>
        </w:numPr>
        <w:framePr w:w="9869" w:h="967" w:hRule="exact" w:wrap="none" w:vAnchor="page" w:hAnchor="page" w:x="1229" w:y="1772"/>
        <w:tabs>
          <w:tab w:leader="none" w:pos="3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8" w:lineRule="exact"/>
        <w:ind w:left="29" w:right="17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Дата, с которой член саморегулируемой организации имеет право выполнять инженерные изыскания,</w:t>
      </w:r>
    </w:p>
    <w:p>
      <w:pPr>
        <w:pStyle w:val="Style32"/>
        <w:framePr w:w="9869" w:h="967" w:hRule="exact" w:wrap="none" w:vAnchor="page" w:hAnchor="page" w:x="1229" w:y="1772"/>
        <w:widowControl w:val="0"/>
        <w:keepNext w:val="0"/>
        <w:keepLines w:val="0"/>
        <w:shd w:val="clear" w:color="auto" w:fill="auto"/>
        <w:bidi w:val="0"/>
        <w:jc w:val="left"/>
        <w:spacing w:before="0" w:after="0" w:line="228" w:lineRule="exact"/>
        <w:ind w:left="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90"/>
        </w:rPr>
        <w:t>подготовку проектной документации,</w:t>
      </w:r>
      <w:r>
        <w:rPr>
          <w:rStyle w:val="CharStyle9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499"/>
        <w:gridCol w:w="3269"/>
        <w:gridCol w:w="2573"/>
      </w:tblGrid>
      <w:tr>
        <w:trPr>
          <w:trHeight w:val="11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41" w:h="1469" w:wrap="none" w:vAnchor="page" w:hAnchor="page" w:x="1517" w:y="29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8" w:lineRule="exact"/>
              <w:ind w:left="0" w:right="0" w:firstLine="0"/>
            </w:pPr>
            <w:r>
              <w:rPr>
                <w:rStyle w:val="CharStyle20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41" w:h="1469" w:wrap="none" w:vAnchor="page" w:hAnchor="page" w:x="1517" w:y="29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8" w:lineRule="exact"/>
              <w:ind w:left="0" w:right="0" w:firstLine="0"/>
            </w:pPr>
            <w:r>
              <w:rPr>
                <w:rStyle w:val="CharStyle20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использовании!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341" w:h="1469" w:wrap="none" w:vAnchor="page" w:hAnchor="page" w:x="1517" w:y="29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8" w:lineRule="exact"/>
              <w:ind w:left="0" w:right="0" w:firstLine="0"/>
            </w:pPr>
            <w:r>
              <w:rPr>
                <w:rStyle w:val="CharStyle20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41" w:h="1469" w:wrap="none" w:vAnchor="page" w:hAnchor="page" w:x="1517" w:y="29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41" w:h="1469" w:wrap="none" w:vAnchor="page" w:hAnchor="page" w:x="1517" w:y="29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92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41" w:h="1469" w:wrap="none" w:vAnchor="page" w:hAnchor="page" w:x="1517" w:y="292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-</w:t>
            </w:r>
          </w:p>
        </w:tc>
      </w:tr>
    </w:tbl>
    <w:p>
      <w:pPr>
        <w:pStyle w:val="Style32"/>
        <w:numPr>
          <w:ilvl w:val="0"/>
          <w:numId w:val="7"/>
        </w:numPr>
        <w:framePr w:w="9869" w:h="729" w:hRule="exact" w:wrap="none" w:vAnchor="page" w:hAnchor="page" w:x="1229" w:y="4506"/>
        <w:tabs>
          <w:tab w:leader="none" w:pos="3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0"/>
        </w:rPr>
        <w:t>подготовку проектной документации,</w:t>
      </w:r>
      <w:r>
        <w:rPr>
          <w:rStyle w:val="CharStyle9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325"/>
        <w:gridCol w:w="494"/>
        <w:gridCol w:w="7464"/>
      </w:tblGrid>
      <w:tr>
        <w:trPr>
          <w:trHeight w:val="3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83" w:h="1118" w:wrap="none" w:vAnchor="page" w:hAnchor="page" w:x="1541" w:y="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83" w:h="1118" w:wrap="none" w:vAnchor="page" w:hAnchor="page" w:x="1541" w:y="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83"/>
              </w:rPr>
              <w:t>&gt;/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83" w:h="1118" w:wrap="none" w:vAnchor="page" w:hAnchor="page" w:x="1541" w:y="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83" w:h="1118" w:wrap="none" w:vAnchor="page" w:hAnchor="page" w:x="1541" w:y="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83" w:h="1118" w:wrap="none" w:vAnchor="page" w:hAnchor="page" w:x="1541" w:y="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83" w:h="1118" w:wrap="none" w:vAnchor="page" w:hAnchor="page" w:x="1541" w:y="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83" w:h="1118" w:wrap="none" w:vAnchor="page" w:hAnchor="page" w:x="1541" w:y="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83" w:h="1118" w:wrap="none" w:vAnchor="page" w:hAnchor="page" w:x="1541" w:y="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83" w:h="1118" w:wrap="none" w:vAnchor="page" w:hAnchor="page" w:x="1541" w:y="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не превышает 300 000 000 (трехсот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83" w:h="1118" w:wrap="none" w:vAnchor="page" w:hAnchor="page" w:x="1541" w:y="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83" w:h="1118" w:wrap="none" w:vAnchor="page" w:hAnchor="page" w:x="1541" w:y="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283" w:h="1118" w:wrap="none" w:vAnchor="page" w:hAnchor="page" w:x="1541" w:y="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2"/>
        <w:numPr>
          <w:ilvl w:val="0"/>
          <w:numId w:val="7"/>
        </w:numPr>
        <w:framePr w:w="9869" w:h="969" w:hRule="exact" w:wrap="none" w:vAnchor="page" w:hAnchor="page" w:x="1229" w:y="6656"/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0"/>
        </w:rPr>
        <w:t>подготовку проектной документации,</w:t>
      </w:r>
      <w:r>
        <w:rPr>
          <w:rStyle w:val="CharStyle9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354"/>
        <w:gridCol w:w="432"/>
        <w:gridCol w:w="7531"/>
      </w:tblGrid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17" w:h="1138" w:wrap="none" w:vAnchor="page" w:hAnchor="page" w:x="1512" w:y="78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17" w:h="1138" w:wrap="none" w:vAnchor="page" w:hAnchor="page" w:x="1512" w:y="78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17" w:h="1138" w:wrap="none" w:vAnchor="page" w:hAnchor="page" w:x="1512" w:y="78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17" w:h="1138" w:wrap="none" w:vAnchor="page" w:hAnchor="page" w:x="1512" w:y="78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17" w:h="1138" w:wrap="none" w:vAnchor="page" w:hAnchor="page" w:x="1512" w:y="78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17" w:h="1138" w:wrap="none" w:vAnchor="page" w:hAnchor="page" w:x="1512" w:y="78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17" w:h="1138" w:wrap="none" w:vAnchor="page" w:hAnchor="page" w:x="1512" w:y="78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17" w:h="1138" w:wrap="none" w:vAnchor="page" w:hAnchor="page" w:x="1512" w:y="78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17" w:h="1138" w:wrap="none" w:vAnchor="page" w:hAnchor="page" w:x="1512" w:y="78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не превышает 300 000 000 (Триста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17" w:h="1138" w:wrap="none" w:vAnchor="page" w:hAnchor="page" w:x="1512" w:y="78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317" w:h="1138" w:wrap="none" w:vAnchor="page" w:hAnchor="page" w:x="1512" w:y="78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17" w:h="1138" w:wrap="none" w:vAnchor="page" w:hAnchor="page" w:x="1512" w:y="78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87"/>
        <w:framePr w:w="9869" w:h="741" w:hRule="exact" w:wrap="none" w:vAnchor="page" w:hAnchor="page" w:x="1229" w:y="9255"/>
        <w:tabs>
          <w:tab w:leader="underscore" w:pos="62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89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2"/>
        <w:framePr w:w="9869" w:h="502" w:hRule="exact" w:wrap="none" w:vAnchor="page" w:hAnchor="page" w:x="1229" w:y="9974"/>
        <w:tabs>
          <w:tab w:leader="underscore" w:pos="59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3" w:lineRule="exact"/>
        <w:ind w:left="339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86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2"/>
        <w:framePr w:wrap="none" w:vAnchor="page" w:hAnchor="page" w:x="7699" w:y="999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2"/>
        <w:framePr w:wrap="none" w:vAnchor="page" w:hAnchor="page" w:x="1229" w:y="10463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19" w:right="4358" w:firstLine="0"/>
      </w:pPr>
      <w:r>
        <w:rPr>
          <w:rStyle w:val="CharStyle86"/>
        </w:rPr>
        <w:t>4.2 Срок, на который приостановлено право выполнения работ</w:t>
      </w:r>
    </w:p>
    <w:p>
      <w:pPr>
        <w:pStyle w:val="Style32"/>
        <w:framePr w:wrap="none" w:vAnchor="page" w:hAnchor="page" w:x="7690" w:y="1047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6"/>
        </w:rPr>
        <w:t>Отсутствует</w:t>
      </w:r>
    </w:p>
    <w:p>
      <w:pPr>
        <w:framePr w:wrap="none" w:vAnchor="page" w:hAnchor="page" w:x="869" w:y="11034"/>
        <w:widowControl w:val="0"/>
        <w:rPr>
          <w:sz w:val="2"/>
          <w:szCs w:val="2"/>
        </w:rPr>
      </w:pPr>
      <w:r>
        <w:pict>
          <v:shape id="_x0000_s1038" type="#_x0000_t75" style="width:419pt;height:126pt;">
            <v:imagedata r:id="rId29" r:href="rId30"/>
          </v:shape>
        </w:pict>
      </w:r>
    </w:p>
    <w:p>
      <w:pPr>
        <w:pStyle w:val="Style93"/>
        <w:framePr w:wrap="none" w:vAnchor="page" w:hAnchor="page" w:x="1229" w:y="1349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2920" w:right="0" w:firstLine="0"/>
      </w:pPr>
      <w:r>
        <w:rPr>
          <w:lang w:val="ru-RU" w:eastAsia="ru-RU" w:bidi="ru-RU"/>
          <w:w w:val="10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5"/>
        <w:framePr w:wrap="none" w:vAnchor="page" w:hAnchor="page" w:x="8213" w:y="136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шинных слушаний</w:t>
      </w:r>
    </w:p>
    <w:p>
      <w:pPr>
        <w:pStyle w:val="Style3"/>
        <w:framePr w:wrap="none" w:vAnchor="page" w:hAnchor="page" w:x="6000" w:y="17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158,47</w:t>
      </w:r>
    </w:p>
    <w:p>
      <w:pPr>
        <w:pStyle w:val="Style97"/>
        <w:framePr w:wrap="none" w:vAnchor="page" w:hAnchor="page" w:x="10958" w:y="199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</w:t>
      </w:r>
    </w:p>
    <w:p>
      <w:pPr>
        <w:pStyle w:val="Style95"/>
        <w:framePr w:wrap="none" w:vAnchor="page" w:hAnchor="page" w:x="9192" w:y="234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99"/>
        </w:rPr>
        <w:t>Проектируемый объ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ект</w:t>
      </w:r>
    </w:p>
    <w:p>
      <w:pPr>
        <w:pStyle w:val="Style95"/>
        <w:framePr w:wrap="none" w:vAnchor="page" w:hAnchor="page" w:x="9845" w:y="302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</w:t>
      </w:r>
      <w:r>
        <w:rPr>
          <w:rStyle w:val="CharStyle99"/>
        </w:rPr>
        <w:t>аница земельного</w:t>
      </w:r>
    </w:p>
    <w:p>
      <w:pPr>
        <w:pStyle w:val="Style95"/>
        <w:framePr w:wrap="none" w:vAnchor="page" w:hAnchor="page" w:x="9854" w:y="321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</w:t>
      </w:r>
    </w:p>
    <w:p>
      <w:pPr>
        <w:pStyle w:val="Style95"/>
        <w:framePr w:wrap="none" w:vAnchor="page" w:hAnchor="page" w:x="9643" w:y="393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{арковка</w:t>
      </w:r>
    </w:p>
    <w:p>
      <w:pPr>
        <w:pStyle w:val="Style32"/>
        <w:framePr w:w="797" w:h="435" w:hRule="exact" w:wrap="none" w:vAnchor="page" w:hAnchor="page" w:x="4123" w:y="4851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rStyle w:val="CharStyle100"/>
        </w:rPr>
        <w:t xml:space="preserve">УЧ </w:t>
      </w:r>
      <w:r>
        <w:rPr>
          <w:rStyle w:val="CharStyle101"/>
        </w:rPr>
        <w:t>Н</w:t>
      </w:r>
    </w:p>
    <w:p>
      <w:pPr>
        <w:pStyle w:val="Style102"/>
        <w:framePr w:w="797" w:h="435" w:hRule="exact" w:wrap="none" w:vAnchor="page" w:hAnchor="page" w:x="4123" w:y="485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озон.</w:t>
      </w:r>
    </w:p>
    <w:p>
      <w:pPr>
        <w:pStyle w:val="Style102"/>
        <w:framePr w:wrap="none" w:vAnchor="page" w:hAnchor="page" w:x="7162" w:y="801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Газон</w:t>
      </w:r>
    </w:p>
    <w:p>
      <w:pPr>
        <w:pStyle w:val="Style102"/>
        <w:framePr w:wrap="none" w:vAnchor="page" w:hAnchor="page" w:x="4963" w:y="837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азон</w:t>
      </w:r>
    </w:p>
    <w:p>
      <w:pPr>
        <w:pStyle w:val="Style102"/>
        <w:framePr w:wrap="none" w:vAnchor="page" w:hAnchor="page" w:x="5722" w:y="935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Клумба, 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&lt;</w:t>
      </w:r>
      <w:r>
        <w:rPr>
          <w:rStyle w:val="CharStyle104"/>
          <w:i w:val="0"/>
          <w:iCs w:val="0"/>
        </w:rPr>
        <w:t xml:space="preserve"> </w:t>
      </w:r>
      <w:r>
        <w:rPr>
          <w:rStyle w:val="CharStyle105"/>
          <w:i w:val="0"/>
          <w:iCs w:val="0"/>
        </w:rPr>
        <w:t>г</w:t>
      </w:r>
    </w:p>
    <w:p>
      <w:pPr>
        <w:pStyle w:val="Style102"/>
        <w:framePr w:wrap="none" w:vAnchor="page" w:hAnchor="page" w:x="2112" w:y="1052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Клумб\</w:t>
      </w:r>
    </w:p>
    <w:p>
      <w:pPr>
        <w:pStyle w:val="Style106"/>
        <w:framePr w:w="6696" w:h="1605" w:hRule="exact" w:wrap="none" w:vAnchor="page" w:hAnchor="page" w:x="2112" w:y="14171"/>
        <w:tabs>
          <w:tab w:leader="none" w:pos="1029" w:val="left"/>
          <w:tab w:leader="none" w:pos="345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60" w:right="0" w:firstLine="0"/>
      </w:pPr>
      <w:r>
        <w:rPr>
          <w:rStyle w:val="CharStyle108"/>
          <w:i w:val="0"/>
          <w:iCs w:val="0"/>
        </w:rPr>
        <w:t>/,</w:t>
        <w:tab/>
      </w:r>
      <w:r>
        <w:rPr>
          <w:lang w:val="ru-RU" w:eastAsia="ru-RU" w:bidi="ru-RU"/>
          <w:w w:val="100"/>
          <w:color w:val="000000"/>
          <w:position w:val="0"/>
        </w:rPr>
        <w:t>Все размера дана</w:t>
        <w:tab/>
      </w:r>
      <w:r>
        <w:rPr>
          <w:rStyle w:val="CharStyle109"/>
          <w:i/>
          <w:iCs/>
        </w:rPr>
        <w:t xml:space="preserve">в </w:t>
      </w:r>
      <w:r>
        <w:rPr>
          <w:lang w:val="ru-RU" w:eastAsia="ru-RU" w:bidi="ru-RU"/>
          <w:w w:val="100"/>
          <w:color w:val="000000"/>
          <w:position w:val="0"/>
        </w:rPr>
        <w:t>метрах</w:t>
      </w:r>
    </w:p>
    <w:p>
      <w:pPr>
        <w:pStyle w:val="Style106"/>
        <w:framePr w:w="6696" w:h="1605" w:hRule="exact" w:wrap="none" w:vAnchor="page" w:hAnchor="page" w:x="2112" w:y="14171"/>
        <w:tabs>
          <w:tab w:leader="none" w:pos="102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60" w:right="0" w:firstLine="0"/>
      </w:pPr>
      <w:r>
        <w:rPr>
          <w:lang w:val="ru-RU" w:eastAsia="ru-RU" w:bidi="ru-RU"/>
          <w:w w:val="100"/>
          <w:color w:val="000000"/>
          <w:position w:val="0"/>
        </w:rPr>
        <w:t>2.</w:t>
        <w:tab/>
        <w:t>Кадастровый номер земельного</w:t>
      </w:r>
    </w:p>
    <w:p>
      <w:pPr>
        <w:pStyle w:val="Style106"/>
        <w:framePr w:w="6696" w:h="1605" w:hRule="exact" w:wrap="none" w:vAnchor="page" w:hAnchor="page" w:x="2112" w:y="14171"/>
        <w:widowControl w:val="0"/>
        <w:keepNext w:val="0"/>
        <w:keepLines w:val="0"/>
        <w:shd w:val="clear" w:color="auto" w:fill="auto"/>
        <w:bidi w:val="0"/>
        <w:spacing w:before="0" w:after="0"/>
        <w:ind w:left="460" w:right="0" w:firstLine="0"/>
      </w:pPr>
      <w:r>
        <w:rPr>
          <w:rStyle w:val="CharStyle108"/>
          <w:lang w:val="en-US" w:eastAsia="en-US" w:bidi="en-US"/>
          <w:i w:val="0"/>
          <w:iCs w:val="0"/>
        </w:rPr>
        <w:t xml:space="preserve">J. </w:t>
      </w:r>
      <w:r>
        <w:rPr>
          <w:lang w:val="ru-RU" w:eastAsia="ru-RU" w:bidi="ru-RU"/>
          <w:w w:val="100"/>
          <w:color w:val="000000"/>
          <w:position w:val="0"/>
        </w:rPr>
        <w:t>Площадь земельного участка 435,0</w:t>
      </w:r>
    </w:p>
    <w:p>
      <w:pPr>
        <w:pStyle w:val="Style106"/>
        <w:numPr>
          <w:ilvl w:val="0"/>
          <w:numId w:val="9"/>
        </w:numPr>
        <w:framePr w:w="6696" w:h="1605" w:hRule="exact" w:wrap="none" w:vAnchor="page" w:hAnchor="page" w:x="2112" w:y="14171"/>
        <w:tabs>
          <w:tab w:leader="none" w:pos="775" w:val="left"/>
        </w:tabs>
        <w:widowControl w:val="0"/>
        <w:keepNext w:val="0"/>
        <w:keepLines w:val="0"/>
        <w:shd w:val="clear" w:color="auto" w:fill="auto"/>
        <w:bidi w:val="0"/>
        <w:spacing w:before="0" w:after="74" w:line="180" w:lineRule="exact"/>
        <w:ind w:left="46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застройки 329,0 кв. м</w:t>
      </w:r>
    </w:p>
    <w:p>
      <w:pPr>
        <w:pStyle w:val="Style106"/>
        <w:numPr>
          <w:ilvl w:val="0"/>
          <w:numId w:val="9"/>
        </w:numPr>
        <w:framePr w:w="6696" w:h="1605" w:hRule="exact" w:wrap="none" w:vAnchor="page" w:hAnchor="page" w:x="2112" w:y="14171"/>
        <w:tabs>
          <w:tab w:leader="none" w:pos="790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46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Процент застройки 76%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2" w:h="1730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9" type="#_x0000_t75" style="position:absolute;margin-left:90.9pt;margin-top:33.7pt;width:510.7pt;height:643.2pt;z-index:-251658750;mso-wrap-distance-left:5.pt;mso-wrap-distance-right:5.pt;mso-position-horizontal-relative:page;mso-position-vertical-relative:page" wrapcoords="0 0">
            <v:imagedata r:id="rId31" r:href="rId3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51.05pt;margin-top:430.9pt;width:26.15pt;height:11.3pt;z-index:-251658240;mso-position-horizontal-relative:page;mso-position-vertical-relative:page;z-index:-251658749" fillcolor="#F6F4F9" stroked="f"/>
        </w:pict>
      </w:r>
      <w:r>
        <w:pict>
          <v:rect style="position:absolute;margin-left:192.2pt;margin-top:567.45pt;width:6.7pt;height:68.15pt;z-index:-251658240;mso-position-horizontal-relative:page;mso-position-vertical-relative:page;z-index:-251658748" fillcolor="#FCF4EA" stroked="f"/>
        </w:pict>
      </w:r>
      <w:r>
        <w:pict>
          <v:rect style="position:absolute;margin-left:355.15pt;margin-top:274.45pt;width:28.8pt;height:13.9pt;z-index:-251658240;mso-position-horizontal-relative:page;mso-position-vertical-relative:page;z-index:-251658747" fillcolor="#8A7ABB" stroked="f"/>
        </w:pict>
      </w:r>
      <w:r>
        <w:pict>
          <v:rect style="position:absolute;margin-left:355.4pt;margin-top:381.95pt;width:28.8pt;height:13.7pt;z-index:-251658240;mso-position-horizontal-relative:page;mso-position-vertical-relative:page;z-index:-251658746" fillcolor="#77B266" stroked="f"/>
        </w:pict>
      </w:r>
      <w:r>
        <w:pict>
          <v:rect style="position:absolute;margin-left:354.45pt;margin-top:294.85pt;width:27.85pt;height:12.95pt;z-index:-251658240;mso-position-horizontal-relative:page;mso-position-vertical-relative:page;z-index:-251658745" fillcolor="#E7E3EA" stroked="f"/>
        </w:pict>
      </w:r>
      <w:r>
        <w:pict>
          <v:rect style="position:absolute;margin-left:356.35pt;margin-top:338.25pt;width:27.85pt;height:12.95pt;z-index:-251658240;mso-position-horizontal-relative:page;mso-position-vertical-relative:page;z-index:-251658744" fillcolor="#FDEAE3" stroked="f"/>
        </w:pict>
      </w:r>
    </w:p>
    <w:p>
      <w:pPr>
        <w:pStyle w:val="Style106"/>
        <w:framePr w:wrap="none" w:vAnchor="page" w:hAnchor="page" w:x="6936" w:y="87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Условные обозначения:</w:t>
      </w:r>
    </w:p>
    <w:p>
      <w:pPr>
        <w:pStyle w:val="Style110"/>
        <w:framePr w:wrap="none" w:vAnchor="page" w:hAnchor="page" w:x="1603" w:y="965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97"/>
        <w:framePr w:wrap="none" w:vAnchor="page" w:hAnchor="page" w:x="130" w:y="199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тория кладбища</w:t>
      </w:r>
    </w:p>
    <w:p>
      <w:pPr>
        <w:pStyle w:val="Style112"/>
        <w:framePr w:w="3629" w:h="985" w:hRule="exact" w:wrap="none" w:vAnchor="page" w:hAnchor="page" w:x="245" w:y="38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pStyle w:val="Style114"/>
        <w:framePr w:w="3629" w:h="985" w:hRule="exact" w:wrap="none" w:vAnchor="page" w:hAnchor="page" w:x="245" w:y="38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2" w:name="bookmark2"/>
      <w:r>
        <w:rPr>
          <w:lang w:val="ru-RU" w:eastAsia="ru-RU" w:bidi="ru-RU"/>
          <w:w w:val="100"/>
          <w:color w:val="000000"/>
          <w:position w:val="0"/>
        </w:rPr>
        <w:t>Схема планировочной</w:t>
        <w:br/>
        <w:t>организации земельного</w:t>
      </w:r>
      <w:bookmarkEnd w:id="2"/>
    </w:p>
    <w:p>
      <w:pPr>
        <w:pStyle w:val="Style114"/>
        <w:framePr w:w="1805" w:h="910" w:hRule="exact" w:wrap="none" w:vAnchor="page" w:hAnchor="page" w:x="206" w:y="48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участка</w:t>
      </w:r>
      <w:bookmarkEnd w:id="3"/>
    </w:p>
    <w:p>
      <w:pPr>
        <w:pStyle w:val="Style95"/>
        <w:framePr w:w="1805" w:h="910" w:hRule="exact" w:wrap="none" w:vAnchor="page" w:hAnchor="page" w:x="206" w:y="4808"/>
        <w:widowControl w:val="0"/>
        <w:keepNext w:val="0"/>
        <w:keepLines w:val="0"/>
        <w:shd w:val="clear" w:color="auto" w:fill="auto"/>
        <w:bidi w:val="0"/>
        <w:jc w:val="both"/>
        <w:spacing w:before="0" w:after="0" w:line="276" w:lineRule="exact"/>
        <w:ind w:left="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Перенос входа на</w:t>
        <w:br/>
        <w:t>кладбище</w:t>
      </w:r>
    </w:p>
    <w:p>
      <w:pPr>
        <w:pStyle w:val="Style97"/>
        <w:framePr w:wrap="none" w:vAnchor="page" w:hAnchor="page" w:x="2578" w:y="55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кладбища</w:t>
      </w:r>
    </w:p>
    <w:p>
      <w:pPr>
        <w:pStyle w:val="Style95"/>
        <w:framePr w:w="1997" w:h="1236" w:hRule="exact" w:wrap="none" w:vAnchor="page" w:hAnchor="page" w:x="2309" w:y="6834"/>
        <w:widowControl w:val="0"/>
        <w:keepNext w:val="0"/>
        <w:keepLines w:val="0"/>
        <w:shd w:val="clear" w:color="auto" w:fill="auto"/>
        <w:bidi w:val="0"/>
        <w:jc w:val="both"/>
        <w:spacing w:before="0" w:after="89" w:line="166" w:lineRule="exact"/>
        <w:ind w:left="0" w:right="0" w:firstLine="0"/>
      </w:pPr>
      <w:r>
        <w:rPr>
          <w:rStyle w:val="CharStyle99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  <w:br/>
        <w:t>публичных слушаний</w:t>
      </w:r>
    </w:p>
    <w:p>
      <w:pPr>
        <w:pStyle w:val="Style95"/>
        <w:framePr w:w="1997" w:h="1236" w:hRule="exact" w:wrap="none" w:vAnchor="page" w:hAnchor="page" w:x="2309" w:y="6834"/>
        <w:tabs>
          <w:tab w:leader="underscore" w:pos="19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6" w:line="13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\ </w:t>
      </w:r>
      <w:r>
        <w:rPr>
          <w:rStyle w:val="CharStyle99"/>
        </w:rPr>
        <w:t>Новый вход на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95"/>
        <w:framePr w:w="1997" w:h="1236" w:hRule="exact" w:wrap="none" w:vAnchor="page" w:hAnchor="page" w:x="2309" w:y="6834"/>
        <w:widowControl w:val="0"/>
        <w:keepNext w:val="0"/>
        <w:keepLines w:val="0"/>
        <w:shd w:val="clear" w:color="auto" w:fill="auto"/>
        <w:bidi w:val="0"/>
        <w:jc w:val="left"/>
        <w:spacing w:before="0" w:after="15" w:line="130" w:lineRule="exact"/>
        <w:ind w:left="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\/кладбище</w:t>
      </w:r>
    </w:p>
    <w:p>
      <w:pPr>
        <w:pStyle w:val="Style95"/>
        <w:framePr w:w="1997" w:h="1236" w:hRule="exact" w:wrap="none" w:vAnchor="page" w:hAnchor="page" w:x="2309" w:y="6834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420" w:right="440" w:firstLine="0"/>
      </w:pPr>
      <w:r>
        <w:rPr>
          <w:rStyle w:val="CharStyle99"/>
        </w:rPr>
        <w:t>\ Существующие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"Т парковки</w:t>
      </w:r>
    </w:p>
    <w:p>
      <w:pPr>
        <w:pStyle w:val="Style106"/>
        <w:framePr w:w="3125" w:h="1177" w:hRule="exact" w:wrap="none" w:vAnchor="page" w:hAnchor="page" w:x="6763" w:y="1284"/>
        <w:tabs>
          <w:tab w:leader="none" w:pos="1154" w:val="left"/>
          <w:tab w:leader="none" w:pos="1423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480" w:right="0" w:firstLine="0"/>
      </w:pPr>
      <w:r>
        <w:rPr>
          <w:rStyle w:val="CharStyle108"/>
          <w:i w:val="0"/>
          <w:iCs w:val="0"/>
        </w:rPr>
        <w:t>е</w:t>
        <w:tab/>
        <w:t>-</w:t>
        <w:tab/>
      </w:r>
      <w:r>
        <w:rPr>
          <w:lang w:val="ru-RU" w:eastAsia="ru-RU" w:bidi="ru-RU"/>
          <w:w w:val="100"/>
          <w:color w:val="000000"/>
          <w:position w:val="0"/>
        </w:rPr>
        <w:t>люк канализации</w:t>
      </w:r>
    </w:p>
    <w:p>
      <w:pPr>
        <w:pStyle w:val="Style106"/>
        <w:framePr w:w="3125" w:h="1177" w:hRule="exact" w:wrap="none" w:vAnchor="page" w:hAnchor="page" w:x="6763" w:y="1284"/>
        <w:tabs>
          <w:tab w:leader="none" w:pos="1145" w:val="left"/>
          <w:tab w:leader="none" w:pos="1414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480" w:right="0" w:firstLine="0"/>
      </w:pPr>
      <w:r>
        <w:rPr>
          <w:rStyle w:val="CharStyle108"/>
          <w:i w:val="0"/>
          <w:iCs w:val="0"/>
        </w:rPr>
        <w:t>0</w:t>
        <w:tab/>
        <w:t>-</w:t>
        <w:tab/>
      </w:r>
      <w:r>
        <w:rPr>
          <w:lang w:val="ru-RU" w:eastAsia="ru-RU" w:bidi="ru-RU"/>
          <w:w w:val="100"/>
          <w:color w:val="000000"/>
          <w:position w:val="0"/>
        </w:rPr>
        <w:t>люк водопровода</w:t>
      </w:r>
    </w:p>
    <w:p>
      <w:pPr>
        <w:pStyle w:val="Style106"/>
        <w:numPr>
          <w:ilvl w:val="0"/>
          <w:numId w:val="11"/>
        </w:numPr>
        <w:framePr w:w="3125" w:h="1177" w:hRule="exact" w:wrap="none" w:vAnchor="page" w:hAnchor="page" w:x="6763" w:y="1284"/>
        <w:tabs>
          <w:tab w:leader="none" w:pos="451" w:val="left"/>
          <w:tab w:leader="none" w:pos="1390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rStyle w:val="CharStyle117"/>
          <w:i/>
          <w:iCs/>
        </w:rPr>
        <w:t>В</w:t>
      </w:r>
      <w:r>
        <w:rPr>
          <w:rStyle w:val="CharStyle118"/>
          <w:i w:val="0"/>
          <w:iCs w:val="0"/>
        </w:rPr>
        <w:t xml:space="preserve"> </w:t>
      </w:r>
      <w:r>
        <w:rPr>
          <w:rStyle w:val="CharStyle119"/>
          <w:i w:val="0"/>
          <w:iCs w:val="0"/>
        </w:rPr>
        <w:t xml:space="preserve">— </w:t>
      </w:r>
      <w:r>
        <w:rPr>
          <w:rStyle w:val="CharStyle108"/>
          <w:i w:val="0"/>
          <w:iCs w:val="0"/>
        </w:rPr>
        <w:t>-</w:t>
        <w:tab/>
      </w:r>
      <w:r>
        <w:rPr>
          <w:lang w:val="ru-RU" w:eastAsia="ru-RU" w:bidi="ru-RU"/>
          <w:w w:val="100"/>
          <w:color w:val="000000"/>
          <w:position w:val="0"/>
        </w:rPr>
        <w:t>водопровод</w:t>
      </w:r>
    </w:p>
    <w:p>
      <w:pPr>
        <w:pStyle w:val="Style106"/>
        <w:numPr>
          <w:ilvl w:val="0"/>
          <w:numId w:val="11"/>
        </w:numPr>
        <w:framePr w:w="3125" w:h="1177" w:hRule="exact" w:wrap="none" w:vAnchor="page" w:hAnchor="page" w:x="6763" w:y="1284"/>
        <w:tabs>
          <w:tab w:leader="none" w:pos="418" w:val="left"/>
          <w:tab w:leader="hyphen" w:pos="1277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121"/>
          <w:i/>
          <w:iCs/>
        </w:rPr>
        <w:t>к</w:t>
      </w:r>
      <w:r>
        <w:rPr>
          <w:rStyle w:val="CharStyle122"/>
          <w:lang w:val="ru-RU" w:eastAsia="ru-RU" w:bidi="ru-RU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канализация</w:t>
      </w:r>
    </w:p>
    <w:p>
      <w:pPr>
        <w:pStyle w:val="Style106"/>
        <w:framePr w:wrap="none" w:vAnchor="page" w:hAnchor="page" w:x="7219" w:y="25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23"/>
          <w:i/>
          <w:iCs/>
        </w:rPr>
        <w:t xml:space="preserve">Г </w:t>
      </w:r>
      <w:r>
        <w:rPr>
          <w:lang w:val="ru-RU" w:eastAsia="ru-RU" w:bidi="ru-RU"/>
          <w:w w:val="100"/>
          <w:color w:val="000000"/>
          <w:position w:val="0"/>
        </w:rPr>
        <w:t>- газопровод</w:t>
      </w:r>
    </w:p>
    <w:p>
      <w:pPr>
        <w:framePr w:wrap="none" w:vAnchor="page" w:hAnchor="page" w:x="6874" w:y="2984"/>
        <w:widowControl w:val="0"/>
        <w:rPr>
          <w:sz w:val="2"/>
          <w:szCs w:val="2"/>
        </w:rPr>
      </w:pPr>
      <w:r>
        <w:pict>
          <v:shape id="_x0000_s1040" type="#_x0000_t75" style="width:37pt;height:24pt;">
            <v:imagedata r:id="rId33" r:href="rId34"/>
          </v:shape>
        </w:pict>
      </w:r>
    </w:p>
    <w:p>
      <w:pPr>
        <w:pStyle w:val="Style106"/>
        <w:framePr w:wrap="none" w:vAnchor="page" w:hAnchor="page" w:x="7968" w:y="300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 существующие деревья (лишенное, хв&lt;</w:t>
      </w:r>
    </w:p>
    <w:p>
      <w:pPr>
        <w:pStyle w:val="Style106"/>
        <w:framePr w:w="2165" w:h="307" w:hRule="exact" w:wrap="none" w:vAnchor="page" w:hAnchor="page" w:x="7114" w:y="3632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rStyle w:val="CharStyle108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опора ЛЭП</w:t>
      </w:r>
    </w:p>
    <w:p>
      <w:pPr>
        <w:pStyle w:val="Style106"/>
        <w:framePr w:w="3691" w:h="1033" w:hRule="exact" w:wrap="none" w:vAnchor="page" w:hAnchor="page" w:x="7291" w:y="4271"/>
        <w:tabs>
          <w:tab w:leader="hyphen" w:pos="787" w:val="left"/>
        </w:tabs>
        <w:widowControl w:val="0"/>
        <w:keepNext w:val="0"/>
        <w:keepLines w:val="0"/>
        <w:shd w:val="clear" w:color="auto" w:fill="auto"/>
        <w:bidi w:val="0"/>
        <w:spacing w:before="0" w:after="59" w:line="180" w:lineRule="exact"/>
        <w:ind w:left="0" w:right="0" w:firstLine="0"/>
      </w:pPr>
      <w:r>
        <w:rPr>
          <w:rStyle w:val="CharStyle124"/>
          <w:lang w:val="ru-RU" w:eastAsia="ru-RU" w:bidi="ru-RU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граница земельного участка</w:t>
      </w:r>
    </w:p>
    <w:p>
      <w:pPr>
        <w:pStyle w:val="Style106"/>
        <w:framePr w:w="3691" w:h="1033" w:hRule="exact" w:wrap="none" w:vAnchor="page" w:hAnchor="page" w:x="7291" w:y="4271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940" w:firstLine="0"/>
      </w:pPr>
      <w:r>
        <w:rPr>
          <w:lang w:val="ru-RU" w:eastAsia="ru-RU" w:bidi="ru-RU"/>
          <w:w w:val="100"/>
          <w:color w:val="000000"/>
          <w:position w:val="0"/>
        </w:rPr>
        <w:t>V— - слаботочные сети</w:t>
        <w:br/>
        <w:t>—* - ЛЭП</w:t>
      </w:r>
    </w:p>
    <w:p>
      <w:pPr>
        <w:framePr w:wrap="none" w:vAnchor="page" w:hAnchor="page" w:x="7090" w:y="5485"/>
        <w:widowControl w:val="0"/>
        <w:rPr>
          <w:sz w:val="2"/>
          <w:szCs w:val="2"/>
        </w:rPr>
      </w:pPr>
      <w:r>
        <w:pict>
          <v:shape id="_x0000_s1041" type="#_x0000_t75" style="width:30pt;height:99pt;">
            <v:imagedata r:id="rId35" r:href="rId36"/>
          </v:shape>
        </w:pict>
      </w:r>
    </w:p>
    <w:p>
      <w:pPr>
        <w:pStyle w:val="Style106"/>
        <w:framePr w:w="4195" w:h="2223" w:hRule="exact" w:wrap="none" w:vAnchor="page" w:hAnchor="page" w:x="7829" w:y="5287"/>
        <w:widowControl w:val="0"/>
        <w:keepNext w:val="0"/>
        <w:keepLines w:val="0"/>
        <w:shd w:val="clear" w:color="auto" w:fill="auto"/>
        <w:bidi w:val="0"/>
        <w:jc w:val="center"/>
        <w:spacing w:before="0" w:after="0" w:line="451" w:lineRule="exact"/>
        <w:ind w:left="80" w:right="0" w:firstLine="0"/>
      </w:pPr>
      <w:r>
        <w:rPr>
          <w:lang w:val="ru-RU" w:eastAsia="ru-RU" w:bidi="ru-RU"/>
          <w:w w:val="100"/>
          <w:color w:val="000000"/>
          <w:position w:val="0"/>
        </w:rPr>
        <w:t>- проектируемый объект</w:t>
        <w:br/>
        <w:t>- ааральт (проектируемый)</w:t>
      </w:r>
    </w:p>
    <w:p>
      <w:pPr>
        <w:pStyle w:val="Style106"/>
        <w:numPr>
          <w:ilvl w:val="0"/>
          <w:numId w:val="13"/>
        </w:numPr>
        <w:framePr w:w="4195" w:h="2223" w:hRule="exact" w:wrap="none" w:vAnchor="page" w:hAnchor="page" w:x="7829" w:y="5287"/>
        <w:tabs>
          <w:tab w:leader="none" w:pos="557" w:val="left"/>
        </w:tabs>
        <w:widowControl w:val="0"/>
        <w:keepNext w:val="0"/>
        <w:keepLines w:val="0"/>
        <w:shd w:val="clear" w:color="auto" w:fill="auto"/>
        <w:bidi w:val="0"/>
        <w:spacing w:before="0" w:after="0" w:line="42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асфальт (существующий)</w:t>
      </w:r>
    </w:p>
    <w:p>
      <w:pPr>
        <w:pStyle w:val="Style106"/>
        <w:numPr>
          <w:ilvl w:val="0"/>
          <w:numId w:val="13"/>
        </w:numPr>
        <w:framePr w:w="4195" w:h="2223" w:hRule="exact" w:wrap="none" w:vAnchor="page" w:hAnchor="page" w:x="7829" w:y="5287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0" w:line="42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бетон/тротуарная плитка (существуюи</w:t>
      </w:r>
    </w:p>
    <w:p>
      <w:pPr>
        <w:pStyle w:val="Style106"/>
        <w:numPr>
          <w:ilvl w:val="0"/>
          <w:numId w:val="13"/>
        </w:numPr>
        <w:framePr w:w="4195" w:h="2223" w:hRule="exact" w:wrap="none" w:vAnchor="page" w:hAnchor="page" w:x="7829" w:y="5287"/>
        <w:tabs>
          <w:tab w:leader="none" w:pos="221" w:val="left"/>
        </w:tabs>
        <w:widowControl w:val="0"/>
        <w:keepNext w:val="0"/>
        <w:keepLines w:val="0"/>
        <w:shd w:val="clear" w:color="auto" w:fill="auto"/>
        <w:bidi w:val="0"/>
        <w:spacing w:before="0" w:after="0" w:line="42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бетон/тротуарная плитка (проектируе</w:t>
      </w:r>
    </w:p>
    <w:p>
      <w:pPr>
        <w:framePr w:wrap="none" w:vAnchor="page" w:hAnchor="page" w:x="7109" w:y="7640"/>
        <w:widowControl w:val="0"/>
        <w:rPr>
          <w:sz w:val="2"/>
          <w:szCs w:val="2"/>
        </w:rPr>
      </w:pPr>
      <w:r>
        <w:pict>
          <v:shape id="_x0000_s1042" type="#_x0000_t75" style="width:29pt;height:61pt;">
            <v:imagedata r:id="rId37" r:href="rId38"/>
          </v:shape>
        </w:pict>
      </w:r>
    </w:p>
    <w:p>
      <w:pPr>
        <w:pStyle w:val="Style125"/>
        <w:numPr>
          <w:ilvl w:val="0"/>
          <w:numId w:val="15"/>
        </w:numPr>
        <w:framePr w:w="3614" w:h="1349" w:hRule="exact" w:wrap="none" w:vAnchor="page" w:hAnchor="page" w:x="7829" w:y="7606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132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газон (проектируемый)</w:t>
      </w:r>
    </w:p>
    <w:p>
      <w:pPr>
        <w:pStyle w:val="Style125"/>
        <w:numPr>
          <w:ilvl w:val="0"/>
          <w:numId w:val="15"/>
        </w:numPr>
        <w:framePr w:w="3614" w:h="1349" w:hRule="exact" w:wrap="none" w:vAnchor="page" w:hAnchor="page" w:x="7829" w:y="7606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67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существующие здания и строения</w:t>
      </w:r>
    </w:p>
    <w:p>
      <w:pPr>
        <w:pStyle w:val="Style125"/>
        <w:numPr>
          <w:ilvl w:val="0"/>
          <w:numId w:val="15"/>
        </w:numPr>
        <w:framePr w:w="3614" w:h="1349" w:hRule="exact" w:wrap="none" w:vAnchor="page" w:hAnchor="page" w:x="7829" w:y="7606"/>
        <w:tabs>
          <w:tab w:leader="none" w:pos="216" w:val="left"/>
        </w:tabs>
        <w:widowControl w:val="0"/>
        <w:keepNext w:val="0"/>
        <w:keepLines w:val="0"/>
        <w:shd w:val="clear" w:color="auto" w:fill="auto"/>
        <w:bidi w:val="0"/>
        <w:spacing w:before="0" w:after="67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урна</w:t>
      </w:r>
    </w:p>
    <w:p>
      <w:pPr>
        <w:pStyle w:val="Style125"/>
        <w:numPr>
          <w:ilvl w:val="0"/>
          <w:numId w:val="15"/>
        </w:numPr>
        <w:framePr w:w="3614" w:h="1349" w:hRule="exact" w:wrap="none" w:vAnchor="page" w:hAnchor="page" w:x="7829" w:y="7606"/>
        <w:tabs>
          <w:tab w:leader="none" w:pos="221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скамья</w:t>
      </w:r>
    </w:p>
    <w:p>
      <w:pPr>
        <w:framePr w:wrap="none" w:vAnchor="page" w:hAnchor="page" w:x="7114" w:y="8843"/>
        <w:widowControl w:val="0"/>
      </w:pPr>
    </w:p>
    <w:p>
      <w:pPr>
        <w:pStyle w:val="Style106"/>
        <w:framePr w:wrap="none" w:vAnchor="page" w:hAnchor="page" w:x="7848" w:y="90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8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существующие навесы</w:t>
      </w:r>
    </w:p>
    <w:p>
      <w:pPr>
        <w:pStyle w:val="Style106"/>
        <w:framePr w:wrap="none" w:vAnchor="page" w:hAnchor="page" w:x="7296" w:y="9440"/>
        <w:tabs>
          <w:tab w:leader="none" w:pos="545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rStyle w:val="CharStyle108"/>
          <w:i w:val="0"/>
          <w:iCs w:val="0"/>
        </w:rPr>
        <w:t>*</w:t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кустарник (проектируемый)</w:t>
      </w:r>
    </w:p>
    <w:p>
      <w:pPr>
        <w:pStyle w:val="Style127"/>
        <w:framePr w:wrap="none" w:vAnchor="page" w:hAnchor="page" w:x="1954" w:y="149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29"/>
          <w:i/>
          <w:iCs/>
        </w:rPr>
        <w:t>Изм. Кол уч</w:t>
      </w:r>
    </w:p>
    <w:p>
      <w:pPr>
        <w:pStyle w:val="Style106"/>
        <w:framePr w:wrap="none" w:vAnchor="page" w:hAnchor="page" w:x="1906" w:y="152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0"/>
          <w:i/>
          <w:iCs/>
        </w:rPr>
        <w:t>Разработал</w:t>
      </w:r>
    </w:p>
    <w:p>
      <w:pPr>
        <w:pStyle w:val="Style127"/>
        <w:framePr w:wrap="none" w:vAnchor="page" w:hAnchor="page" w:x="3086" w:y="1494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29"/>
          <w:i/>
          <w:iCs/>
        </w:rPr>
        <w:t>Лист</w:t>
      </w:r>
      <w:r>
        <w:rPr>
          <w:rStyle w:val="CharStyle131"/>
          <w:i w:val="0"/>
          <w:iCs w:val="0"/>
        </w:rPr>
        <w:t xml:space="preserve"> АЛ </w:t>
      </w:r>
      <w:r>
        <w:rPr>
          <w:rStyle w:val="CharStyle129"/>
          <w:i/>
          <w:iCs/>
        </w:rPr>
        <w:t>док</w:t>
      </w:r>
    </w:p>
    <w:p>
      <w:pPr>
        <w:pStyle w:val="Style106"/>
        <w:framePr w:wrap="none" w:vAnchor="page" w:hAnchor="page" w:x="3125" w:y="1525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0"/>
          <w:i/>
          <w:iCs/>
        </w:rPr>
        <w:t>Кравченко</w:t>
      </w:r>
    </w:p>
    <w:p>
      <w:pPr>
        <w:framePr w:wrap="none" w:vAnchor="page" w:hAnchor="page" w:x="4277" w:y="14893"/>
        <w:widowControl w:val="0"/>
        <w:rPr>
          <w:sz w:val="2"/>
          <w:szCs w:val="2"/>
        </w:rPr>
      </w:pPr>
      <w:r>
        <w:pict>
          <v:shape id="_x0000_s1043" type="#_x0000_t75" style="width:39pt;height:39pt;">
            <v:imagedata r:id="rId39" r:href="rId40"/>
          </v:shape>
        </w:pict>
      </w:r>
    </w:p>
    <w:p>
      <w:pPr>
        <w:pStyle w:val="Style127"/>
        <w:framePr w:wrap="none" w:vAnchor="page" w:hAnchor="page" w:x="5064" w:y="1497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Дата</w:t>
      </w:r>
    </w:p>
    <w:p>
      <w:pPr>
        <w:framePr w:wrap="none" w:vAnchor="page" w:hAnchor="page" w:x="4248" w:y="16016"/>
        <w:widowControl w:val="0"/>
        <w:rPr>
          <w:sz w:val="2"/>
          <w:szCs w:val="2"/>
        </w:rPr>
      </w:pPr>
      <w:r>
        <w:pict>
          <v:shape id="_x0000_s1044" type="#_x0000_t75" style="width:41pt;height:50pt;">
            <v:imagedata r:id="rId41" r:href="rId42"/>
          </v:shape>
        </w:pict>
      </w:r>
    </w:p>
    <w:p>
      <w:pPr>
        <w:pStyle w:val="Style106"/>
        <w:framePr w:w="1018" w:h="644" w:hRule="exact" w:wrap="none" w:vAnchor="page" w:hAnchor="page" w:x="1896" w:y="16304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Н. контр.</w:t>
        <w:br/>
        <w:t>ГИП</w:t>
      </w:r>
    </w:p>
    <w:p>
      <w:pPr>
        <w:pStyle w:val="Style106"/>
        <w:framePr w:w="509" w:h="605" w:hRule="exact" w:wrap="none" w:vAnchor="page" w:hAnchor="page" w:x="3125" w:y="16371"/>
        <w:widowControl w:val="0"/>
        <w:keepNext w:val="0"/>
        <w:keepLines w:val="0"/>
        <w:shd w:val="clear" w:color="auto" w:fill="auto"/>
        <w:bidi w:val="0"/>
        <w:jc w:val="left"/>
        <w:spacing w:before="0" w:after="60" w:line="180" w:lineRule="exact"/>
        <w:ind w:left="0" w:right="0" w:firstLine="0"/>
      </w:pPr>
      <w:r>
        <w:rPr>
          <w:rStyle w:val="CharStyle130"/>
          <w:i/>
          <w:iCs/>
        </w:rPr>
        <w:t>Кедр</w:t>
      </w:r>
    </w:p>
    <w:p>
      <w:pPr>
        <w:pStyle w:val="Style106"/>
        <w:framePr w:w="509" w:h="605" w:hRule="exact" w:wrap="none" w:vAnchor="page" w:hAnchor="page" w:x="3125" w:y="1637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2"/>
          <w:i/>
          <w:iCs/>
        </w:rPr>
        <w:t>Керр</w:t>
      </w:r>
    </w:p>
    <w:p>
      <w:pPr>
        <w:pStyle w:val="Style106"/>
        <w:framePr w:wrap="none" w:vAnchor="page" w:hAnchor="page" w:x="8170" w:y="1397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2491-222- ПЗУ</w:t>
      </w:r>
    </w:p>
    <w:p>
      <w:pPr>
        <w:pStyle w:val="Style106"/>
        <w:framePr w:w="5909" w:h="870" w:hRule="exact" w:wrap="none" w:vAnchor="page" w:hAnchor="page" w:x="5640" w:y="14344"/>
        <w:widowControl w:val="0"/>
        <w:keepNext w:val="0"/>
        <w:keepLines w:val="0"/>
        <w:shd w:val="clear" w:color="auto" w:fill="auto"/>
        <w:bidi w:val="0"/>
        <w:jc w:val="left"/>
        <w:spacing w:before="0" w:after="0" w:line="271" w:lineRule="exact"/>
        <w:ind w:left="0" w:right="0" w:firstLine="200"/>
      </w:pPr>
      <w:r>
        <w:rPr>
          <w:lang w:val="en-US" w:eastAsia="en-US" w:bidi="en-US"/>
          <w:w w:val="100"/>
          <w:color w:val="000000"/>
          <w:position w:val="0"/>
        </w:rPr>
        <w:t xml:space="preserve">Jgjoec </w:t>
      </w:r>
      <w:r>
        <w:rPr>
          <w:lang w:val="ru-RU" w:eastAsia="ru-RU" w:bidi="ru-RU"/>
          <w:w w:val="100"/>
          <w:color w:val="000000"/>
          <w:position w:val="0"/>
        </w:rPr>
        <w:t>г Новокубанск, нащоасстоянии 3 м на восток от</w:t>
        <w:br/>
        <w:t>земельного участка по ул Нева, 25/2</w:t>
      </w:r>
    </w:p>
    <w:p>
      <w:pPr>
        <w:pStyle w:val="Style106"/>
        <w:framePr w:w="5909" w:h="870" w:hRule="exact" w:wrap="none" w:vAnchor="page" w:hAnchor="page" w:x="5640" w:y="14344"/>
        <w:widowControl w:val="0"/>
        <w:keepNext w:val="0"/>
        <w:keepLines w:val="0"/>
        <w:shd w:val="clear" w:color="auto" w:fill="auto"/>
        <w:bidi w:val="0"/>
        <w:jc w:val="left"/>
        <w:spacing w:before="0" w:after="0" w:line="271" w:lineRule="exact"/>
        <w:ind w:left="29" w:right="0" w:firstLine="0"/>
      </w:pPr>
      <w:r>
        <w:rPr>
          <w:lang w:val="ru-RU" w:eastAsia="ru-RU" w:bidi="ru-RU"/>
          <w:w w:val="100"/>
          <w:color w:val="000000"/>
          <w:position w:val="0"/>
        </w:rPr>
        <w:t>Заказчик гр. Калюжный А Е</w:t>
      </w:r>
    </w:p>
    <w:tbl>
      <w:tblPr>
        <w:tblOverlap w:val="never"/>
        <w:tblLayout w:type="fixed"/>
        <w:jc w:val="left"/>
      </w:tblPr>
      <w:tblGrid>
        <w:gridCol w:w="3950"/>
        <w:gridCol w:w="854"/>
        <w:gridCol w:w="845"/>
        <w:gridCol w:w="734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84" w:h="1738" w:wrap="none" w:vAnchor="page" w:hAnchor="page" w:x="5640" w:y="152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3"/>
              </w:rPr>
              <w:t>Графическое описание обоснования для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84" w:h="1738" w:wrap="none" w:vAnchor="page" w:hAnchor="page" w:x="5640" w:y="152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3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84" w:h="1738" w:wrap="none" w:vAnchor="page" w:hAnchor="page" w:x="5640" w:y="152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3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84" w:h="1738" w:wrap="none" w:vAnchor="page" w:hAnchor="page" w:x="5640" w:y="152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33"/>
              </w:rPr>
              <w:t>Лист&gt;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6384" w:h="1738" w:wrap="none" w:vAnchor="page" w:hAnchor="page" w:x="5640" w:y="152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6" w:lineRule="exact"/>
              <w:ind w:left="0" w:right="0" w:firstLine="0"/>
            </w:pPr>
            <w:r>
              <w:rPr>
                <w:rStyle w:val="CharStyle133"/>
              </w:rPr>
              <w:t>разрешения на отклонением от</w:t>
              <w:br/>
              <w:t>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84" w:h="1738" w:wrap="none" w:vAnchor="page" w:hAnchor="page" w:x="5640" w:y="152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134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84" w:h="1738" w:wrap="none" w:vAnchor="page" w:hAnchor="page" w:x="5640" w:y="152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80" w:right="0" w:firstLine="0"/>
            </w:pPr>
            <w:r>
              <w:rPr>
                <w:rStyle w:val="CharStyle13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84" w:h="1738" w:wrap="none" w:vAnchor="page" w:hAnchor="page" w:x="5640" w:y="1521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134"/>
              </w:rPr>
              <w:t>1</w:t>
            </w:r>
          </w:p>
        </w:tc>
      </w:tr>
      <w:tr>
        <w:trPr>
          <w:trHeight w:val="8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6384" w:h="1738" w:wrap="none" w:vAnchor="page" w:hAnchor="page" w:x="5640" w:y="152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6" w:lineRule="exact"/>
              <w:ind w:left="160" w:right="0" w:firstLine="0"/>
            </w:pPr>
            <w:r>
              <w:rPr>
                <w:rStyle w:val="CharStyle133"/>
              </w:rPr>
              <w:t>Схема планировочной организации</w:t>
              <w:br/>
              <w:t>земельного участка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6384" w:h="1738" w:wrap="none" w:vAnchor="page" w:hAnchor="page" w:x="5640" w:y="152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1060" w:right="0" w:firstLine="0"/>
            </w:pPr>
            <w:r>
              <w:rPr>
                <w:rStyle w:val="CharStyle133"/>
              </w:rPr>
              <w:t>МУП У КС</w:t>
            </w:r>
          </w:p>
          <w:p>
            <w:pPr>
              <w:pStyle w:val="Style3"/>
              <w:framePr w:w="6384" w:h="1738" w:wrap="none" w:vAnchor="page" w:hAnchor="page" w:x="5640" w:y="152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340" w:right="0" w:firstLine="0"/>
            </w:pPr>
            <w:r>
              <w:rPr>
                <w:rStyle w:val="CharStyle133"/>
              </w:rPr>
              <w:t>Новокубанского район</w:t>
            </w: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45" type="#_x0000_t75" style="position:absolute;margin-left:5.95pt;margin-top:54.85pt;width:300.pt;height:622.55pt;z-index:-251658743;mso-wrap-distance-left:5.pt;mso-wrap-distance-right:5.pt;mso-position-horizontal-relative:page;mso-position-vertical-relative:page" wrapcoords="0 0">
            <v:imagedata r:id="rId43" r:href="rId4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142" w:h="17301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3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4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8"/>
        <w:szCs w:val="1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—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8"/>
        <w:szCs w:val="8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8"/>
        <w:szCs w:val="18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18"/>
        <w:szCs w:val="18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Основной текст (5) + Не курсив"/>
    <w:basedOn w:val="CharStyle10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3">
    <w:name w:val="Заголовок №2_"/>
    <w:basedOn w:val="DefaultParagraphFont"/>
    <w:link w:val="Style12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5">
    <w:name w:val="Основной текст (4)_"/>
    <w:basedOn w:val="DefaultParagraphFont"/>
    <w:link w:val="Style1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6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8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9">
    <w:name w:val="Основной текст (2) + Arial Narrow,20 pt,Полужирный,Интервал -1 pt"/>
    <w:basedOn w:val="CharStyle4"/>
    <w:rPr>
      <w:lang w:val="en-US" w:eastAsia="en-US" w:bidi="en-US"/>
      <w:b/>
      <w:bCs/>
      <w:sz w:val="40"/>
      <w:szCs w:val="40"/>
      <w:rFonts w:ascii="Arial Narrow" w:eastAsia="Arial Narrow" w:hAnsi="Arial Narrow" w:cs="Arial Narrow"/>
      <w:w w:val="100"/>
      <w:spacing w:val="-30"/>
      <w:color w:val="000000"/>
      <w:position w:val="0"/>
    </w:rPr>
  </w:style>
  <w:style w:type="character" w:customStyle="1" w:styleId="CharStyle20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1">
    <w:name w:val="Основной текст (2) + Arial Narrow,20 pt,Полужирный,Интервал -1 pt"/>
    <w:basedOn w:val="CharStyle4"/>
    <w:rPr>
      <w:lang w:val="ru-RU" w:eastAsia="ru-RU" w:bidi="ru-RU"/>
      <w:b/>
      <w:bCs/>
      <w:sz w:val="40"/>
      <w:szCs w:val="40"/>
      <w:rFonts w:ascii="Arial Narrow" w:eastAsia="Arial Narrow" w:hAnsi="Arial Narrow" w:cs="Arial Narrow"/>
      <w:w w:val="100"/>
      <w:spacing w:val="-30"/>
      <w:color w:val="000000"/>
      <w:position w:val="0"/>
    </w:rPr>
  </w:style>
  <w:style w:type="character" w:customStyle="1" w:styleId="CharStyle22">
    <w:name w:val="Основной текст (2) + Consolas,30 pt,Курсив"/>
    <w:basedOn w:val="CharStyle4"/>
    <w:rPr>
      <w:lang w:val="ru-RU" w:eastAsia="ru-RU" w:bidi="ru-RU"/>
      <w:b/>
      <w:bCs/>
      <w:i/>
      <w:iCs/>
      <w:sz w:val="60"/>
      <w:szCs w:val="6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23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4">
    <w:name w:val="Основной текст (2) + 10 pt"/>
    <w:basedOn w:val="CharStyle4"/>
    <w:rPr>
      <w:lang w:val="en-US" w:eastAsia="en-US" w:bidi="en-US"/>
      <w:sz w:val="20"/>
      <w:szCs w:val="20"/>
      <w:w w:val="100"/>
      <w:spacing w:val="0"/>
      <w:color w:val="000000"/>
      <w:position w:val="0"/>
    </w:rPr>
  </w:style>
  <w:style w:type="character" w:customStyle="1" w:styleId="CharStyle25">
    <w:name w:val="Основной текст (2) + 7,5 pt,Курсив,Интервал 1 pt"/>
    <w:basedOn w:val="CharStyle4"/>
    <w:rPr>
      <w:lang w:val="ru-RU" w:eastAsia="ru-RU" w:bidi="ru-RU"/>
      <w:i/>
      <w:iCs/>
      <w:sz w:val="15"/>
      <w:szCs w:val="15"/>
      <w:w w:val="100"/>
      <w:spacing w:val="20"/>
      <w:color w:val="000000"/>
      <w:position w:val="0"/>
    </w:rPr>
  </w:style>
  <w:style w:type="character" w:customStyle="1" w:styleId="CharStyle26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8">
    <w:name w:val="Основной текст (2) + Consolas,10 pt,Интервал -1 pt"/>
    <w:basedOn w:val="CharStyle4"/>
    <w:rPr>
      <w:lang w:val="ru-RU" w:eastAsia="ru-RU" w:bidi="ru-RU"/>
      <w:sz w:val="20"/>
      <w:szCs w:val="20"/>
      <w:rFonts w:ascii="Consolas" w:eastAsia="Consolas" w:hAnsi="Consolas" w:cs="Consolas"/>
      <w:w w:val="100"/>
      <w:spacing w:val="-30"/>
      <w:color w:val="000000"/>
      <w:position w:val="0"/>
    </w:rPr>
  </w:style>
  <w:style w:type="character" w:customStyle="1" w:styleId="CharStyle29">
    <w:name w:val="Основной текст (2) + Arial,9 pt,Полужирный"/>
    <w:basedOn w:val="CharStyle4"/>
    <w:rPr>
      <w:lang w:val="ru-RU" w:eastAsia="ru-RU" w:bidi="ru-RU"/>
      <w:b/>
      <w:b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1">
    <w:name w:val="Основной текст (6)_"/>
    <w:basedOn w:val="DefaultParagraphFont"/>
    <w:link w:val="Style3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-10"/>
    </w:rPr>
  </w:style>
  <w:style w:type="character" w:customStyle="1" w:styleId="CharStyle33">
    <w:name w:val="Основной текст (7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5">
    <w:name w:val="Основной текст (2) + Курсив,Интервал -2 pt"/>
    <w:basedOn w:val="CharStyle4"/>
    <w:rPr>
      <w:lang w:val="ru-RU" w:eastAsia="ru-RU" w:bidi="ru-RU"/>
      <w:i/>
      <w:iCs/>
      <w:sz w:val="28"/>
      <w:szCs w:val="28"/>
      <w:w w:val="100"/>
      <w:spacing w:val="-40"/>
      <w:color w:val="000000"/>
      <w:position w:val="0"/>
    </w:rPr>
  </w:style>
  <w:style w:type="character" w:customStyle="1" w:styleId="CharStyle36">
    <w:name w:val="Основной текст (2) + Arial,9 pt,Курсив"/>
    <w:basedOn w:val="CharStyle4"/>
    <w:rPr>
      <w:lang w:val="en-US" w:eastAsia="en-US" w:bidi="en-US"/>
      <w:i/>
      <w:i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8">
    <w:name w:val="Другое_"/>
    <w:basedOn w:val="DefaultParagraphFont"/>
    <w:link w:val="Style3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9">
    <w:name w:val="Другое + 14 pt"/>
    <w:basedOn w:val="CharStyle38"/>
    <w:rPr>
      <w:sz w:val="28"/>
      <w:szCs w:val="28"/>
      <w:w w:val="100"/>
      <w:spacing w:val="0"/>
      <w:color w:val="000000"/>
      <w:position w:val="0"/>
    </w:rPr>
  </w:style>
  <w:style w:type="character" w:customStyle="1" w:styleId="CharStyle40">
    <w:name w:val="Основной текст (4) + Не полужирный"/>
    <w:basedOn w:val="CharStyle1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1">
    <w:name w:val="Основной текст (2) + Arial,8,5 pt"/>
    <w:basedOn w:val="CharStyle4"/>
    <w:rPr>
      <w:lang w:val="en-US" w:eastAsia="en-US" w:bidi="en-US"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2">
    <w:name w:val="Основной текст (2) + Arial,8,5 pt"/>
    <w:basedOn w:val="CharStyle4"/>
    <w:rPr>
      <w:lang w:val="ru-RU" w:eastAsia="ru-RU" w:bidi="ru-RU"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3">
    <w:name w:val="Основной текст (2) + Arial,8,5 pt"/>
    <w:basedOn w:val="CharStyle4"/>
    <w:rPr>
      <w:lang w:val="ru-RU" w:eastAsia="ru-RU" w:bidi="ru-RU"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4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45">
    <w:name w:val="Основной текст (2) + Arial,9 pt,Полужирный"/>
    <w:basedOn w:val="CharStyle4"/>
    <w:rPr>
      <w:lang w:val="ru-RU" w:eastAsia="ru-RU" w:bidi="ru-RU"/>
      <w:b/>
      <w:b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6">
    <w:name w:val="Основной текст (2) + Arial,9 pt,Полужирный,Малые прописные"/>
    <w:basedOn w:val="CharStyle4"/>
    <w:rPr>
      <w:lang w:val="en-US" w:eastAsia="en-US" w:bidi="en-US"/>
      <w:b/>
      <w:bCs/>
      <w:smallCap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7">
    <w:name w:val="Основной текст (5) + Малые прописные"/>
    <w:basedOn w:val="CharStyle10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48">
    <w:name w:val="Основной текст (2) + 13 pt,Полужирный,Курсив,Интервал -1 pt"/>
    <w:basedOn w:val="CharStyle4"/>
    <w:rPr>
      <w:lang w:val="ru-RU" w:eastAsia="ru-RU" w:bidi="ru-RU"/>
      <w:b/>
      <w:bCs/>
      <w:i/>
      <w:iCs/>
      <w:sz w:val="26"/>
      <w:szCs w:val="26"/>
      <w:w w:val="100"/>
      <w:spacing w:val="-20"/>
      <w:color w:val="000000"/>
      <w:position w:val="0"/>
    </w:rPr>
  </w:style>
  <w:style w:type="character" w:customStyle="1" w:styleId="CharStyle50">
    <w:name w:val="Основной текст (9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5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2">
    <w:name w:val="Основной текст (5) + 13 pt,Полужирный,Не курсив,Масштаб 60%"/>
    <w:basedOn w:val="CharStyle10"/>
    <w:rPr>
      <w:lang w:val="ru-RU" w:eastAsia="ru-RU" w:bidi="ru-RU"/>
      <w:b/>
      <w:bCs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54">
    <w:name w:val="Основной текст (10)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55">
    <w:name w:val="Основной текст (2) + Arial Narrow,10 pt"/>
    <w:basedOn w:val="CharStyle4"/>
    <w:rPr>
      <w:lang w:val="ru-RU" w:eastAsia="ru-RU" w:bidi="ru-RU"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6">
    <w:name w:val="Основной текст (2) + Arial Narrow,10 pt"/>
    <w:basedOn w:val="CharStyle4"/>
    <w:rPr>
      <w:lang w:val="en-US" w:eastAsia="en-US" w:bidi="en-US"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8">
    <w:name w:val="Основной текст (11)_"/>
    <w:basedOn w:val="DefaultParagraphFont"/>
    <w:link w:val="Style5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character" w:customStyle="1" w:styleId="CharStyle59">
    <w:name w:val="Основной текст (2) + Курсив,Интервал -2 pt"/>
    <w:basedOn w:val="CharStyle4"/>
    <w:rPr>
      <w:lang w:val="ru-RU" w:eastAsia="ru-RU" w:bidi="ru-RU"/>
      <w:i/>
      <w:iCs/>
      <w:sz w:val="28"/>
      <w:szCs w:val="28"/>
      <w:w w:val="100"/>
      <w:spacing w:val="-40"/>
      <w:color w:val="000000"/>
      <w:position w:val="0"/>
    </w:rPr>
  </w:style>
  <w:style w:type="character" w:customStyle="1" w:styleId="CharStyle60">
    <w:name w:val="Основной текст (2) + Курсив,Интервал -2 pt"/>
    <w:basedOn w:val="CharStyle4"/>
    <w:rPr>
      <w:lang w:val="en-US" w:eastAsia="en-US" w:bidi="en-US"/>
      <w:i/>
      <w:iCs/>
      <w:sz w:val="28"/>
      <w:szCs w:val="28"/>
      <w:w w:val="100"/>
      <w:spacing w:val="-40"/>
      <w:color w:val="000000"/>
      <w:position w:val="0"/>
    </w:rPr>
  </w:style>
  <w:style w:type="character" w:customStyle="1" w:styleId="CharStyle62">
    <w:name w:val="Подпись к картинке (3)_"/>
    <w:basedOn w:val="DefaultParagraphFont"/>
    <w:link w:val="Style61"/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  <w:spacing w:val="-20"/>
    </w:rPr>
  </w:style>
  <w:style w:type="character" w:customStyle="1" w:styleId="CharStyle63">
    <w:name w:val="Подпись к картинке (3) + 11 pt,Не курсив,Интервал 0 pt"/>
    <w:basedOn w:val="CharStyle62"/>
    <w:rPr>
      <w:lang w:val="1024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64">
    <w:name w:val="Подпись к картинке (3) + Times New Roman,13 pt,Полужирный,Не курсив,Интервал 0 pt,Масштаб 60%"/>
    <w:basedOn w:val="CharStyle62"/>
    <w:rPr>
      <w:lang w:val="ru-RU" w:eastAsia="ru-RU" w:bidi="ru-RU"/>
      <w:b/>
      <w:bCs/>
      <w:i/>
      <w:iCs/>
      <w:sz w:val="26"/>
      <w:szCs w:val="26"/>
      <w:rFonts w:ascii="Times New Roman" w:eastAsia="Times New Roman" w:hAnsi="Times New Roman" w:cs="Times New Roman"/>
      <w:w w:val="60"/>
      <w:spacing w:val="0"/>
      <w:color w:val="000000"/>
      <w:position w:val="0"/>
    </w:rPr>
  </w:style>
  <w:style w:type="character" w:customStyle="1" w:styleId="CharStyle66">
    <w:name w:val="Основной текст (12)_"/>
    <w:basedOn w:val="DefaultParagraphFont"/>
    <w:link w:val="Style65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8">
    <w:name w:val="Основной текст (13)_"/>
    <w:basedOn w:val="DefaultParagraphFont"/>
    <w:link w:val="Style6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9">
    <w:name w:val="Основной текст (13)"/>
    <w:basedOn w:val="CharStyle6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0">
    <w:name w:val="Основной текст (13) + Arial,9,5 pt,Полужирный"/>
    <w:basedOn w:val="CharStyle68"/>
    <w:rPr>
      <w:lang w:val="ru-RU" w:eastAsia="ru-RU" w:bidi="ru-RU"/>
      <w:b/>
      <w:bCs/>
      <w:u w:val="single"/>
      <w:sz w:val="19"/>
      <w:szCs w:val="1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2">
    <w:name w:val="Основной текст (14)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3">
    <w:name w:val="Основной текст (14)"/>
    <w:basedOn w:val="CharStyle72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75">
    <w:name w:val="Основной текст (15)_"/>
    <w:basedOn w:val="DefaultParagraphFont"/>
    <w:link w:val="Style74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77">
    <w:name w:val="Подпись к таблице (2)_"/>
    <w:basedOn w:val="DefaultParagraphFont"/>
    <w:link w:val="Style76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8">
    <w:name w:val="Подпись к таблице (2) + 8 pt,Полужирный"/>
    <w:basedOn w:val="CharStyle77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79">
    <w:name w:val="Подпись к таблице (2)"/>
    <w:basedOn w:val="CharStyle77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81">
    <w:name w:val="Подпись к таблице_"/>
    <w:basedOn w:val="DefaultParagraphFont"/>
    <w:link w:val="Style80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82">
    <w:name w:val="Основной текст (2) + 10 pt,Полужирный"/>
    <w:basedOn w:val="CharStyle4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83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84">
    <w:name w:val="Основной текст (7) + Курсив"/>
    <w:basedOn w:val="CharStyle33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5">
    <w:name w:val="Основной текст (7) + Курсив"/>
    <w:basedOn w:val="CharStyle33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86">
    <w:name w:val="Основной текст (7)"/>
    <w:basedOn w:val="CharStyle3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16)_"/>
    <w:basedOn w:val="DefaultParagraphFont"/>
    <w:link w:val="Style87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9">
    <w:name w:val="Основной текст (16)"/>
    <w:basedOn w:val="CharStyle8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0">
    <w:name w:val="Основной текст (7) + Полужирный"/>
    <w:basedOn w:val="CharStyle33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1">
    <w:name w:val="Основной текст (7) + Полужирный"/>
    <w:basedOn w:val="CharStyle3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2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94">
    <w:name w:val="Основной текст (17)_"/>
    <w:basedOn w:val="DefaultParagraphFont"/>
    <w:link w:val="Style93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96">
    <w:name w:val="Основной текст (18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98">
    <w:name w:val="Основной текст (19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99">
    <w:name w:val="Основной текст (18)"/>
    <w:basedOn w:val="CharStyle9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0">
    <w:name w:val="Основной текст (7)"/>
    <w:basedOn w:val="CharStyle3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1">
    <w:name w:val="Основной текст (7) + 14 pt,Курсив,Интервал -2 pt"/>
    <w:basedOn w:val="CharStyle33"/>
    <w:rPr>
      <w:lang w:val="ru-RU" w:eastAsia="ru-RU" w:bidi="ru-RU"/>
      <w:i/>
      <w:iCs/>
      <w:sz w:val="28"/>
      <w:szCs w:val="28"/>
      <w:w w:val="100"/>
      <w:spacing w:val="-40"/>
      <w:color w:val="000000"/>
      <w:position w:val="0"/>
    </w:rPr>
  </w:style>
  <w:style w:type="character" w:customStyle="1" w:styleId="CharStyle103">
    <w:name w:val="Основной текст (20)_"/>
    <w:basedOn w:val="DefaultParagraphFont"/>
    <w:link w:val="Style102"/>
    <w:rPr>
      <w:b w:val="0"/>
      <w:bCs w:val="0"/>
      <w:i/>
      <w:iCs/>
      <w:u w:val="none"/>
      <w:strike w:val="0"/>
      <w:smallCaps w:val="0"/>
      <w:sz w:val="17"/>
      <w:szCs w:val="17"/>
      <w:rFonts w:ascii="Consolas" w:eastAsia="Consolas" w:hAnsi="Consolas" w:cs="Consolas"/>
    </w:rPr>
  </w:style>
  <w:style w:type="character" w:customStyle="1" w:styleId="CharStyle104">
    <w:name w:val="Основной текст (20) + Не курсив"/>
    <w:basedOn w:val="CharStyle103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105">
    <w:name w:val="Основной текст (20) + Не курсив"/>
    <w:basedOn w:val="CharStyle103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107">
    <w:name w:val="Основной текст (21)_"/>
    <w:basedOn w:val="DefaultParagraphFont"/>
    <w:link w:val="Style106"/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  <w:spacing w:val="0"/>
    </w:rPr>
  </w:style>
  <w:style w:type="character" w:customStyle="1" w:styleId="CharStyle108">
    <w:name w:val="Основной текст (21) + Полужирный,Не курсив"/>
    <w:basedOn w:val="CharStyle107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109">
    <w:name w:val="Основной текст (21) + Consolas,13 pt,Масштаб 75%"/>
    <w:basedOn w:val="CharStyle107"/>
    <w:rPr>
      <w:lang w:val="ru-RU" w:eastAsia="ru-RU" w:bidi="ru-RU"/>
      <w:sz w:val="26"/>
      <w:szCs w:val="26"/>
      <w:rFonts w:ascii="Consolas" w:eastAsia="Consolas" w:hAnsi="Consolas" w:cs="Consolas"/>
      <w:w w:val="75"/>
      <w:spacing w:val="0"/>
      <w:color w:val="000000"/>
      <w:position w:val="0"/>
    </w:rPr>
  </w:style>
  <w:style w:type="character" w:customStyle="1" w:styleId="CharStyle111">
    <w:name w:val="Основной текст (23)_"/>
    <w:basedOn w:val="DefaultParagraphFont"/>
    <w:link w:val="Style110"/>
    <w:rPr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113">
    <w:name w:val="Основной текст (22)_"/>
    <w:basedOn w:val="DefaultParagraphFont"/>
    <w:link w:val="Style112"/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</w:rPr>
  </w:style>
  <w:style w:type="character" w:customStyle="1" w:styleId="CharStyle115">
    <w:name w:val="Заголовок №1_"/>
    <w:basedOn w:val="DefaultParagraphFont"/>
    <w:link w:val="Style114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-10"/>
    </w:rPr>
  </w:style>
  <w:style w:type="character" w:customStyle="1" w:styleId="CharStyle116">
    <w:name w:val="Основной текст (21) + Arial Narrow,4 pt,Не курсив"/>
    <w:basedOn w:val="CharStyle107"/>
    <w:rPr>
      <w:lang w:val="ru-RU" w:eastAsia="ru-RU" w:bidi="ru-RU"/>
      <w:i/>
      <w:iCs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7">
    <w:name w:val="Основной текст (21) + 10,5 pt,Полужирный"/>
    <w:basedOn w:val="CharStyle107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118">
    <w:name w:val="Основной текст (21) + Arial Narrow,4 pt,Не курсив"/>
    <w:basedOn w:val="CharStyle107"/>
    <w:rPr>
      <w:lang w:val="ru-RU" w:eastAsia="ru-RU" w:bidi="ru-RU"/>
      <w:i/>
      <w:iCs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9">
    <w:name w:val="Основной текст (21) + Полужирный,Не курсив"/>
    <w:basedOn w:val="CharStyle107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120">
    <w:name w:val="Основной текст (21) + Arial Narrow,4 pt,Не курсив"/>
    <w:basedOn w:val="CharStyle107"/>
    <w:rPr>
      <w:lang w:val="ru-RU" w:eastAsia="ru-RU" w:bidi="ru-RU"/>
      <w:i/>
      <w:iCs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1">
    <w:name w:val="Основной текст (21) + Arial Narrow,12 pt,Полужирный"/>
    <w:basedOn w:val="CharStyle107"/>
    <w:rPr>
      <w:lang w:val="ru-RU" w:eastAsia="ru-RU" w:bidi="ru-RU"/>
      <w:b/>
      <w:b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2">
    <w:name w:val="Основной текст (21) + Полужирный,Не курсив"/>
    <w:basedOn w:val="CharStyle107"/>
    <w:rPr>
      <w:lang w:val="1024"/>
      <w:b/>
      <w:bCs/>
      <w:i/>
      <w:iCs/>
      <w:w w:val="100"/>
      <w:spacing w:val="0"/>
      <w:color w:val="000000"/>
      <w:position w:val="0"/>
    </w:rPr>
  </w:style>
  <w:style w:type="character" w:customStyle="1" w:styleId="CharStyle123">
    <w:name w:val="Основной текст (21) + Times New Roman,11 pt,Полужирный"/>
    <w:basedOn w:val="CharStyle107"/>
    <w:rPr>
      <w:lang w:val="ru-RU" w:eastAsia="ru-RU" w:bidi="ru-RU"/>
      <w:b/>
      <w:b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4">
    <w:name w:val="Основной текст (21) + Полужирный,Не курсив"/>
    <w:basedOn w:val="CharStyle107"/>
    <w:rPr>
      <w:lang w:val="1024"/>
      <w:b/>
      <w:bCs/>
      <w:i/>
      <w:iCs/>
      <w:w w:val="100"/>
      <w:spacing w:val="0"/>
      <w:color w:val="000000"/>
      <w:position w:val="0"/>
    </w:rPr>
  </w:style>
  <w:style w:type="character" w:customStyle="1" w:styleId="CharStyle126">
    <w:name w:val="Подпись к картинке_"/>
    <w:basedOn w:val="DefaultParagraphFont"/>
    <w:link w:val="Style125"/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  <w:spacing w:val="0"/>
    </w:rPr>
  </w:style>
  <w:style w:type="character" w:customStyle="1" w:styleId="CharStyle128">
    <w:name w:val="Основной текст (24)_"/>
    <w:basedOn w:val="DefaultParagraphFont"/>
    <w:link w:val="Style127"/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  <w:spacing w:val="0"/>
    </w:rPr>
  </w:style>
  <w:style w:type="character" w:customStyle="1" w:styleId="CharStyle129">
    <w:name w:val="Основной текст (24)"/>
    <w:basedOn w:val="CharStyle128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30">
    <w:name w:val="Основной текст (21)"/>
    <w:basedOn w:val="CharStyle107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31">
    <w:name w:val="Основной текст (24) + 11 pt,Не курсив"/>
    <w:basedOn w:val="CharStyle128"/>
    <w:rPr>
      <w:lang w:val="ru-RU" w:eastAsia="ru-RU" w:bidi="ru-RU"/>
      <w:i/>
      <w:iCs/>
      <w:u w:val="single"/>
      <w:sz w:val="22"/>
      <w:szCs w:val="22"/>
      <w:w w:val="100"/>
      <w:spacing w:val="0"/>
      <w:color w:val="000000"/>
      <w:position w:val="0"/>
    </w:rPr>
  </w:style>
  <w:style w:type="character" w:customStyle="1" w:styleId="CharStyle132">
    <w:name w:val="Основной текст (21) + Интервал -1 pt"/>
    <w:basedOn w:val="CharStyle107"/>
    <w:rPr>
      <w:lang w:val="ru-RU" w:eastAsia="ru-RU" w:bidi="ru-RU"/>
      <w:u w:val="single"/>
      <w:w w:val="100"/>
      <w:spacing w:val="-30"/>
      <w:color w:val="000000"/>
      <w:position w:val="0"/>
    </w:rPr>
  </w:style>
  <w:style w:type="character" w:customStyle="1" w:styleId="CharStyle133">
    <w:name w:val="Основной текст (2) + Arial,9 pt,Курсив"/>
    <w:basedOn w:val="CharStyle4"/>
    <w:rPr>
      <w:lang w:val="ru-RU" w:eastAsia="ru-RU" w:bidi="ru-RU"/>
      <w:i/>
      <w:i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4">
    <w:name w:val="Основной текст (2) + Segoe UI,13 pt,Курсив"/>
    <w:basedOn w:val="CharStyle4"/>
    <w:rPr>
      <w:lang w:val="ru-RU" w:eastAsia="ru-RU" w:bidi="ru-RU"/>
      <w:i/>
      <w:iCs/>
      <w:sz w:val="26"/>
      <w:szCs w:val="26"/>
      <w:rFonts w:ascii="Segoe UI" w:eastAsia="Segoe UI" w:hAnsi="Segoe UI" w:cs="Segoe UI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3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 (2)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2">
    <w:name w:val="Заголовок №2"/>
    <w:basedOn w:val="Normal"/>
    <w:link w:val="CharStyle13"/>
    <w:pPr>
      <w:widowControl w:val="0"/>
      <w:shd w:val="clear" w:color="auto" w:fill="FFFFFF"/>
      <w:jc w:val="center"/>
      <w:outlineLvl w:val="1"/>
      <w:spacing w:before="1200" w:line="554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4">
    <w:name w:val="Основной текст (4)"/>
    <w:basedOn w:val="Normal"/>
    <w:link w:val="CharStyle15"/>
    <w:pPr>
      <w:widowControl w:val="0"/>
      <w:shd w:val="clear" w:color="auto" w:fill="FFFFFF"/>
      <w:jc w:val="center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0">
    <w:name w:val="Основной текст (6)"/>
    <w:basedOn w:val="Normal"/>
    <w:link w:val="CharStyle3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-10"/>
    </w:rPr>
  </w:style>
  <w:style w:type="paragraph" w:customStyle="1" w:styleId="Style32">
    <w:name w:val="Основной текст (7)"/>
    <w:basedOn w:val="Normal"/>
    <w:link w:val="CharStyle33"/>
    <w:pPr>
      <w:widowControl w:val="0"/>
      <w:shd w:val="clear" w:color="auto" w:fill="FFFFFF"/>
      <w:spacing w:line="0" w:lineRule="exact"/>
      <w:ind w:hanging="32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7">
    <w:name w:val="Другое"/>
    <w:basedOn w:val="Normal"/>
    <w:link w:val="CharStyle38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9">
    <w:name w:val="Основной текст (9)"/>
    <w:basedOn w:val="Normal"/>
    <w:link w:val="CharStyle50"/>
    <w:pPr>
      <w:widowControl w:val="0"/>
      <w:shd w:val="clear" w:color="auto" w:fill="FFFFFF"/>
      <w:jc w:val="both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53">
    <w:name w:val="Основной текст (10)"/>
    <w:basedOn w:val="Normal"/>
    <w:link w:val="CharStyle5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57">
    <w:name w:val="Основной текст (11)"/>
    <w:basedOn w:val="Normal"/>
    <w:link w:val="CharStyle58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paragraph" w:customStyle="1" w:styleId="Style61">
    <w:name w:val="Подпись к картинке (3)"/>
    <w:basedOn w:val="Normal"/>
    <w:link w:val="CharStyle6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  <w:spacing w:val="-20"/>
    </w:rPr>
  </w:style>
  <w:style w:type="paragraph" w:customStyle="1" w:styleId="Style65">
    <w:name w:val="Основной текст (12)"/>
    <w:basedOn w:val="Normal"/>
    <w:link w:val="CharStyle66"/>
    <w:pPr>
      <w:widowControl w:val="0"/>
      <w:shd w:val="clear" w:color="auto" w:fill="FFFFFF"/>
      <w:jc w:val="right"/>
      <w:spacing w:after="900" w:line="187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67">
    <w:name w:val="Основной текст (13)"/>
    <w:basedOn w:val="Normal"/>
    <w:link w:val="CharStyle68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1">
    <w:name w:val="Основной текст (14)"/>
    <w:basedOn w:val="Normal"/>
    <w:link w:val="CharStyle72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4">
    <w:name w:val="Основной текст (15)"/>
    <w:basedOn w:val="Normal"/>
    <w:link w:val="CharStyle75"/>
    <w:pPr>
      <w:widowControl w:val="0"/>
      <w:shd w:val="clear" w:color="auto" w:fill="FFFFFF"/>
      <w:jc w:val="center"/>
      <w:spacing w:before="60" w:after="24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76">
    <w:name w:val="Подпись к таблице (2)"/>
    <w:basedOn w:val="Normal"/>
    <w:link w:val="CharStyle77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80">
    <w:name w:val="Подпись к таблице"/>
    <w:basedOn w:val="Normal"/>
    <w:link w:val="CharStyle81"/>
    <w:pPr>
      <w:widowControl w:val="0"/>
      <w:shd w:val="clear" w:color="auto" w:fill="FFFFFF"/>
      <w:jc w:val="center"/>
      <w:spacing w:line="211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7">
    <w:name w:val="Основной текст (16)"/>
    <w:basedOn w:val="Normal"/>
    <w:link w:val="CharStyle88"/>
    <w:pPr>
      <w:widowControl w:val="0"/>
      <w:shd w:val="clear" w:color="auto" w:fill="FFFFFF"/>
      <w:spacing w:before="300" w:line="226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3">
    <w:name w:val="Основной текст (17)"/>
    <w:basedOn w:val="Normal"/>
    <w:link w:val="CharStyle9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95">
    <w:name w:val="Основной текст (18)"/>
    <w:basedOn w:val="Normal"/>
    <w:link w:val="CharStyle9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97">
    <w:name w:val="Основной текст (19)"/>
    <w:basedOn w:val="Normal"/>
    <w:link w:val="CharStyle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102">
    <w:name w:val="Основной текст (20)"/>
    <w:basedOn w:val="Normal"/>
    <w:link w:val="CharStyle10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Consolas" w:eastAsia="Consolas" w:hAnsi="Consolas" w:cs="Consolas"/>
    </w:rPr>
  </w:style>
  <w:style w:type="paragraph" w:customStyle="1" w:styleId="Style106">
    <w:name w:val="Основной текст (21)"/>
    <w:basedOn w:val="Normal"/>
    <w:link w:val="CharStyle107"/>
    <w:pPr>
      <w:widowControl w:val="0"/>
      <w:shd w:val="clear" w:color="auto" w:fill="FFFFFF"/>
      <w:jc w:val="both"/>
      <w:spacing w:before="3540" w:line="305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  <w:spacing w:val="0"/>
    </w:rPr>
  </w:style>
  <w:style w:type="paragraph" w:customStyle="1" w:styleId="Style110">
    <w:name w:val="Основной текст (23)"/>
    <w:basedOn w:val="Normal"/>
    <w:link w:val="CharStyle11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112">
    <w:name w:val="Основной текст (22)"/>
    <w:basedOn w:val="Normal"/>
    <w:link w:val="CharStyle1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</w:rPr>
  </w:style>
  <w:style w:type="paragraph" w:customStyle="1" w:styleId="Style114">
    <w:name w:val="Заголовок №1"/>
    <w:basedOn w:val="Normal"/>
    <w:link w:val="CharStyle115"/>
    <w:pPr>
      <w:widowControl w:val="0"/>
      <w:shd w:val="clear" w:color="auto" w:fill="FFFFFF"/>
      <w:outlineLvl w:val="0"/>
      <w:spacing w:line="367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-10"/>
    </w:rPr>
  </w:style>
  <w:style w:type="paragraph" w:customStyle="1" w:styleId="Style125">
    <w:name w:val="Подпись к картинке"/>
    <w:basedOn w:val="Normal"/>
    <w:link w:val="CharStyle126"/>
    <w:pPr>
      <w:widowControl w:val="0"/>
      <w:shd w:val="clear" w:color="auto" w:fill="FFFFFF"/>
      <w:jc w:val="both"/>
      <w:spacing w:after="120"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  <w:spacing w:val="0"/>
    </w:rPr>
  </w:style>
  <w:style w:type="paragraph" w:customStyle="1" w:styleId="Style127">
    <w:name w:val="Основной текст (24)"/>
    <w:basedOn w:val="Normal"/>
    <w:link w:val="CharStyle12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png"/><Relationship Id="rId28" Type="http://schemas.openxmlformats.org/officeDocument/2006/relationships/image" Target="media/image12.pn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/Relationships>
</file>