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390" w:h="1445" w:hRule="exact" w:wrap="none" w:vAnchor="page" w:hAnchor="page" w:x="2274" w:y="934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390" w:h="1445" w:hRule="exact" w:wrap="none" w:vAnchor="page" w:hAnchor="page" w:x="2274" w:y="934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390" w:h="3226" w:hRule="exact" w:wrap="none" w:vAnchor="page" w:hAnchor="page" w:x="2274" w:y="4650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390" w:h="3226" w:hRule="exact" w:wrap="none" w:vAnchor="page" w:hAnchor="page" w:x="2274" w:y="46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сооружения</w:t>
      </w:r>
    </w:p>
    <w:p>
      <w:pPr>
        <w:pStyle w:val="Style5"/>
        <w:framePr w:w="8390" w:h="3226" w:hRule="exact" w:wrap="none" w:vAnchor="page" w:hAnchor="page" w:x="2274" w:y="46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00" w:right="180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зерносеменохранилища на земельном участке по адресу: г. Новокубанск, ул. Бронная, 4</w:t>
      </w:r>
    </w:p>
    <w:p>
      <w:pPr>
        <w:pStyle w:val="Style3"/>
        <w:framePr w:w="8390" w:h="337" w:hRule="exact" w:wrap="none" w:vAnchor="page" w:hAnchor="page" w:x="2274" w:y="936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7"/>
        <w:framePr w:w="1877" w:h="984" w:hRule="exact" w:wrap="none" w:vAnchor="page" w:hAnchor="page" w:x="5581" w:y="143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4" w:hRule="exact" w:wrap="none" w:vAnchor="page" w:hAnchor="page" w:x="5581" w:y="1431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9" w:h="1454" w:hRule="exact" w:wrap="none" w:vAnchor="page" w:hAnchor="page" w:x="1548" w:y="1993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19" w:h="1454" w:hRule="exact" w:wrap="none" w:vAnchor="page" w:hAnchor="page" w:x="1548" w:y="1993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48" w:y="44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ООО «Комета».</w:t>
      </w:r>
    </w:p>
    <w:p>
      <w:pPr>
        <w:pStyle w:val="Style5"/>
        <w:framePr w:w="9019" w:h="3231" w:hRule="exact" w:wrap="none" w:vAnchor="page" w:hAnchor="page" w:x="1548" w:y="7248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9" w:h="3231" w:hRule="exact" w:wrap="none" w:vAnchor="page" w:hAnchor="page" w:x="1548" w:y="72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сооружения</w:t>
      </w:r>
    </w:p>
    <w:p>
      <w:pPr>
        <w:pStyle w:val="Style5"/>
        <w:framePr w:w="9019" w:h="3231" w:hRule="exact" w:wrap="none" w:vAnchor="page" w:hAnchor="page" w:x="1548" w:y="72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40" w:right="178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зерносеменохранилища на земельном участке по адресу: г. Новокубанск, ул. Бронная, 4</w:t>
      </w:r>
    </w:p>
    <w:p>
      <w:pPr>
        <w:pStyle w:val="Style3"/>
        <w:framePr w:w="9019" w:h="337" w:hRule="exact" w:wrap="none" w:vAnchor="page" w:hAnchor="page" w:x="1548" w:y="1150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3"/>
        <w:framePr w:w="9019" w:h="1444" w:hRule="exact" w:wrap="none" w:vAnchor="page" w:hAnchor="page" w:x="1548" w:y="132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9" w:h="1444" w:hRule="exact" w:wrap="none" w:vAnchor="page" w:hAnchor="page" w:x="1548" w:y="132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9" w:h="1444" w:hRule="exact" w:wrap="none" w:vAnchor="page" w:hAnchor="page" w:x="1548" w:y="132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742" w:y="1272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01pt;height:127pt;">
            <v:imagedata r:id="rId5" r:href="rId6"/>
          </v:shape>
        </w:pict>
      </w:r>
    </w:p>
    <w:p>
      <w:pPr>
        <w:pStyle w:val="Style7"/>
        <w:framePr w:w="1877" w:h="974" w:hRule="exact" w:wrap="none" w:vAnchor="page" w:hAnchor="page" w:x="5484" w:y="15537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74" w:hRule="exact" w:wrap="none" w:vAnchor="page" w:hAnchor="page" w:x="5484" w:y="15537"/>
        <w:widowControl w:val="0"/>
        <w:keepNext w:val="0"/>
        <w:keepLines w:val="0"/>
        <w:shd w:val="clear" w:color="auto" w:fill="auto"/>
        <w:bidi w:val="0"/>
        <w:jc w:val="center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595" w:hRule="exact" w:wrap="none" w:vAnchor="page" w:hAnchor="page" w:x="557" w:y="3091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06" w:y="12066"/>
        <w:widowControl w:val="0"/>
      </w:pPr>
    </w:p>
    <w:p>
      <w:pPr>
        <w:pStyle w:val="Style13"/>
        <w:framePr w:wrap="none" w:vAnchor="page" w:hAnchor="page" w:x="787" w:y="137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  <w:bookmarkEnd w:id="0"/>
    </w:p>
    <w:p>
      <w:pPr>
        <w:pStyle w:val="Style3"/>
        <w:framePr w:w="9370" w:h="2947" w:hRule="exact" w:wrap="none" w:vAnchor="page" w:hAnchor="page" w:x="137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4500" w:right="2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 МУПУКС</w:t>
      </w:r>
    </w:p>
    <w:p>
      <w:pPr>
        <w:pStyle w:val="Style3"/>
        <w:framePr w:w="9370" w:h="2947" w:hRule="exact" w:wrap="none" w:vAnchor="page" w:hAnchor="page" w:x="137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1360" w:right="0" w:firstLine="1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 Член СРО союз «РОПК» СРО-П-034-12102009 Местонахождение: 352240, г. Новокубанск, ул. Лермонтова, 63</w:t>
      </w:r>
    </w:p>
    <w:p>
      <w:pPr>
        <w:pStyle w:val="Style3"/>
        <w:framePr w:w="9370" w:h="2947" w:hRule="exact" w:wrap="none" w:vAnchor="page" w:hAnchor="page" w:x="137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4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73" w:y="40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05.05.2023 г. № 2670.</w:t>
      </w:r>
    </w:p>
    <w:p>
      <w:pPr>
        <w:pStyle w:val="Style5"/>
        <w:framePr w:w="9370" w:h="7724" w:hRule="exact" w:wrap="none" w:vAnchor="page" w:hAnchor="page" w:x="1373" w:y="5274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370" w:h="7724" w:hRule="exact" w:wrap="none" w:vAnchor="page" w:hAnchor="page" w:x="1373" w:y="5274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сооружения зерносеменохранилища на земельном участке по адресу: г. Новокубанск, ул. Бронная, 4</w:t>
      </w:r>
    </w:p>
    <w:p>
      <w:pPr>
        <w:pStyle w:val="Style3"/>
        <w:framePr w:w="9370" w:h="7724" w:hRule="exact" w:wrap="none" w:vAnchor="page" w:hAnchor="page" w:x="1373" w:y="5274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370" w:h="7724" w:hRule="exact" w:wrap="none" w:vAnchor="page" w:hAnchor="page" w:x="1373" w:y="52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7520 кв.м, с кадастровым номером 23:21:0401002:611, расположен по адресу: г. Новокубанск, ул. Бронная, 4.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сооружение зерносеменохранилища.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283"/>
        <w:gridCol w:w="254"/>
        <w:gridCol w:w="178"/>
        <w:gridCol w:w="595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6"/>
              </w:rPr>
              <w:t>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  <w:vertAlign w:val="superscript"/>
              </w:rPr>
              <w:t>,дп</w:t>
            </w:r>
            <w:r>
              <w:rPr>
                <w:rStyle w:val="CharStyle17"/>
              </w:rPr>
              <w:t>/,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9"/>
              </w:rPr>
              <w:t>г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0"/>
              </w:rPr>
              <w:t>лЛ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35.23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1"/>
              </w:rPr>
              <w:t>.7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2"/>
              </w:rPr>
              <w:t>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H. </w:t>
            </w:r>
            <w:r>
              <w:rPr>
                <w:rStyle w:val="CharStyle18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9"/>
              </w:rPr>
              <w:t>Н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3"/>
              </w:rPr>
              <w:t>\{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)5.23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0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)5.23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3"/>
              </w:rPr>
              <w:t>\\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5" w:h="2419" w:wrap="none" w:vAnchor="page" w:hAnchor="page" w:x="1286" w:y="133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2"/>
              </w:rPr>
              <w:t>\У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19" w:wrap="none" w:vAnchor="page" w:hAnchor="page" w:x="1286" w:y="1337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5"/>
        <w:framePr w:wrap="none" w:vAnchor="page" w:hAnchor="page" w:x="7488" w:y="136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 О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60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7"/>
                <w:b/>
                <w:bCs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7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7"/>
                <w:b/>
                <w:bCs/>
              </w:rPr>
              <w:t>13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2683" w:h="1440" w:wrap="none" w:vAnchor="page" w:hAnchor="page" w:x="8942" w:y="14352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</w:tbl>
    <w:p>
      <w:pPr>
        <w:pStyle w:val="Style11"/>
        <w:framePr w:wrap="none" w:vAnchor="page" w:hAnchor="page" w:x="787" w:y="1489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</w:rPr>
        <w:t>3</w:t>
      </w:r>
    </w:p>
    <w:p>
      <w:pPr>
        <w:pStyle w:val="Style29"/>
        <w:framePr w:wrap="none" w:vAnchor="page" w:hAnchor="page" w:x="5242" w:y="149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5" w:h="6600" w:hRule="exact" w:wrap="none" w:vAnchor="page" w:hAnchor="page" w:x="466" w:y="3638"/>
        <w:tabs>
          <w:tab w:leader="none" w:pos="40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1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10" w:hRule="exact" w:wrap="none" w:vAnchor="page" w:hAnchor="page" w:x="715" w:y="125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410" w:hRule="exact" w:wrap="none" w:vAnchor="page" w:hAnchor="page" w:x="715" w:y="125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2"/>
        <w:framePr w:w="278" w:h="607" w:hRule="exact" w:wrap="none" w:vAnchor="page" w:hAnchor="page" w:x="696" w:y="1409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607" w:hRule="exact" w:wrap="none" w:vAnchor="page" w:hAnchor="page" w:x="696" w:y="140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607" w:hRule="exact" w:wrap="none" w:vAnchor="page" w:hAnchor="page" w:x="696" w:y="140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«§</w:t>
      </w:r>
    </w:p>
    <w:p>
      <w:pPr>
        <w:pStyle w:val="Style34"/>
        <w:framePr w:w="278" w:h="461" w:hRule="exact" w:wrap="none" w:vAnchor="page" w:hAnchor="page" w:x="696" w:y="1530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461" w:hRule="exact" w:wrap="none" w:vAnchor="page" w:hAnchor="page" w:x="696" w:y="153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9590" w:h="13105" w:hRule="exact" w:wrap="none" w:vAnchor="page" w:hAnchor="page" w:x="1262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</w:t>
      </w:r>
      <w:r>
        <w:rPr>
          <w:rStyle w:val="CharStyle36"/>
        </w:rPr>
        <w:t xml:space="preserve">решением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рассматриваемый участок расположен в производственной зоне (П), которая выделена для обеспечения правовых условий формирования промышленных, производственно</w:t>
        <w:t>коммунальных и коммунально-складских объектов различных классов опасности, деятельность которых связана с высокими уровнями шума, загрязнения, интенсивным движением большегрузного автомобильного и железнодорожного транспорта, а также для установления санитарно-защитных зон таких объектов в соответствии с требованиями технических регламентов.</w:t>
      </w:r>
    </w:p>
    <w:p>
      <w:pPr>
        <w:pStyle w:val="Style3"/>
        <w:framePr w:w="9590" w:h="13105" w:hRule="exact" w:wrap="none" w:vAnchor="page" w:hAnchor="page" w:x="1262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45 «Градостроительные регламенты. Производственные зоны», данный земельный участок относится к градостроительной зоне П-5 - производственная зона V класса опасности и коммунально-складская зона (СЗЗ-50 м), которая выделена для обеспечения правовых условий формирования предприятий, производств и объектов V класса опасности, с низкими уровнями шума и загрязнения. Допускается широкий спектр коммерческих услуг, сопровождающих производственную деятельность. Сочетание различных видов разрешенного использования</w:t>
      </w:r>
    </w:p>
    <w:p>
      <w:pPr>
        <w:pStyle w:val="Style37"/>
        <w:framePr w:wrap="none" w:vAnchor="page" w:hAnchor="page" w:x="3998" w:y="1527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518"/>
        <w:gridCol w:w="187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Д7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1"/>
              </w:rPr>
              <w:t>fry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00" w:y="156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43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00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3"/>
              </w:rPr>
              <w:t>Дата</w:t>
            </w:r>
          </w:p>
        </w:tc>
      </w:tr>
    </w:tbl>
    <w:p>
      <w:pPr>
        <w:pStyle w:val="Style44"/>
        <w:framePr w:wrap="none" w:vAnchor="page" w:hAnchor="page" w:x="6974" w:y="1592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46"/>
        <w:framePr w:wrap="none" w:vAnchor="page" w:hAnchor="page" w:x="10814" w:y="156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25pt;margin-top:741.5pt;width:29.7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40" w:h="6590" w:hRule="exact" w:wrap="none" w:vAnchor="page" w:hAnchor="page" w:x="394" w:y="364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numPr>
          <w:ilvl w:val="0"/>
          <w:numId w:val="1"/>
        </w:numPr>
        <w:framePr w:w="269" w:h="526" w:hRule="exact" w:wrap="none" w:vAnchor="page" w:hAnchor="page" w:x="638" w:y="12018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&lt;6 </w:t>
      </w:r>
      <w:r>
        <w:rPr>
          <w:rStyle w:val="CharStyle50"/>
          <w:i w:val="0"/>
          <w:iCs w:val="0"/>
        </w:rPr>
        <w:t>#</w:t>
      </w:r>
    </w:p>
    <w:p>
      <w:pPr>
        <w:pStyle w:val="Style3"/>
        <w:framePr w:w="269" w:h="526" w:hRule="exact" w:wrap="none" w:vAnchor="page" w:hAnchor="page" w:x="638" w:y="1201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69" w:h="957" w:hRule="exact" w:wrap="none" w:vAnchor="page" w:hAnchor="page" w:x="619" w:y="152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957" w:hRule="exact" w:wrap="none" w:vAnchor="page" w:hAnchor="page" w:x="619" w:y="152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44" w:h="13104" w:hRule="exact" w:wrap="none" w:vAnchor="page" w:hAnchor="page" w:x="1186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недвижимости в единой зоне возможно только при условии соблюдения нормативных санитарных требований, где для основного разрешенного вида использования данного земельного участка под размещение объектов торговли (код 6.9 «Склады»)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- 500/450000</w:t>
      </w:r>
    </w:p>
    <w:p>
      <w:pPr>
        <w:pStyle w:val="Style3"/>
        <w:framePr w:w="9744" w:h="13104" w:hRule="exact" w:wrap="none" w:vAnchor="page" w:hAnchor="page" w:x="1186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- 20 м;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- 1;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конька кровли -6 м;</w:t>
      </w:r>
    </w:p>
    <w:p>
      <w:pPr>
        <w:pStyle w:val="Style3"/>
        <w:numPr>
          <w:ilvl w:val="0"/>
          <w:numId w:val="3"/>
        </w:numPr>
        <w:framePr w:w="9744" w:h="13104" w:hRule="exact" w:wrap="none" w:vAnchor="page" w:hAnchor="page" w:x="1186" w:y="868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- 60 %.</w:t>
      </w:r>
    </w:p>
    <w:p>
      <w:pPr>
        <w:pStyle w:val="Style3"/>
        <w:framePr w:w="9744" w:h="13104" w:hRule="exact" w:wrap="none" w:vAnchor="page" w:hAnchor="page" w:x="1186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со сложной конфигурацией земельного участка отведенного под строительство планируемого объекта и конструктивными особенностями возводимого здания, запланировано отклонение от предельных параметров установленных градостроительным регламентом.</w:t>
      </w:r>
    </w:p>
    <w:p>
      <w:pPr>
        <w:pStyle w:val="Style51"/>
        <w:framePr w:w="9744" w:h="13104" w:hRule="exact" w:wrap="none" w:vAnchor="page" w:hAnchor="page" w:x="1186" w:y="8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23"/>
        <w:gridCol w:w="182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3"/>
              </w:rPr>
              <w:t>7</w:t>
            </w:r>
            <w:r>
              <w:rPr>
                <w:rStyle w:val="CharStyle2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>Ij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23" w:y="156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’ 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2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Дата</w:t>
            </w:r>
          </w:p>
        </w:tc>
      </w:tr>
    </w:tbl>
    <w:p>
      <w:pPr>
        <w:pStyle w:val="Style44"/>
        <w:framePr w:wrap="none" w:vAnchor="page" w:hAnchor="page" w:x="6898" w:y="1591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46"/>
        <w:framePr w:wrap="none" w:vAnchor="page" w:hAnchor="page" w:x="10738" w:y="156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595" w:hRule="exact" w:wrap="none" w:vAnchor="page" w:hAnchor="page" w:x="444" w:y="3638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framePr w:w="278" w:h="969" w:hRule="exact" w:wrap="none" w:vAnchor="page" w:hAnchor="page" w:x="684" w:y="1198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55"/>
        <w:framePr w:w="278" w:h="969" w:hRule="exact" w:wrap="none" w:vAnchor="page" w:hAnchor="page" w:x="684" w:y="1198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57"/>
        <w:framePr w:w="278" w:h="969" w:hRule="exact" w:wrap="none" w:vAnchor="page" w:hAnchor="page" w:x="684" w:y="119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969" w:hRule="exact" w:wrap="none" w:vAnchor="page" w:hAnchor="page" w:x="684" w:y="1198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78" w:h="969" w:hRule="exact" w:wrap="none" w:vAnchor="page" w:hAnchor="page" w:x="684" w:y="119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969" w:hRule="exact" w:wrap="none" w:vAnchor="page" w:hAnchor="page" w:x="684" w:y="119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28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- 3468 кв.м;</w:t>
      </w:r>
    </w:p>
    <w:p>
      <w:pPr>
        <w:pStyle w:val="Style5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- 3460,0 кв.м;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- 3460 кв.м;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- 9830,0 куб.м;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 м;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51"/>
        <w:numPr>
          <w:ilvl w:val="0"/>
          <w:numId w:val="5"/>
        </w:numPr>
        <w:framePr w:w="9816" w:h="12953" w:hRule="exact" w:wrap="none" w:vAnchor="page" w:hAnchor="page" w:x="1150" w:y="102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сооружение зерносеменохранилища.</w:t>
      </w:r>
    </w:p>
    <w:p>
      <w:pPr>
        <w:pStyle w:val="Style3"/>
        <w:framePr w:w="9816" w:h="12953" w:hRule="exact" w:wrap="none" w:vAnchor="page" w:hAnchor="page" w:x="1150" w:y="10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объект недвижимости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1,0- 2,6 м от юго-западной межевой границы (по нормативу не менее 3,0 м); на расстоянии 0,4-3,5 м от юго-восточной (фасадной) межевой границы (по нормативу не менее 5,0 м) и на расстоянии 0,9 м от северной межевой границы (по нормативу не менее 3,0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59"/>
        </w:rPr>
        <w:t xml:space="preserve">Ввиду сложной конфигурации земельного участка отведенного под строительство планируемого объекта и конструктивных особенностей возводимого здания (пространственная каркасная конструкция арочного типа пролетом 34,0 м и шагом несущих поперечных рам 6,0 м, с количеством секций - 17 шт, с общей длиной - </w:t>
      </w:r>
      <w:r>
        <w:rPr>
          <w:rStyle w:val="CharStyle59"/>
          <w:lang w:val="en-US" w:eastAsia="en-US" w:bidi="en-US"/>
        </w:rPr>
        <w:t xml:space="preserve">17x6=102,0 </w:t>
      </w:r>
      <w:r>
        <w:rPr>
          <w:rStyle w:val="CharStyle59"/>
        </w:rPr>
        <w:t>м), то приведение в соответствие с градостроительным регламентом в части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710"/>
        <w:gridCol w:w="427"/>
        <w:gridCol w:w="3739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тгт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И 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2670-523-0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Подл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90" w:h="912" w:wrap="none" w:vAnchor="page" w:hAnchor="page" w:x="1150" w:y="1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90" w:h="912" w:wrap="none" w:vAnchor="page" w:hAnchor="page" w:x="1150" w:y="1559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rap="none" w:vAnchor="page" w:hAnchor="page" w:x="665" w:y="15521"/>
        <w:widowControl w:val="0"/>
      </w:pPr>
    </w:p>
    <w:p>
      <w:pPr>
        <w:pStyle w:val="Style46"/>
        <w:framePr w:wrap="none" w:vAnchor="page" w:hAnchor="page" w:x="10793" w:y="156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2pt;margin-top:741.7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0" w:h="6610" w:hRule="exact" w:wrap="none" w:vAnchor="page" w:hAnchor="page" w:x="408" w:y="3633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framePr w:w="269" w:h="529" w:hRule="exact" w:wrap="none" w:vAnchor="page" w:hAnchor="page" w:x="658" w:y="119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62"/>
        <w:framePr w:w="269" w:h="529" w:hRule="exact" w:wrap="none" w:vAnchor="page" w:hAnchor="page" w:x="658" w:y="119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64"/>
        <w:framePr w:w="269" w:h="529" w:hRule="exact" w:wrap="none" w:vAnchor="page" w:hAnchor="page" w:x="658" w:y="119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529" w:hRule="exact" w:wrap="none" w:vAnchor="page" w:hAnchor="page" w:x="658" w:y="11975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507" w:hRule="exact" w:wrap="none" w:vAnchor="page" w:hAnchor="page" w:x="638" w:y="1543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'tS</w:t>
      </w:r>
    </w:p>
    <w:p>
      <w:pPr>
        <w:pStyle w:val="Style3"/>
        <w:framePr w:w="278" w:h="507" w:hRule="exact" w:wrap="none" w:vAnchor="page" w:hAnchor="page" w:x="638" w:y="1543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507" w:hRule="exact" w:wrap="none" w:vAnchor="page" w:hAnchor="page" w:x="638" w:y="1543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507" w:hRule="exact" w:wrap="none" w:vAnchor="page" w:hAnchor="page" w:x="638" w:y="154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66"/>
        <w:framePr w:w="269" w:h="411" w:hRule="exact" w:wrap="none" w:vAnchor="page" w:hAnchor="page" w:x="638" w:y="158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51"/>
        <w:framePr w:w="9686" w:h="3387" w:hRule="exact" w:wrap="none" w:vAnchor="page" w:hAnchor="page" w:x="1214" w:y="9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минимального отступа зданий от межевых границ, с учетом конструктивных габаритов планируемого объекта, невыполнимо.</w:t>
      </w:r>
    </w:p>
    <w:p>
      <w:pPr>
        <w:pStyle w:val="Style3"/>
        <w:framePr w:w="9686" w:h="3387" w:hRule="exact" w:wrap="none" w:vAnchor="page" w:hAnchor="page" w:x="1214" w:y="921"/>
        <w:widowControl w:val="0"/>
        <w:keepNext w:val="0"/>
        <w:keepLines w:val="0"/>
        <w:shd w:val="clear" w:color="auto" w:fill="auto"/>
        <w:bidi w:val="0"/>
        <w:jc w:val="left"/>
        <w:spacing w:before="0" w:after="64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возведение проектируемого объекта с отклонением от предельных параметров разрешенного строительства не затронет существующих межевых границ данного земельного участка.</w:t>
      </w:r>
    </w:p>
    <w:p>
      <w:pPr>
        <w:pStyle w:val="Style51"/>
        <w:framePr w:w="9686" w:h="3387" w:hRule="exact" w:wrap="none" w:vAnchor="page" w:hAnchor="page" w:x="1214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86" w:h="9188" w:hRule="exact" w:wrap="none" w:vAnchor="page" w:hAnchor="page" w:x="1214" w:y="47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сооружение зерносеменохранилища;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5.2;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нет;</w:t>
      </w:r>
    </w:p>
    <w:p>
      <w:pPr>
        <w:pStyle w:val="Style3"/>
        <w:numPr>
          <w:ilvl w:val="0"/>
          <w:numId w:val="7"/>
        </w:numPr>
        <w:framePr w:w="9686" w:h="9188" w:hRule="exact" w:wrap="none" w:vAnchor="page" w:hAnchor="page" w:x="1214" w:y="4784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51"/>
        <w:framePr w:w="9686" w:h="9188" w:hRule="exact" w:wrap="none" w:vAnchor="page" w:hAnchor="page" w:x="1214" w:y="47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629"/>
        <w:gridCol w:w="643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1"/>
              </w:rPr>
              <w:t xml:space="preserve">J </w:t>
            </w:r>
            <w:r>
              <w:rPr>
                <w:rStyle w:val="CharStyle68"/>
              </w:rPr>
              <w:t>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33" w:y="156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</w:t>
            </w:r>
            <w:r>
              <w:rPr>
                <w:rStyle w:val="CharStyle54"/>
                <w:vertAlign w:val="superscript"/>
              </w:rPr>
              <w:t>г</w:t>
            </w:r>
            <w:r>
              <w:rPr>
                <w:rStyle w:val="CharStyle54"/>
              </w:rPr>
              <w:t>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  <w:lang w:val="en-US" w:eastAsia="en-US" w:bidi="en-US"/>
              </w:rPr>
              <w:t>riojtn.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33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Даа</w:t>
            </w:r>
          </w:p>
        </w:tc>
      </w:tr>
    </w:tbl>
    <w:p>
      <w:pPr>
        <w:pStyle w:val="Style44"/>
        <w:framePr w:wrap="none" w:vAnchor="page" w:hAnchor="page" w:x="6917" w:y="159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46"/>
        <w:framePr w:wrap="none" w:vAnchor="page" w:hAnchor="page" w:x="10757" w:y="157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25pt;margin-top:697.65pt;width:29.5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40" w:h="6595" w:hRule="exact" w:wrap="none" w:vAnchor="page" w:hAnchor="page" w:x="254" w:y="2760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framePr w:wrap="none" w:vAnchor="page" w:hAnchor="page" w:x="557" w:y="111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69"/>
        <w:framePr w:wrap="none" w:vAnchor="page" w:hAnchor="page" w:x="571" w:y="13114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•о</w:t>
      </w:r>
    </w:p>
    <w:p>
      <w:pPr>
        <w:framePr w:wrap="none" w:vAnchor="page" w:hAnchor="page" w:x="562" w:y="13373"/>
        <w:widowControl w:val="0"/>
        <w:rPr>
          <w:sz w:val="2"/>
          <w:szCs w:val="2"/>
        </w:rPr>
      </w:pPr>
      <w:r>
        <w:pict>
          <v:shape id="_x0000_s1027" type="#_x0000_t75" style="width:6pt;height:18pt;">
            <v:imagedata r:id="rId7" r:href="rId8"/>
          </v:shape>
        </w:pict>
      </w:r>
    </w:p>
    <w:p>
      <w:pPr>
        <w:framePr w:wrap="none" w:vAnchor="page" w:hAnchor="page" w:x="547" w:y="14472"/>
        <w:widowControl w:val="0"/>
        <w:rPr>
          <w:sz w:val="2"/>
          <w:szCs w:val="2"/>
        </w:rPr>
      </w:pPr>
      <w:r>
        <w:pict>
          <v:shape id="_x0000_s1028" type="#_x0000_t75" style="width:8pt;height:44pt;">
            <v:imagedata r:id="rId9" r:href="rId10"/>
          </v:shape>
        </w:pict>
      </w:r>
    </w:p>
    <w:p>
      <w:pPr>
        <w:pStyle w:val="Style51"/>
        <w:framePr w:w="10176" w:h="12580" w:hRule="exact" w:wrap="none" w:vAnchor="page" w:hAnchor="page" w:x="970" w:y="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с юго-западной стороны, выдержано с учетом п. 4.11 СП 4.13130.2013. Подъезд пожарных автомобилей к проектируемому объекту предусмотрен с ул. Шоссейная.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10176" w:h="12580" w:hRule="exact" w:wrap="none" w:vAnchor="page" w:hAnchor="page" w:x="970" w:y="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6,0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10176" w:h="12580" w:hRule="exact" w:wrap="none" w:vAnchor="page" w:hAnchor="page" w:x="970" w:y="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 санитарно-защитной зоне предприятий, сооружений и иных объектов.</w:t>
      </w:r>
    </w:p>
    <w:p>
      <w:pPr>
        <w:pStyle w:val="Style3"/>
        <w:framePr w:w="10176" w:h="12580" w:hRule="exact" w:wrap="none" w:vAnchor="page" w:hAnchor="page" w:x="970" w:y="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санитарно-защитных зонах не допускается размещать:</w:t>
      </w:r>
    </w:p>
    <w:p>
      <w:pPr>
        <w:pStyle w:val="Style3"/>
        <w:framePr w:w="10176" w:h="12580" w:hRule="exact" w:wrap="none" w:vAnchor="page" w:hAnchor="page" w:x="970" w:y="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жилую застройку, включая отдельные жилые дома, ландшафтно</w:t>
        <w:t>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tbl>
      <w:tblPr>
        <w:tblOverlap w:val="never"/>
        <w:tblLayout w:type="fixed"/>
        <w:jc w:val="left"/>
      </w:tblPr>
      <w:tblGrid>
        <w:gridCol w:w="614"/>
        <w:gridCol w:w="562"/>
        <w:gridCol w:w="571"/>
        <w:gridCol w:w="562"/>
        <w:gridCol w:w="590"/>
        <w:gridCol w:w="120"/>
        <w:gridCol w:w="427"/>
        <w:gridCol w:w="6091"/>
        <w:gridCol w:w="638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71"/>
              </w:rPr>
              <w:t>Г/Г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2"/>
              </w:rPr>
              <w:t>Г</w:t>
            </w:r>
          </w:p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73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74"/>
              </w:rPr>
              <w:t>Dvr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970" w:y="146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73"/>
              </w:rPr>
              <w:t>2670-523-0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60" w:lineRule="exact"/>
              <w:ind w:left="0" w:right="240" w:firstLine="0"/>
            </w:pPr>
            <w:r>
              <w:rPr>
                <w:rStyle w:val="CharStyle75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4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970" w:y="146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41" w:wrap="none" w:vAnchor="page" w:hAnchor="page" w:x="970" w:y="1468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41" w:wrap="none" w:vAnchor="page" w:hAnchor="page" w:x="970" w:y="1468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25pt;margin-top:743.45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0" w:h="6595" w:hRule="exact" w:wrap="none" w:vAnchor="page" w:hAnchor="page" w:x="374" w:y="3676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62" w:hRule="exact" w:wrap="none" w:vAnchor="page" w:hAnchor="page" w:x="634" w:y="12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4"/>
        <w:framePr w:w="269" w:h="462" w:hRule="exact" w:wrap="none" w:vAnchor="page" w:hAnchor="page" w:x="634" w:y="1253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О)</w:t>
      </w:r>
    </w:p>
    <w:p>
      <w:pPr>
        <w:pStyle w:val="Style3"/>
        <w:framePr w:w="269" w:h="462" w:hRule="exact" w:wrap="none" w:vAnchor="page" w:hAnchor="page" w:x="634" w:y="12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</w:t>
      </w:r>
    </w:p>
    <w:p>
      <w:pPr>
        <w:pStyle w:val="Style3"/>
        <w:framePr w:w="269" w:h="520" w:hRule="exact" w:wrap="none" w:vAnchor="page" w:hAnchor="page" w:x="624" w:y="134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69" w:h="520" w:hRule="exact" w:wrap="none" w:vAnchor="page" w:hAnchor="page" w:x="624" w:y="134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-8</w:t>
      </w:r>
    </w:p>
    <w:p>
      <w:pPr>
        <w:pStyle w:val="Style76"/>
        <w:framePr w:wrap="none" w:vAnchor="page" w:hAnchor="page" w:x="624" w:y="141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1"/>
    </w:p>
    <w:p>
      <w:pPr>
        <w:pStyle w:val="Style66"/>
        <w:framePr w:wrap="none" w:vAnchor="page" w:hAnchor="page" w:x="624" w:y="156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</w:t>
      </w:r>
    </w:p>
    <w:p>
      <w:pPr>
        <w:pStyle w:val="Style3"/>
        <w:framePr w:w="10176" w:h="13100" w:hRule="exact" w:wrap="none" w:vAnchor="page" w:hAnchor="page" w:x="970" w:y="8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санитарно-защитной зоне и на территории объектов других отраслей промышленности не допускается размещать объекты по производству</w:t>
      </w:r>
    </w:p>
    <w:p>
      <w:pPr>
        <w:pStyle w:val="Style3"/>
        <w:framePr w:w="10176" w:h="13100" w:hRule="exact" w:wrap="none" w:vAnchor="page" w:hAnchor="page" w:x="970" w:y="8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5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</w:r>
    </w:p>
    <w:p>
      <w:pPr>
        <w:pStyle w:val="Style3"/>
        <w:framePr w:w="10176" w:h="13100" w:hRule="exact" w:wrap="none" w:vAnchor="page" w:hAnchor="page" w:x="970" w:y="8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Допускается размещать в границах санитарно-защитной зоны промышленного объекта или производства:</w:t>
      </w:r>
    </w:p>
    <w:p>
      <w:pPr>
        <w:pStyle w:val="Style3"/>
        <w:framePr w:w="10176" w:h="13100" w:hRule="exact" w:wrap="none" w:vAnchor="page" w:hAnchor="page" w:x="970" w:y="8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нежилые помещения для дежурного аварийного персонала, помещения для пребывания работающих по вахтовому методу (не более двух недель), здания управления, конструкторские бюро, здания административного назначения, научно-исследовательские лаборатории, поликлиники, спортивно- оздоровительные сооружения закрытого типа, бани, прачечные, объекты торговли и общественного питания, мотели, гостиницы, гаражи, площадки и сооружения для хранения общественного и индивидуального транспорта, пожарные депо, местные и транзитные коммуникации, ЛЭП, электроподстанции, нефте- и газопроводы, артезианские скважины для технического водоснабжения, водоохлаждающие сооружения для подготовки технической воды, канализационные насосные станции, сооружения оборотного водоснабжения, автозаправочные станции, станции технического обслуживания автомобилей.</w:t>
      </w:r>
    </w:p>
    <w:p>
      <w:pPr>
        <w:pStyle w:val="Style3"/>
        <w:framePr w:w="10176" w:h="13100" w:hRule="exact" w:wrap="none" w:vAnchor="page" w:hAnchor="page" w:x="970" w:y="8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5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санитарно-защитной зоне объектов пищевых отраслей промышленности, оптовых складов продовольственного сырья и пищевой продукции, производства лекарственных веществ, лекарственных средств и (или) лекарственных форм, складов сырья и полупродуктов для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69"/>
        <w:gridCol w:w="398"/>
        <w:gridCol w:w="499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00" w:lineRule="exact"/>
              <w:ind w:left="0" w:right="0" w:firstLine="0"/>
            </w:pPr>
            <w:r>
              <w:rPr>
                <w:rStyle w:val="CharStyle78"/>
                <w:b w:val="0"/>
                <w:bCs w:val="0"/>
              </w:rPr>
              <w:t>г;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3" w:y="156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4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3" w:y="156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Дата</w:t>
            </w:r>
          </w:p>
        </w:tc>
      </w:tr>
    </w:tbl>
    <w:p>
      <w:pPr>
        <w:pStyle w:val="Style44"/>
        <w:framePr w:wrap="none" w:vAnchor="page" w:hAnchor="page" w:x="6893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46"/>
        <w:framePr w:wrap="none" w:vAnchor="page" w:hAnchor="page" w:x="10742" w:y="157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2pt;margin-top:741.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5" w:h="6605" w:hRule="exact" w:wrap="none" w:vAnchor="page" w:hAnchor="page" w:x="408" w:y="3638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framePr w:w="269" w:h="987" w:hRule="exact" w:wrap="none" w:vAnchor="page" w:hAnchor="page" w:x="658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62"/>
        <w:framePr w:w="269" w:h="987" w:hRule="exact" w:wrap="none" w:vAnchor="page" w:hAnchor="page" w:x="658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62"/>
        <w:framePr w:w="269" w:h="987" w:hRule="exact" w:wrap="none" w:vAnchor="page" w:hAnchor="page" w:x="658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2:</w:t>
      </w:r>
    </w:p>
    <w:p>
      <w:pPr>
        <w:pStyle w:val="Style62"/>
        <w:framePr w:w="269" w:h="987" w:hRule="exact" w:wrap="none" w:vAnchor="page" w:hAnchor="page" w:x="658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2S</w:t>
      </w:r>
    </w:p>
    <w:p>
      <w:pPr>
        <w:pStyle w:val="Style3"/>
        <w:framePr w:w="269" w:h="987" w:hRule="exact" w:wrap="none" w:vAnchor="page" w:hAnchor="page" w:x="658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88" w:hRule="exact" w:wrap="none" w:vAnchor="page" w:hAnchor="page" w:x="638" w:y="154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79"/>
        <w:framePr w:w="269" w:h="488" w:hRule="exact" w:wrap="none" w:vAnchor="page" w:hAnchor="page" w:x="638" w:y="1545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81"/>
        </w:rPr>
        <w:t>8</w:t>
      </w: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3"/>
        <w:framePr w:w="9706" w:h="13099" w:hRule="exact" w:wrap="none" w:vAnchor="page" w:hAnchor="page" w:x="1205" w:y="85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фармацевтических предприятий, допускается размещение новых профильных, </w:t>
      </w:r>
      <w:r>
        <w:rPr>
          <w:rStyle w:val="CharStyle82"/>
        </w:rPr>
        <w:t xml:space="preserve">однотипных объектов,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 исключении взаимного негативного воздействия на продукцию, среду обитания и здоровье человека.</w:t>
      </w:r>
    </w:p>
    <w:p>
      <w:pPr>
        <w:pStyle w:val="Style3"/>
        <w:framePr w:w="9706" w:h="13099" w:hRule="exact" w:wrap="none" w:vAnchor="page" w:hAnchor="page" w:x="1205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складское назначение, что не является источником воздействия на среду обитания и здоровье человека.</w:t>
      </w:r>
    </w:p>
    <w:p>
      <w:pPr>
        <w:pStyle w:val="Style51"/>
        <w:framePr w:w="9706" w:h="13099" w:hRule="exact" w:wrap="none" w:vAnchor="page" w:hAnchor="page" w:x="1205" w:y="8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участок строительства имеет сложную конфигурацию, а конструктивные особенности возводимого объекта не позволят уменьшить его габариты, то возможно выполнить размещение проектируемого объекта на расстоянии 1,0-2,6 м от юго-западной межевой границы; на расстоянии 0,4-3,5 м от юго-восточной (фасадной) межевой границы и на расстоянии 0,9 м от северной межевой границы.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с удовлетворением требований технических регламентов, СП и СанПиН.</w:t>
      </w:r>
    </w:p>
    <w:p>
      <w:pPr>
        <w:pStyle w:val="Style3"/>
        <w:framePr w:w="9706" w:h="13099" w:hRule="exact" w:wrap="none" w:vAnchor="page" w:hAnchor="page" w:x="1205" w:y="8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30"/>
        <w:gridCol w:w="427"/>
        <w:gridCol w:w="509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83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8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85"/>
              </w:rPr>
              <w:t>hi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42" w:y="156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86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42" w:y="156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 xml:space="preserve">Да </w:t>
            </w:r>
            <w:r>
              <w:rPr>
                <w:rStyle w:val="CharStyle54"/>
                <w:lang w:val="en-US" w:eastAsia="en-US" w:bidi="en-US"/>
              </w:rPr>
              <w:t>ia</w:t>
            </w:r>
          </w:p>
        </w:tc>
      </w:tr>
    </w:tbl>
    <w:p>
      <w:pPr>
        <w:pStyle w:val="Style44"/>
        <w:framePr w:wrap="none" w:vAnchor="page" w:hAnchor="page" w:x="6917" w:y="1591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pStyle w:val="Style46"/>
        <w:framePr w:wrap="none" w:vAnchor="page" w:hAnchor="page" w:x="10766" w:y="156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45pt;margin-top:567.6pt;width:44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33.85pt;margin-top:636.95pt;width:29.5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33.15pt;margin-top:727.4pt;width:29.7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45" w:h="6590" w:hRule="exact" w:wrap="none" w:vAnchor="page" w:hAnchor="page" w:x="477" w:y="3361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■s.</w:t>
      </w:r>
    </w:p>
    <w:p>
      <w:pPr>
        <w:pStyle w:val="Style62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64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62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51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62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69" w:h="1006" w:hRule="exact" w:wrap="none" w:vAnchor="page" w:hAnchor="page" w:x="717" w:y="116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44"/>
        <w:framePr w:w="7882" w:h="333" w:hRule="exact" w:wrap="none" w:vAnchor="page" w:hAnchor="page" w:x="1513" w:y="76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8074" w:h="1949" w:hRule="exact" w:wrap="none" w:vAnchor="page" w:hAnchor="page" w:x="1321" w:y="1618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9"/>
        </w:numPr>
        <w:framePr w:w="8074" w:h="1949" w:hRule="exact" w:wrap="none" w:vAnchor="page" w:hAnchor="page" w:x="1321" w:y="1618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9"/>
        </w:numPr>
        <w:framePr w:w="8074" w:h="1949" w:hRule="exact" w:wrap="none" w:vAnchor="page" w:hAnchor="page" w:x="1321" w:y="1618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66"/>
        <w:gridCol w:w="71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1"/>
              </w:rPr>
              <w:t xml:space="preserve">r(J </w:t>
            </w:r>
            <w:r>
              <w:rPr>
                <w:rStyle w:val="CharStyle41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97" w:y="153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9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4"/>
              </w:rPr>
              <w:t>Длха</w:t>
            </w:r>
          </w:p>
        </w:tc>
      </w:tr>
    </w:tbl>
    <w:p>
      <w:pPr>
        <w:pStyle w:val="Style46"/>
        <w:framePr w:wrap="none" w:vAnchor="page" w:hAnchor="page" w:x="10806" w:y="154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4"/>
        <w:framePr w:wrap="none" w:vAnchor="page" w:hAnchor="page" w:x="6976" w:y="1563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2670-523-0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7"/>
        <w:framePr w:wrap="none" w:vAnchor="page" w:hAnchor="page" w:x="6731" w:y="3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</w:p>
    <w:p>
      <w:pPr>
        <w:pStyle w:val="Style87"/>
        <w:framePr w:wrap="none" w:vAnchor="page" w:hAnchor="page" w:x="11819" w:y="39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22.85pt;margin-top:15.75pt;width:803.05pt;height:555.35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pStyle w:val="Style89"/>
        <w:framePr w:w="9432" w:h="429" w:hRule="exact" w:wrap="none" w:vAnchor="page" w:hAnchor="page" w:x="1827" w:y="1879"/>
        <w:widowControl w:val="0"/>
        <w:keepNext w:val="0"/>
        <w:keepLines w:val="0"/>
        <w:shd w:val="clear" w:color="auto" w:fill="auto"/>
        <w:bidi w:val="0"/>
        <w:spacing w:before="0" w:after="0"/>
        <w:ind w:left="618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Форма выписки утверждена приказом Ростехнадзора от 04.03.2019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91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240" w:right="0" w:firstLine="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2"/>
    </w:p>
    <w:p>
      <w:pPr>
        <w:pStyle w:val="Style3"/>
        <w:framePr w:w="9432" w:h="4978" w:hRule="exact" w:wrap="none" w:vAnchor="page" w:hAnchor="page" w:x="1827" w:y="3096"/>
        <w:tabs>
          <w:tab w:leader="none" w:pos="75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320" w:right="0" w:hanging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САМОРЕГУЛИРУЕМСЯ ОРГАНИЗАЦИИ </w:t>
      </w:r>
      <w:r>
        <w:rPr>
          <w:rStyle w:val="CharStyle93"/>
        </w:rPr>
        <w:t>25.07.2022</w:t>
        <w:tab/>
      </w:r>
      <w:r>
        <w:rPr>
          <w:rStyle w:val="CharStyle94"/>
        </w:rPr>
        <w:t>420</w:t>
      </w:r>
    </w:p>
    <w:p>
      <w:pPr>
        <w:pStyle w:val="Style62"/>
        <w:framePr w:w="9432" w:h="4978" w:hRule="exact" w:wrap="none" w:vAnchor="page" w:hAnchor="page" w:x="1827" w:y="3096"/>
        <w:tabs>
          <w:tab w:leader="none" w:pos="75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140" w:right="0" w:firstLine="0"/>
      </w:pPr>
      <w:r>
        <w:rPr>
          <w:rStyle w:val="CharStyle95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5"/>
        </w:rPr>
        <w:t>(Союз "РОПК" С-РО)</w:t>
      </w:r>
    </w:p>
    <w:p>
      <w:pPr>
        <w:pStyle w:val="Style62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165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й сокращенное наименование саморегулируемой организации)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5"/>
        </w:rPr>
        <w:t>Саморегулируемая организация. основанная на членстве лиц, осуществляющих подготовку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5"/>
        </w:rPr>
        <w:t>проектной документации</w:t>
      </w:r>
    </w:p>
    <w:p>
      <w:pPr>
        <w:pStyle w:val="Style62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204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1320" w:right="0"/>
      </w:pPr>
      <w:r>
        <w:rPr>
          <w:rStyle w:val="CharStyle95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95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95"/>
          <w:lang w:val="en-US" w:eastAsia="en-US" w:bidi="en-US"/>
        </w:rPr>
        <w:t>.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60" w:line="202" w:lineRule="exact"/>
        <w:ind w:left="20" w:right="0" w:firstLine="0"/>
      </w:pPr>
      <w:r>
        <w:fldChar w:fldCharType="begin"/>
      </w:r>
      <w:r>
        <w:rPr>
          <w:rStyle w:val="CharStyle95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62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16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“Интернет", адрес электронной почты)</w:t>
      </w:r>
    </w:p>
    <w:p>
      <w:pPr>
        <w:pStyle w:val="Style25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5"/>
        </w:rPr>
        <w:t>СРО-П-034-12102009</w:t>
      </w:r>
    </w:p>
    <w:p>
      <w:pPr>
        <w:pStyle w:val="Style62"/>
        <w:framePr w:w="9432" w:h="4978" w:hRule="exact" w:wrap="none" w:vAnchor="page" w:hAnchor="page" w:x="1827" w:y="3096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9"/>
        <w:framePr w:w="9178" w:h="905" w:hRule="exact" w:wrap="none" w:vAnchor="page" w:hAnchor="page" w:x="1942" w:y="8287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300" w:right="0" w:firstLine="0"/>
      </w:pPr>
      <w:r>
        <w:rPr>
          <w:rStyle w:val="CharStyle96"/>
        </w:rPr>
        <w:t xml:space="preserve">выдана: </w:t>
      </w:r>
      <w:r>
        <w:rPr>
          <w:rStyle w:val="CharStyle97"/>
        </w:rPr>
        <w:t>Муниципальное унитарное предприятие "Управление капитального строительства</w:t>
      </w:r>
    </w:p>
    <w:p>
      <w:pPr>
        <w:pStyle w:val="Style29"/>
        <w:framePr w:w="9178" w:h="905" w:hRule="exact" w:wrap="none" w:vAnchor="page" w:hAnchor="page" w:x="1942" w:y="828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97"/>
        </w:rPr>
        <w:t>Нозокубанского района"</w:t>
      </w:r>
    </w:p>
    <w:p>
      <w:pPr>
        <w:pStyle w:val="Style98"/>
        <w:framePr w:w="9178" w:h="905" w:hRule="exact" w:wrap="none" w:vAnchor="page" w:hAnchor="page" w:x="1942" w:y="828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(фамилия, имя </w:t>
      </w:r>
      <w:r>
        <w:rPr>
          <w:rStyle w:val="CharStyle100"/>
        </w:rPr>
        <w:t xml:space="preserve">(в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случае, если имеется) отчество заявителя - физического лица или полное наименование заявителя —</w:t>
      </w:r>
    </w:p>
    <w:p>
      <w:pPr>
        <w:pStyle w:val="Style98"/>
        <w:framePr w:w="9178" w:h="905" w:hRule="exact" w:wrap="none" w:vAnchor="page" w:hAnchor="page" w:x="1942" w:y="828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07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18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1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 предприятие "Управление капитального лроитедьства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 Краснодарский край, г. Новокубанс-к, /л.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01"/>
              </w:rPr>
              <w:t>1</w:t>
            </w:r>
            <w:r>
              <w:rPr>
                <w:rStyle w:val="CharStyle18"/>
              </w:rPr>
              <w:t xml:space="preserve">.5 Место фактического осуществления деятельности </w:t>
            </w:r>
            <w:r>
              <w:rPr>
                <w:rStyle w:val="CharStyle102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h="5410" w:wrap="none" w:vAnchor="page" w:hAnchor="page" w:x="1827" w:y="92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101"/>
              </w:rPr>
              <w:t>2. Сведения о членстве индивидуального предпринимателя или юридического липа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8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8"/>
              </w:rPr>
              <w:t xml:space="preserve">предпринимателя </w:t>
            </w:r>
            <w:r>
              <w:rPr>
                <w:rStyle w:val="CharStyle101"/>
              </w:rPr>
              <w:t xml:space="preserve">в </w:t>
            </w:r>
            <w:r>
              <w:rPr>
                <w:rStyle w:val="CharStyle18"/>
              </w:rPr>
              <w:t xml:space="preserve">реестре членов саморегулируемой организации </w:t>
            </w:r>
            <w:r>
              <w:rPr>
                <w:rStyle w:val="CharStyle10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02"/>
              </w:rPr>
              <w:t>23</w:t>
            </w:r>
            <w:r>
              <w:rPr>
                <w:rStyle w:val="CharStyle18"/>
              </w:rPr>
              <w:t xml:space="preserve">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32" w:h="5410" w:wrap="none" w:vAnchor="page" w:hAnchor="page" w:x="1827" w:y="92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 xml:space="preserve">18.11.2010, Протокол </w:t>
            </w:r>
            <w:r>
              <w:rPr>
                <w:rStyle w:val="CharStyle103"/>
              </w:rPr>
              <w:t>jY°45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5971" w:h="481" w:hRule="exact" w:wrap="none" w:vAnchor="page" w:hAnchor="page" w:x="1113" w:y="2039"/>
        <w:tabs>
          <w:tab w:leader="underscore" w:pos="59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6 приеме в члены саморегулируемся </w:t>
      </w:r>
      <w:r>
        <w:rPr>
          <w:rStyle w:val="CharStyle104"/>
        </w:rPr>
        <w:t xml:space="preserve">организаций </w:t>
      </w:r>
      <w:r>
        <w:rPr>
          <w:rStyle w:val="CharStyle105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rap="none" w:vAnchor="page" w:hAnchor="page" w:x="7171" w:y="205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38.11.2010</w:t>
      </w:r>
    </w:p>
    <w:p>
      <w:pPr>
        <w:pStyle w:val="Style62"/>
        <w:framePr w:w="5914" w:h="451" w:hRule="exact" w:wrap="none" w:vAnchor="page" w:hAnchor="page" w:x="1123" w:y="2471"/>
        <w:tabs>
          <w:tab w:leader="underscore" w:pos="58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hanging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 регулируемой организации </w:t>
      </w:r>
      <w:r>
        <w:rPr>
          <w:rStyle w:val="CharStyle106"/>
        </w:rPr>
        <w:t xml:space="preserve">(число, </w:t>
      </w:r>
      <w:r>
        <w:rPr>
          <w:rStyle w:val="CharStyle10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rap="none" w:vAnchor="page" w:hAnchor="page" w:x="1123" w:y="29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4"/>
        </w:rPr>
        <w:t>2.6 Основания прекращения членства в саморегулируемой организации</w:t>
      </w:r>
    </w:p>
    <w:p>
      <w:pPr>
        <w:pStyle w:val="Style62"/>
        <w:framePr w:wrap="none" w:vAnchor="page" w:hAnchor="page" w:x="1113" w:y="318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4"/>
        </w:rPr>
        <w:t>3. Сведения о наличии у члена саморегулируемой организации права выполнения работ:</w:t>
      </w:r>
    </w:p>
    <w:p>
      <w:pPr>
        <w:pStyle w:val="Style62"/>
        <w:framePr w:w="9062" w:h="932" w:hRule="exact" w:wrap="none" w:vAnchor="page" w:hAnchor="page" w:x="1123" w:y="340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62"/>
        <w:framePr w:w="9062" w:h="932" w:hRule="exact" w:wrap="none" w:vAnchor="page" w:hAnchor="page" w:x="1123" w:y="340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4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72"/>
        <w:gridCol w:w="2424"/>
      </w:tblGrid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363" w:wrap="none" w:vAnchor="page" w:hAnchor="page" w:x="1372" w:y="45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363" w:wrap="none" w:vAnchor="page" w:hAnchor="page" w:x="1372" w:y="45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4" w:h="1363" w:wrap="none" w:vAnchor="page" w:hAnchor="page" w:x="1372" w:y="45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363" w:wrap="none" w:vAnchor="page" w:hAnchor="page" w:x="1372" w:y="45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4" w:h="1363" w:wrap="none" w:vAnchor="page" w:hAnchor="page" w:x="1372" w:y="45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4" w:h="1363" w:wrap="none" w:vAnchor="page" w:hAnchor="page" w:x="1372" w:y="45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</w:tr>
    </w:tbl>
    <w:p>
      <w:pPr>
        <w:pStyle w:val="Style62"/>
        <w:framePr w:w="9235" w:h="696" w:hRule="exact" w:wrap="none" w:vAnchor="page" w:hAnchor="page" w:x="1123" w:y="598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7"/>
        </w:rPr>
        <w:t>подготовку</w:t>
      </w:r>
      <w:r>
        <w:rPr>
          <w:rStyle w:val="CharStyle104"/>
        </w:rPr>
        <w:t xml:space="preserve">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догозору,</w:t>
      </w:r>
    </w:p>
    <w:p>
      <w:pPr>
        <w:pStyle w:val="Style98"/>
        <w:framePr w:w="1171" w:h="1102" w:hRule="exact" w:wrap="none" w:vAnchor="page" w:hAnchor="page" w:x="1353" w:y="6813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первый</w:t>
      </w:r>
    </w:p>
    <w:p>
      <w:pPr>
        <w:pStyle w:val="Style98"/>
        <w:framePr w:w="1171" w:h="1102" w:hRule="exact" w:wrap="none" w:vAnchor="page" w:hAnchor="page" w:x="1353" w:y="6813"/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второй</w:t>
      </w:r>
    </w:p>
    <w:p>
      <w:pPr>
        <w:pStyle w:val="Style98"/>
        <w:framePr w:w="1171" w:h="1102" w:hRule="exact" w:wrap="none" w:vAnchor="page" w:hAnchor="page" w:x="1353" w:y="6813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третий</w:t>
      </w:r>
    </w:p>
    <w:p>
      <w:pPr>
        <w:pStyle w:val="Style98"/>
        <w:framePr w:w="1171" w:h="1102" w:hRule="exact" w:wrap="none" w:vAnchor="page" w:hAnchor="page" w:x="1353" w:y="6813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четвертый</w:t>
      </w:r>
    </w:p>
    <w:tbl>
      <w:tblPr>
        <w:tblOverlap w:val="never"/>
        <w:tblLayout w:type="fixed"/>
        <w:jc w:val="left"/>
      </w:tblPr>
      <w:tblGrid>
        <w:gridCol w:w="485"/>
        <w:gridCol w:w="7037"/>
      </w:tblGrid>
      <w:tr>
        <w:trPr>
          <w:trHeight w:val="27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7522" w:h="1056" w:wrap="none" w:vAnchor="page" w:hAnchor="page" w:x="2635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 xml:space="preserve">| </w:t>
            </w:r>
            <w:r>
              <w:rPr>
                <w:rStyle w:val="CharStyle18"/>
                <w:lang w:val="en-US" w:eastAsia="en-US" w:bidi="en-US"/>
              </w:rPr>
              <w:t>V</w:t>
            </w:r>
            <w:r>
              <w:rPr>
                <w:rStyle w:val="CharStyle18"/>
                <w:lang w:val="en-US" w:eastAsia="en-US" w:bidi="en-US"/>
                <w:vertAlign w:val="superscript"/>
              </w:rPr>
              <w:t>s</w:t>
            </w:r>
            <w:r>
              <w:rPr>
                <w:rStyle w:val="CharStyle18"/>
                <w:lang w:val="en-US" w:eastAsia="en-US" w:bidi="en-US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22" w:h="1056" w:wrap="none" w:vAnchor="page" w:hAnchor="page" w:x="2635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7522" w:h="1056" w:wrap="none" w:vAnchor="page" w:hAnchor="page" w:x="2635" w:y="68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22" w:h="1056" w:wrap="none" w:vAnchor="page" w:hAnchor="page" w:x="2635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7522" w:h="1056" w:wrap="none" w:vAnchor="page" w:hAnchor="page" w:x="2635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22" w:h="1056" w:wrap="none" w:vAnchor="page" w:hAnchor="page" w:x="2635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7522" w:h="1056" w:wrap="none" w:vAnchor="page" w:hAnchor="page" w:x="2635" w:y="68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7522" w:h="1056" w:wrap="none" w:vAnchor="page" w:hAnchor="page" w:x="2635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2"/>
        <w:framePr w:w="9072" w:h="907" w:hRule="exact" w:wrap="none" w:vAnchor="page" w:hAnchor="page" w:x="1171" w:y="802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40" w:right="0" w:hanging="2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соязатеяьствам по договору подряда на выполнение инженерных изысканий, </w:t>
      </w:r>
      <w:r>
        <w:rPr>
          <w:rStyle w:val="CharStyle104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догозору строительного подряда, по догозору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085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6" w:wrap="none" w:vAnchor="page" w:hAnchor="page" w:x="1387" w:y="91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6" w:wrap="none" w:vAnchor="page" w:hAnchor="page" w:x="1387" w:y="91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6" w:wrap="none" w:vAnchor="page" w:hAnchor="page" w:x="1387" w:y="91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г) четвертки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56" w:wrap="none" w:vAnchor="page" w:hAnchor="page" w:x="1387" w:y="91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387" w:y="9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2"/>
        <w:framePr w:w="8774" w:h="744" w:hRule="exact" w:wrap="none" w:vAnchor="page" w:hAnchor="page" w:x="1123" w:y="1040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ооъектев</w:t>
      </w:r>
    </w:p>
    <w:p>
      <w:pPr>
        <w:pStyle w:val="Style62"/>
        <w:framePr w:w="8774" w:h="744" w:hRule="exact" w:wrap="none" w:vAnchor="page" w:hAnchor="page" w:x="1123" w:y="1040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</w:t>
      </w:r>
      <w:r>
        <w:rPr>
          <w:rStyle w:val="CharStyle104"/>
        </w:rPr>
        <w:t>о строительства:</w:t>
      </w:r>
    </w:p>
    <w:p>
      <w:pPr>
        <w:pStyle w:val="Style62"/>
        <w:framePr w:w="5635" w:h="499" w:hRule="exact" w:wrap="none" w:vAnchor="page" w:hAnchor="page" w:x="1123" w:y="11073"/>
        <w:tabs>
          <w:tab w:leader="underscore" w:pos="2659" w:val="left"/>
          <w:tab w:leader="underscore" w:pos="2885" w:val="left"/>
          <w:tab w:leader="underscore" w:pos="4987" w:val="left"/>
          <w:tab w:leader="underscore" w:pos="5112" w:val="left"/>
          <w:tab w:leader="underscore" w:pos="5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0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  <w:tab/>
      </w:r>
    </w:p>
    <w:p>
      <w:pPr>
        <w:pStyle w:val="Style62"/>
        <w:framePr w:wrap="none" w:vAnchor="page" w:hAnchor="page" w:x="7180" w:y="1108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62"/>
        <w:framePr w:wrap="none" w:vAnchor="page" w:hAnchor="page" w:x="1123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62"/>
        <w:framePr w:wrap="none" w:vAnchor="page" w:hAnchor="page" w:x="7180" w:y="115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4"/>
        </w:rPr>
        <w:t>Отсутствует</w:t>
      </w:r>
    </w:p>
    <w:p>
      <w:pPr>
        <w:framePr w:wrap="none" w:vAnchor="page" w:hAnchor="page" w:x="5471" w:y="12225"/>
        <w:widowControl w:val="0"/>
        <w:rPr>
          <w:sz w:val="2"/>
          <w:szCs w:val="2"/>
        </w:rPr>
      </w:pPr>
      <w:r>
        <w:pict>
          <v:shape id="_x0000_s1030" type="#_x0000_t75" style="width:150pt;height:105pt;">
            <v:imagedata r:id="rId13" r:href="rId14"/>
          </v:shape>
        </w:pict>
      </w:r>
    </w:p>
    <w:p>
      <w:pPr>
        <w:pStyle w:val="Style25"/>
        <w:framePr w:wrap="none" w:vAnchor="page" w:hAnchor="page" w:x="1099" w:y="126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5"/>
        <w:framePr w:wrap="none" w:vAnchor="page" w:hAnchor="page" w:x="4127" w:y="127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25"/>
        <w:framePr w:wrap="none" w:vAnchor="page" w:hAnchor="page" w:x="8803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 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38.2pt;margin-top:461.9pt;width:8.4pt;height:11.3pt;z-index:-251658240;mso-position-horizontal-relative:page;mso-position-vertical-relative:page;z-index:-251658751" fillcolor="#FAFAFB" stroked="f"/>
        </w:pict>
      </w:r>
    </w:p>
    <w:p>
      <w:pPr>
        <w:framePr w:wrap="none" w:vAnchor="page" w:hAnchor="page" w:x="706" w:y="191"/>
        <w:widowControl w:val="0"/>
        <w:rPr>
          <w:sz w:val="2"/>
          <w:szCs w:val="2"/>
        </w:rPr>
      </w:pPr>
      <w:r>
        <w:pict>
          <v:shape id="_x0000_s1031" type="#_x0000_t75" style="width:780pt;height:580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84" w:y="109"/>
        <w:widowControl w:val="0"/>
        <w:rPr>
          <w:sz w:val="2"/>
          <w:szCs w:val="2"/>
        </w:rPr>
      </w:pPr>
      <w:r>
        <w:pict>
          <v:shape id="_x0000_s1032" type="#_x0000_t75" style="width:781pt;height:584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0" w:y="109"/>
        <w:widowControl w:val="0"/>
        <w:rPr>
          <w:sz w:val="2"/>
          <w:szCs w:val="2"/>
        </w:rPr>
      </w:pPr>
      <w:r>
        <w:pict>
          <v:shape id="_x0000_s1033" type="#_x0000_t75" style="width:826pt;height:584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8" w:y="109"/>
        <w:widowControl w:val="0"/>
        <w:rPr>
          <w:sz w:val="2"/>
          <w:szCs w:val="2"/>
        </w:rPr>
      </w:pPr>
      <w:r>
        <w:pict>
          <v:shape id="_x0000_s1034" type="#_x0000_t75" style="width:826pt;height:584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5" w:y="11647"/>
        <w:widowControl w:val="0"/>
      </w:pPr>
    </w:p>
    <w:p>
      <w:pPr>
        <w:pStyle w:val="Style108"/>
        <w:framePr w:wrap="none" w:vAnchor="page" w:hAnchor="page" w:x="10236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10"/>
        </w:rPr>
        <w:t>Х-</w:t>
      </w:r>
      <w:r>
        <w:rPr>
          <w:lang w:val="ru-RU" w:eastAsia="ru-RU" w:bidi="ru-RU"/>
          <w:w w:val="100"/>
          <w:color w:val="000000"/>
          <w:position w:val="0"/>
        </w:rPr>
        <w:t>49</w:t>
      </w:r>
      <w:r>
        <w:rPr>
          <w:rStyle w:val="CharStyle110"/>
        </w:rPr>
        <w:t>709&amp;51</w:t>
      </w:r>
    </w:p>
    <w:p>
      <w:pPr>
        <w:pStyle w:val="Style111"/>
        <w:framePr w:wrap="none" w:vAnchor="page" w:hAnchor="page" w:x="2330" w:y="126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Y=2300436,</w:t>
      </w:r>
    </w:p>
    <w:p>
      <w:pPr>
        <w:pStyle w:val="Style3"/>
        <w:framePr w:wrap="none" w:vAnchor="page" w:hAnchor="page" w:x="10898" w:y="20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13"/>
        </w:rPr>
        <w:t>I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Х=Ц87ё87г®</w:t>
      </w:r>
    </w:p>
    <w:p>
      <w:pPr>
        <w:pStyle w:val="Style111"/>
        <w:framePr w:w="1008" w:h="350" w:hRule="exact" w:wrap="none" w:vAnchor="page" w:hAnchor="page" w:x="7322" w:y="329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</w:t>
      </w:r>
      <w:r>
        <w:rPr>
          <w:lang w:val="en-US" w:eastAsia="en-US" w:bidi="en-US"/>
          <w:w w:val="100"/>
          <w:color w:val="000000"/>
          <w:position w:val="0"/>
        </w:rPr>
        <w:t xml:space="preserve">no </w:t>
      </w:r>
      <w:r>
        <w:rPr>
          <w:lang w:val="ru-RU" w:eastAsia="ru-RU" w:bidi="ru-RU"/>
          <w:w w:val="100"/>
          <w:color w:val="000000"/>
          <w:position w:val="0"/>
        </w:rPr>
        <w:t>ул. Бронная , 4</w:t>
      </w:r>
    </w:p>
    <w:p>
      <w:pPr>
        <w:pStyle w:val="Style114"/>
        <w:framePr w:wrap="none" w:vAnchor="page" w:hAnchor="page" w:x="3727" w:y="439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публичн'ь^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111"/>
        <w:framePr w:wrap="none" w:vAnchor="page" w:hAnchor="page" w:x="5940" w:y="548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\Y</w:t>
      </w:r>
      <w:r>
        <w:rPr>
          <w:lang w:val="ru-RU" w:eastAsia="ru-RU" w:bidi="ru-RU"/>
          <w:w w:val="100"/>
          <w:color w:val="000000"/>
          <w:position w:val="0"/>
        </w:rPr>
        <w:t>=2300472. 27</w:t>
      </w:r>
    </w:p>
    <w:p>
      <w:pPr>
        <w:pStyle w:val="Style111"/>
        <w:framePr w:w="1133" w:h="322" w:hRule="exact" w:wrap="none" w:vAnchor="page" w:hAnchor="page" w:x="6713" w:y="6321"/>
        <w:widowControl w:val="0"/>
        <w:keepNext w:val="0"/>
        <w:keepLines w:val="0"/>
        <w:shd w:val="clear" w:color="auto" w:fill="auto"/>
        <w:bidi w:val="0"/>
        <w:jc w:val="right"/>
        <w:spacing w:before="0" w:after="0" w:line="13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\-Х»487055г68- \У=2300491, 47</w:t>
      </w:r>
    </w:p>
    <w:p>
      <w:pPr>
        <w:pStyle w:val="Style116"/>
        <w:framePr w:wrap="none" w:vAnchor="page" w:hAnchor="page" w:x="10558" w:y="599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61</w:t>
      </w:r>
    </w:p>
    <w:p>
      <w:pPr>
        <w:pStyle w:val="Style114"/>
        <w:framePr w:w="1680" w:h="332" w:hRule="exact" w:wrap="none" w:vAnchor="page" w:hAnchor="page" w:x="10116" w:y="11402"/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  <w:tab/>
      </w:r>
      <w:r>
        <w:rPr>
          <w:rStyle w:val="CharStyle118"/>
        </w:rPr>
        <w:t>Граница земельно</w:t>
      </w:r>
    </w:p>
    <w:p>
      <w:pPr>
        <w:pStyle w:val="Style114"/>
        <w:framePr w:w="1680" w:h="332" w:hRule="exact" w:wrap="none" w:vAnchor="page" w:hAnchor="page" w:x="10116" w:y="11402"/>
        <w:tabs>
          <w:tab w:leader="none" w:pos="6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119"/>
        </w:rPr>
        <w:t>У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участка</w:t>
      </w:r>
    </w:p>
    <w:p>
      <w:pPr>
        <w:pStyle w:val="Style114"/>
        <w:framePr w:w="787" w:h="279" w:hRule="exact" w:wrap="none" w:vAnchor="page" w:hAnchor="page" w:x="11009" w:y="11956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18"/>
        </w:rPr>
        <w:t xml:space="preserve">Согласовать ч&lt;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</w:t>
      </w:r>
    </w:p>
    <w:tbl>
      <w:tblPr>
        <w:tblOverlap w:val="never"/>
        <w:tblLayout w:type="fixed"/>
        <w:jc w:val="left"/>
      </w:tblPr>
      <w:tblGrid>
        <w:gridCol w:w="1094"/>
        <w:gridCol w:w="2040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39"/>
              </w:rPr>
              <w:t xml:space="preserve">,* </w:t>
            </w:r>
            <w:r>
              <w:rPr>
                <w:rStyle w:val="CharStyle120"/>
                <w:lang w:val="en-US" w:eastAsia="en-US" w:bidi="en-US"/>
              </w:rPr>
              <w:t xml:space="preserve">Zr.Z* </w:t>
            </w:r>
            <w:r>
              <w:rPr>
                <w:rStyle w:val="CharStyle120"/>
              </w:rPr>
              <w:t>~й6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0"/>
              </w:rPr>
              <w:t>обозначения: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©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0"/>
              </w:rPr>
              <w:t>- люк канализации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 xml:space="preserve">- </w:t>
            </w:r>
            <w:r>
              <w:rPr>
                <w:rStyle w:val="CharStyle120"/>
              </w:rPr>
              <w:t>люк Водопровода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4" w:h="2102" w:wrap="none" w:vAnchor="page" w:hAnchor="page" w:x="574" w:y="9163"/>
              <w:tabs>
                <w:tab w:leader="hyphen" w:pos="102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21"/>
              </w:rPr>
              <w:t>-</w:t>
            </w:r>
            <w:r>
              <w:rPr>
                <w:rStyle w:val="CharStyle122"/>
              </w:rPr>
              <w:t xml:space="preserve">— </w:t>
            </w:r>
            <w:r>
              <w:rPr>
                <w:rStyle w:val="CharStyle123"/>
                <w:b/>
                <w:bCs/>
              </w:rPr>
              <w:t>в</w:t>
            </w:r>
            <w:r>
              <w:rPr>
                <w:rStyle w:val="CharStyle122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0"/>
              </w:rPr>
              <w:t>- Водопровод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124"/>
              </w:rPr>
              <w:t xml:space="preserve">-у </w:t>
            </w:r>
            <w:r>
              <w:rPr>
                <w:rStyle w:val="CharStyle39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 xml:space="preserve">- </w:t>
            </w:r>
            <w:r>
              <w:rPr>
                <w:rStyle w:val="CharStyle120"/>
              </w:rPr>
              <w:t>канализация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124"/>
              </w:rPr>
              <w:t>-V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4" w:h="2102" w:wrap="none" w:vAnchor="page" w:hAnchor="page" w:x="574" w:y="91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0"/>
              </w:rPr>
              <w:t>- газопровод</w:t>
            </w:r>
          </w:p>
        </w:tc>
      </w:tr>
    </w:tbl>
    <w:p>
      <w:pPr>
        <w:pStyle w:val="Style48"/>
        <w:framePr w:w="5856" w:h="1000" w:hRule="exact" w:wrap="none" w:vAnchor="page" w:hAnchor="page" w:x="631" w:y="11246"/>
        <w:widowControl w:val="0"/>
        <w:keepNext w:val="0"/>
        <w:keepLines w:val="0"/>
        <w:shd w:val="clear" w:color="auto" w:fill="auto"/>
        <w:bidi w:val="0"/>
        <w:jc w:val="right"/>
        <w:spacing w:before="0" w:after="0" w:line="302" w:lineRule="exact"/>
        <w:ind w:left="0" w:right="0" w:firstLine="0"/>
      </w:pPr>
      <w:r>
        <w:rPr>
          <w:rStyle w:val="CharStyle50"/>
          <w:i w:val="0"/>
          <w:iCs w:val="0"/>
        </w:rPr>
        <w:t xml:space="preserve">*\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дереВья (лишенное, хВойное)</w:t>
      </w:r>
    </w:p>
    <w:p>
      <w:pPr>
        <w:pStyle w:val="Style125"/>
        <w:framePr w:w="5856" w:h="1000" w:hRule="exact" w:wrap="none" w:vAnchor="page" w:hAnchor="page" w:x="631" w:y="112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48"/>
        <w:framePr w:w="5856" w:h="1000" w:hRule="exact" w:wrap="none" w:vAnchor="page" w:hAnchor="page" w:x="631" w:y="11246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12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Ъпора НЭП</w:t>
      </w:r>
    </w:p>
    <w:p>
      <w:pPr>
        <w:pStyle w:val="Style48"/>
        <w:framePr w:w="2822" w:h="891" w:hRule="exact" w:wrap="none" w:vAnchor="page" w:hAnchor="page" w:x="1975" w:y="12351"/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границу земельного участка слаботтнце сети</w:t>
      </w:r>
    </w:p>
    <w:p>
      <w:pPr>
        <w:pStyle w:val="Style127"/>
        <w:framePr w:w="1565" w:h="929" w:hRule="exact" w:wrap="none" w:vAnchor="page" w:hAnchor="page" w:x="10279" w:y="1253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Схема план ц организации участка</w:t>
      </w:r>
      <w:bookmarkEnd w:id="3"/>
    </w:p>
    <w:p>
      <w:pPr>
        <w:pStyle w:val="Style3"/>
        <w:framePr w:wrap="none" w:vAnchor="page" w:hAnchor="page" w:x="900" w:y="137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!</w:t>
      </w:r>
    </w:p>
    <w:p>
      <w:pPr>
        <w:pStyle w:val="Style114"/>
        <w:framePr w:w="499" w:h="490" w:hRule="exact" w:wrap="none" w:vAnchor="page" w:hAnchor="page" w:x="967" w:y="14066"/>
        <w:tabs>
          <w:tab w:leader="underscore" w:pos="480" w:val="left"/>
          <w:tab w:leader="underscore" w:pos="490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—~</w:t>
      </w:r>
    </w:p>
    <w:p>
      <w:pPr>
        <w:pStyle w:val="Style129"/>
        <w:framePr w:w="499" w:h="490" w:hRule="exact" w:wrap="none" w:vAnchor="page" w:hAnchor="page" w:x="967" w:y="14066"/>
        <w:tabs>
          <w:tab w:leader="underscore" w:pos="480" w:val="left"/>
          <w:tab w:leader="underscore" w:pos="490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,</w:t>
        <w:tab/>
        <w:tab/>
      </w:r>
      <w:bookmarkEnd w:id="4"/>
    </w:p>
    <w:p>
      <w:pPr>
        <w:framePr w:wrap="none" w:vAnchor="page" w:hAnchor="page" w:x="871" w:y="14935"/>
        <w:widowControl w:val="0"/>
      </w:pPr>
    </w:p>
    <w:p>
      <w:pPr>
        <w:pStyle w:val="Style48"/>
        <w:numPr>
          <w:ilvl w:val="0"/>
          <w:numId w:val="11"/>
        </w:numPr>
        <w:framePr w:w="2520" w:h="1671" w:hRule="exact" w:wrap="none" w:vAnchor="page" w:hAnchor="page" w:x="1735" w:y="137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129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проектируемый объект</w:t>
      </w:r>
    </w:p>
    <w:p>
      <w:pPr>
        <w:pStyle w:val="Style48"/>
        <w:numPr>
          <w:ilvl w:val="0"/>
          <w:numId w:val="11"/>
        </w:numPr>
        <w:framePr w:w="2520" w:h="1671" w:hRule="exact" w:wrap="none" w:vAnchor="page" w:hAnchor="page" w:x="1735" w:y="13718"/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spacing w:before="0" w:after="143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 (сущ.)</w:t>
      </w:r>
    </w:p>
    <w:p>
      <w:pPr>
        <w:pStyle w:val="Style48"/>
        <w:numPr>
          <w:ilvl w:val="0"/>
          <w:numId w:val="11"/>
        </w:numPr>
        <w:framePr w:w="2520" w:h="1671" w:hRule="exact" w:wrap="none" w:vAnchor="page" w:hAnchor="page" w:x="1735" w:y="137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9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градий (сущ)</w:t>
      </w:r>
    </w:p>
    <w:p>
      <w:pPr>
        <w:pStyle w:val="Style48"/>
        <w:numPr>
          <w:ilvl w:val="0"/>
          <w:numId w:val="11"/>
        </w:numPr>
        <w:framePr w:w="2520" w:h="1671" w:hRule="exact" w:wrap="none" w:vAnchor="page" w:hAnchor="page" w:x="1735" w:y="13718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охранная зона ВЛЭП</w:t>
      </w:r>
    </w:p>
    <w:p>
      <w:pPr>
        <w:pStyle w:val="Style48"/>
        <w:framePr w:w="5856" w:h="1600" w:hRule="exact" w:wrap="none" w:vAnchor="page" w:hAnchor="page" w:x="5964" w:y="13543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rStyle w:val="CharStyle50"/>
          <w:i w:val="0"/>
          <w:iCs w:val="0"/>
        </w:rPr>
        <w:t xml:space="preserve">7,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В метрах</w:t>
      </w:r>
    </w:p>
    <w:p>
      <w:pPr>
        <w:pStyle w:val="Style48"/>
        <w:numPr>
          <w:ilvl w:val="0"/>
          <w:numId w:val="13"/>
        </w:numPr>
        <w:framePr w:w="5856" w:h="1600" w:hRule="exact" w:wrap="none" w:vAnchor="page" w:hAnchor="page" w:x="5964" w:y="13543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Кадастровый номер земельного участка 23:21:0401002: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t</w:t>
      </w:r>
    </w:p>
    <w:p>
      <w:pPr>
        <w:pStyle w:val="Style48"/>
        <w:numPr>
          <w:ilvl w:val="0"/>
          <w:numId w:val="13"/>
        </w:numPr>
        <w:framePr w:w="5856" w:h="1600" w:hRule="exact" w:wrap="none" w:vAnchor="page" w:hAnchor="page" w:x="5964" w:y="13543"/>
        <w:tabs>
          <w:tab w:leader="none" w:pos="288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7520,0 кВ. м</w:t>
      </w:r>
    </w:p>
    <w:p>
      <w:pPr>
        <w:pStyle w:val="Style48"/>
        <w:numPr>
          <w:ilvl w:val="0"/>
          <w:numId w:val="13"/>
        </w:numPr>
        <w:framePr w:w="5856" w:h="1600" w:hRule="exact" w:wrap="none" w:vAnchor="page" w:hAnchor="page" w:x="5964" w:y="13543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3468 кВ. м</w:t>
      </w:r>
    </w:p>
    <w:p>
      <w:pPr>
        <w:pStyle w:val="Style48"/>
        <w:numPr>
          <w:ilvl w:val="0"/>
          <w:numId w:val="13"/>
        </w:numPr>
        <w:framePr w:w="5856" w:h="1600" w:hRule="exact" w:wrap="none" w:vAnchor="page" w:hAnchor="page" w:x="5964" w:y="13543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46%</w:t>
      </w:r>
    </w:p>
    <w:p>
      <w:pPr>
        <w:pStyle w:val="Style48"/>
        <w:framePr w:wrap="none" w:vAnchor="page" w:hAnchor="page" w:x="967" w:y="15457"/>
        <w:tabs>
          <w:tab w:leader="none" w:pos="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520" w:right="0" w:firstLine="0"/>
      </w:pPr>
      <w:r>
        <w:rPr>
          <w:rStyle w:val="CharStyle131"/>
          <w:i w:val="0"/>
          <w:iCs w:val="0"/>
        </w:rPr>
        <w:t>|</w:t>
      </w:r>
      <w:r>
        <w:rPr>
          <w:rStyle w:val="CharStyle50"/>
          <w:i w:val="0"/>
          <w:iCs w:val="0"/>
        </w:rPr>
        <w:tab/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растительность (сущ.)</w:t>
      </w:r>
    </w:p>
    <w:p>
      <w:pPr>
        <w:framePr w:wrap="none" w:vAnchor="page" w:hAnchor="page" w:x="924" w:y="16159"/>
        <w:widowControl w:val="0"/>
      </w:pPr>
    </w:p>
    <w:p>
      <w:pPr>
        <w:pStyle w:val="Style48"/>
        <w:numPr>
          <w:ilvl w:val="0"/>
          <w:numId w:val="15"/>
        </w:numPr>
        <w:framePr w:w="3610" w:h="767" w:hRule="exact" w:wrap="none" w:vAnchor="page" w:hAnchor="page" w:x="1745" w:y="15860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119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здания и строения</w:t>
      </w:r>
    </w:p>
    <w:p>
      <w:pPr>
        <w:pStyle w:val="Style48"/>
        <w:numPr>
          <w:ilvl w:val="0"/>
          <w:numId w:val="15"/>
        </w:numPr>
        <w:framePr w:w="3610" w:h="767" w:hRule="exact" w:wrap="none" w:vAnchor="page" w:hAnchor="page" w:x="1745" w:y="15860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16.4pt;margin-top:16.5pt;width:574.1pt;height:661.45pt;z-index:-251658750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pStyle w:val="Style132"/>
        <w:framePr w:w="797" w:h="345" w:hRule="exact" w:wrap="none" w:vAnchor="page" w:hAnchor="page" w:x="56" w:y="9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37092,-51—</w:t>
      </w:r>
    </w:p>
    <w:p>
      <w:pPr>
        <w:pStyle w:val="Style132"/>
        <w:framePr w:w="797" w:h="345" w:hRule="exact" w:wrap="none" w:vAnchor="page" w:hAnchor="page" w:x="56" w:y="946"/>
        <w:widowControl w:val="0"/>
        <w:keepNext w:val="0"/>
        <w:keepLines w:val="0"/>
        <w:shd w:val="clear" w:color="auto" w:fill="auto"/>
        <w:bidi w:val="0"/>
        <w:spacing w:before="0" w:after="0"/>
        <w:ind w:left="0" w:right="86" w:firstLine="0"/>
      </w:pPr>
      <w:r>
        <w:rPr>
          <w:rStyle w:val="CharStyle134"/>
        </w:rPr>
        <w:t>300499. гг</w:t>
      </w:r>
    </w:p>
    <w:p>
      <w:pPr>
        <w:pStyle w:val="Style132"/>
        <w:framePr w:w="998" w:h="306" w:hRule="exact" w:wrap="none" w:vAnchor="page" w:hAnchor="page" w:x="85" w:y="1655"/>
        <w:widowControl w:val="0"/>
        <w:keepNext w:val="0"/>
        <w:keepLines w:val="0"/>
        <w:shd w:val="clear" w:color="auto" w:fill="auto"/>
        <w:bidi w:val="0"/>
        <w:spacing w:before="0" w:after="0" w:line="134" w:lineRule="exact"/>
        <w:ind w:left="0" w:right="0" w:firstLine="0"/>
      </w:pPr>
      <w:r>
        <w:rPr>
          <w:rStyle w:val="CharStyle135"/>
          <w:vertAlign w:val="superscript"/>
        </w:rPr>
        <w:t>?</w:t>
      </w:r>
      <w:r>
        <w:rPr>
          <w:lang w:val="ru-RU" w:eastAsia="ru-RU" w:bidi="ru-RU"/>
          <w:w w:val="100"/>
          <w:color w:val="000000"/>
          <w:position w:val="0"/>
        </w:rPr>
        <w:t>~</w:t>
      </w:r>
      <w:r>
        <w:rPr>
          <w:rStyle w:val="CharStyle135"/>
        </w:rPr>
        <w:t>%</w:t>
      </w:r>
      <w:r>
        <w:rPr>
          <w:lang w:val="ru-RU" w:eastAsia="ru-RU" w:bidi="ru-RU"/>
          <w:w w:val="100"/>
          <w:color w:val="000000"/>
          <w:position w:val="0"/>
        </w:rPr>
        <w:t>=</w:t>
      </w:r>
      <w:r>
        <w:rPr>
          <w:rStyle w:val="CharStyle135"/>
        </w:rPr>
        <w:t>4</w:t>
      </w:r>
      <w:r>
        <w:rPr>
          <w:lang w:val="ru-RU" w:eastAsia="ru-RU" w:bidi="ru-RU"/>
          <w:w w:val="100"/>
          <w:color w:val="000000"/>
          <w:position w:val="0"/>
        </w:rPr>
        <w:t xml:space="preserve">87089г83~ . </w:t>
      </w:r>
      <w:r>
        <w:rPr>
          <w:lang w:val="en-US" w:eastAsia="en-US" w:bidi="en-US"/>
          <w:w w:val="100"/>
          <w:color w:val="000000"/>
          <w:position w:val="0"/>
        </w:rPr>
        <w:t>Y=23</w:t>
      </w:r>
      <w:r>
        <w:rPr>
          <w:lang w:val="ru-RU" w:eastAsia="ru-RU" w:bidi="ru-RU"/>
          <w:w w:val="100"/>
          <w:color w:val="000000"/>
          <w:position w:val="0"/>
        </w:rPr>
        <w:t>00503, 45</w:t>
      </w:r>
    </w:p>
    <w:p>
      <w:pPr>
        <w:pStyle w:val="Style136"/>
        <w:framePr w:w="576" w:h="288" w:hRule="exact" w:wrap="none" w:vAnchor="page" w:hAnchor="page" w:x="1726" w:y="194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Кустарник</w:t>
      </w:r>
    </w:p>
    <w:p>
      <w:pPr>
        <w:pStyle w:val="Style138"/>
        <w:framePr w:w="576" w:h="288" w:hRule="exact" w:wrap="none" w:vAnchor="page" w:hAnchor="page" w:x="1726" w:y="19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колоч«</w:t>
      </w:r>
    </w:p>
    <w:p>
      <w:pPr>
        <w:pStyle w:val="Style140"/>
        <w:framePr w:w="2698" w:h="299" w:hRule="exact" w:wrap="none" w:vAnchor="page" w:hAnchor="page" w:x="987" w:y="2683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gdto</w:t>
        <w:tab/>
      </w:r>
      <w:r>
        <w:rPr>
          <w:lang w:val="ru-RU" w:eastAsia="ru-RU" w:bidi="ru-RU"/>
          <w:w w:val="100"/>
          <w:color w:val="000000"/>
          <w:position w:val="0"/>
        </w:rPr>
        <w:t>/</w:t>
      </w:r>
      <w:r>
        <w:rPr>
          <w:rStyle w:val="CharStyle142"/>
        </w:rPr>
        <w:t>4. Х</w:t>
      </w:r>
      <w:r>
        <w:rPr>
          <w:lang w:val="ru-RU" w:eastAsia="ru-RU" w:bidi="ru-RU"/>
          <w:w w:val="100"/>
          <w:color w:val="000000"/>
          <w:position w:val="0"/>
        </w:rPr>
        <w:t>=</w:t>
      </w:r>
      <w:r>
        <w:rPr>
          <w:rStyle w:val="CharStyle142"/>
        </w:rPr>
        <w:t>4</w:t>
      </w:r>
      <w:r>
        <w:rPr>
          <w:lang w:val="ru-RU" w:eastAsia="ru-RU" w:bidi="ru-RU"/>
          <w:w w:val="100"/>
          <w:color w:val="000000"/>
          <w:position w:val="0"/>
        </w:rPr>
        <w:t>8</w:t>
      </w:r>
      <w:r>
        <w:rPr>
          <w:rStyle w:val="CharStyle142"/>
        </w:rPr>
        <w:t>70</w:t>
      </w:r>
      <w:r>
        <w:rPr>
          <w:lang w:val="ru-RU" w:eastAsia="ru-RU" w:bidi="ru-RU"/>
          <w:w w:val="100"/>
          <w:color w:val="000000"/>
          <w:position w:val="0"/>
        </w:rPr>
        <w:t>89</w:t>
      </w:r>
      <w:r>
        <w:rPr>
          <w:rStyle w:val="CharStyle142"/>
        </w:rPr>
        <w:t>. 67</w:t>
      </w:r>
      <w:r>
        <w:rPr>
          <w:lang w:val="ru-RU" w:eastAsia="ru-RU" w:bidi="ru-RU"/>
          <w:w w:val="100"/>
          <w:color w:val="000000"/>
          <w:position w:val="0"/>
        </w:rPr>
        <w:t>~</w:t>
      </w:r>
    </w:p>
    <w:p>
      <w:pPr>
        <w:pStyle w:val="Style143"/>
        <w:framePr w:w="2698" w:h="299" w:hRule="exact" w:wrap="none" w:vAnchor="page" w:hAnchor="page" w:x="987" w:y="2683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220" w:firstLine="0"/>
      </w:pPr>
      <w:r>
        <w:rPr>
          <w:rStyle w:val="CharStyle145"/>
        </w:rPr>
        <w:t>A A</w:t>
      </w:r>
      <w:r>
        <w:rPr>
          <w:w w:val="100"/>
          <w:color w:val="000000"/>
          <w:position w:val="0"/>
        </w:rPr>
        <w:t xml:space="preserve"> V=2300520, </w:t>
      </w:r>
      <w:r>
        <w:rPr>
          <w:lang w:val="ru-RU" w:eastAsia="ru-RU" w:bidi="ru-RU"/>
          <w:w w:val="100"/>
          <w:color w:val="000000"/>
          <w:position w:val="0"/>
        </w:rPr>
        <w:t>65</w:t>
      </w:r>
    </w:p>
    <w:p>
      <w:pPr>
        <w:pStyle w:val="Style146"/>
        <w:framePr w:w="3754" w:h="485" w:hRule="exact" w:wrap="none" w:vAnchor="page" w:hAnchor="page" w:x="1275" w:y="3068"/>
        <w:tabs>
          <w:tab w:leader="none" w:pos="14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00" w:right="33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| </w:t>
      </w:r>
      <w:r>
        <w:rPr>
          <w:rStyle w:val="CharStyle148"/>
        </w:rPr>
        <w:t>а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' . </w:t>
      </w:r>
      <w:r>
        <w:rPr>
          <w:rStyle w:val="CharStyle149"/>
        </w:rPr>
        <w:t>Согласовать через процеду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ру</w:t>
      </w:r>
    </w:p>
    <w:p>
      <w:pPr>
        <w:pStyle w:val="Style146"/>
        <w:framePr w:w="3754" w:h="485" w:hRule="exact" w:wrap="none" w:vAnchor="page" w:hAnchor="page" w:x="1275" w:y="3068"/>
        <w:tabs>
          <w:tab w:leader="none" w:pos="322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'публичных слушаний</w:t>
        <w:tab/>
      </w:r>
      <w:r>
        <w:rPr>
          <w:rStyle w:val="CharStyle150"/>
        </w:rPr>
        <w:t>«устори*</w:t>
      </w:r>
    </w:p>
    <w:p>
      <w:pPr>
        <w:pStyle w:val="Style138"/>
        <w:framePr w:w="3754" w:h="485" w:hRule="exact" w:wrap="none" w:vAnchor="page" w:hAnchor="page" w:x="1275" w:y="3068"/>
        <w:tabs>
          <w:tab w:leader="none" w:pos="3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2000" w:right="10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&gt;</w:t>
        <w:tab/>
        <w:t>колени</w:t>
      </w:r>
    </w:p>
    <w:p>
      <w:pPr>
        <w:framePr w:wrap="none" w:vAnchor="page" w:hAnchor="page" w:x="4885" w:y="4395"/>
        <w:widowControl w:val="0"/>
      </w:pPr>
    </w:p>
    <w:p>
      <w:pPr>
        <w:pStyle w:val="Style146"/>
        <w:framePr w:wrap="none" w:vAnchor="page" w:hAnchor="page" w:x="6555" w:y="519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■с^язи</w:t>
      </w:r>
    </w:p>
    <w:p>
      <w:pPr>
        <w:pStyle w:val="Style151"/>
        <w:framePr w:w="1114" w:h="454" w:hRule="exact" w:wrap="none" w:vAnchor="page" w:hAnchor="page" w:x="8514" w:y="58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^48704^-39—</w:t>
      </w:r>
    </w:p>
    <w:p>
      <w:pPr>
        <w:pStyle w:val="Style153"/>
        <w:framePr w:w="1114" w:h="454" w:hRule="exact" w:wrap="none" w:vAnchor="page" w:hAnchor="page" w:x="8514" w:y="585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\у=гзообог. </w:t>
      </w:r>
      <w:r>
        <w:rPr>
          <w:rStyle w:val="CharStyle155"/>
        </w:rPr>
        <w:t>9</w:t>
      </w:r>
      <w:r>
        <w:rPr>
          <w:lang w:val="ru-RU" w:eastAsia="ru-RU" w:bidi="ru-RU"/>
          <w:w w:val="100"/>
          <w:color w:val="000000"/>
          <w:position w:val="0"/>
        </w:rPr>
        <w:t>г</w:t>
      </w:r>
    </w:p>
    <w:p>
      <w:pPr>
        <w:pStyle w:val="Style156"/>
        <w:framePr w:wrap="none" w:vAnchor="page" w:hAnchor="page" w:x="8648" w:y="6310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140"/>
        <w:framePr w:w="2630" w:h="682" w:hRule="exact" w:wrap="none" w:vAnchor="page" w:hAnchor="page" w:x="8850" w:y="6571"/>
        <w:tabs>
          <w:tab w:leader="hyphen" w:pos="2548" w:val="left"/>
        </w:tabs>
        <w:widowControl w:val="0"/>
        <w:keepNext w:val="0"/>
        <w:keepLines w:val="0"/>
        <w:shd w:val="clear" w:color="auto" w:fill="auto"/>
        <w:bidi w:val="0"/>
        <w:spacing w:before="0" w:after="0" w:line="149" w:lineRule="exact"/>
        <w:ind w:left="1420" w:right="0" w:firstLine="0"/>
      </w:pPr>
      <w:r>
        <w:rPr>
          <w:lang w:val="ru-RU" w:eastAsia="ru-RU" w:bidi="ru-RU"/>
          <w:w w:val="100"/>
          <w:color w:val="000000"/>
          <w:position w:val="0"/>
        </w:rPr>
        <w:t>/-Х=4в7в43т33</w:t>
        <w:tab/>
      </w:r>
    </w:p>
    <w:p>
      <w:pPr>
        <w:pStyle w:val="Style158"/>
        <w:framePr w:w="2630" w:h="682" w:hRule="exact" w:wrap="none" w:vAnchor="page" w:hAnchor="page" w:x="8850" w:y="6571"/>
        <w:tabs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о' </w:t>
      </w:r>
      <w:r>
        <w:rPr>
          <w:w w:val="100"/>
          <w:spacing w:val="0"/>
          <w:color w:val="000000"/>
          <w:position w:val="0"/>
        </w:rPr>
        <w:t>to,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/ </w:t>
      </w:r>
      <w:r>
        <w:rPr>
          <w:w w:val="100"/>
          <w:spacing w:val="0"/>
          <w:color w:val="000000"/>
          <w:position w:val="0"/>
        </w:rPr>
        <w:t>Y=</w:t>
      </w:r>
      <w:r>
        <w:rPr>
          <w:rStyle w:val="CharStyle160"/>
        </w:rPr>
        <w:t>2300608</w:t>
      </w:r>
      <w:r>
        <w:rPr>
          <w:w w:val="100"/>
          <w:spacing w:val="0"/>
          <w:color w:val="000000"/>
          <w:position w:val="0"/>
        </w:rPr>
        <w:t xml:space="preserve">. </w:t>
      </w:r>
      <w:r>
        <w:rPr>
          <w:rStyle w:val="CharStyle160"/>
          <w:lang w:val="ru-RU" w:eastAsia="ru-RU" w:bidi="ru-RU"/>
        </w:rPr>
        <w:t>14</w:t>
      </w:r>
    </w:p>
    <w:p>
      <w:pPr>
        <w:pStyle w:val="Style151"/>
        <w:framePr w:w="2630" w:h="682" w:hRule="exact" w:wrap="none" w:vAnchor="page" w:hAnchor="page" w:x="8850" w:y="6571"/>
        <w:tabs>
          <w:tab w:leader="none" w:pos="12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4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  <w:r>
        <w:rPr>
          <w:rStyle w:val="CharStyle161"/>
        </w:rPr>
        <w:t>fteo"*</w:t>
      </w:r>
      <w:r>
        <w:rPr>
          <w:rStyle w:val="CharStyle161"/>
          <w:vertAlign w:val="superscript"/>
        </w:rPr>
        <w:t>3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“''160.06</w:t>
      </w:r>
    </w:p>
    <w:p>
      <w:pPr>
        <w:pStyle w:val="Style146"/>
        <w:framePr w:w="1219" w:h="351" w:hRule="exact" w:wrap="none" w:vAnchor="page" w:hAnchor="page" w:x="363" w:y="113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9"/>
        </w:rPr>
        <w:t xml:space="preserve">о-гчица земельного/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учгстка</w:t>
      </w:r>
    </w:p>
    <w:p>
      <w:pPr>
        <w:pStyle w:val="Style146"/>
        <w:framePr w:w="1766" w:h="307" w:hRule="exact" w:wrap="none" w:vAnchor="page" w:hAnchor="page" w:x="526" w:y="11922"/>
        <w:widowControl w:val="0"/>
        <w:keepNext w:val="0"/>
        <w:keepLines w:val="0"/>
        <w:shd w:val="clear" w:color="auto" w:fill="auto"/>
        <w:bidi w:val="0"/>
        <w:spacing w:before="0" w:after="0" w:line="139" w:lineRule="exact"/>
        <w:ind w:left="0" w:right="0" w:firstLine="0"/>
      </w:pPr>
      <w:r>
        <w:rPr>
          <w:rStyle w:val="CharStyle149"/>
        </w:rPr>
        <w:t xml:space="preserve">Согласовать через процедуру </w:t>
      </w:r>
      <w:r>
        <w:rPr>
          <w:lang w:val="ru-RU" w:eastAsia="ru-RU" w:bidi="ru-RU"/>
          <w:w w:val="100"/>
          <w:spacing w:val="0"/>
          <w:color w:val="000000"/>
          <w:position w:val="0"/>
        </w:rPr>
        <w:t>"уёличных слушаний</w:t>
      </w:r>
    </w:p>
    <w:p>
      <w:pPr>
        <w:pStyle w:val="Style127"/>
        <w:framePr w:w="2842" w:h="979" w:hRule="exact" w:wrap="none" w:vAnchor="page" w:hAnchor="page" w:x="56" w:y="12458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&lt;ема планировочной озонизации земельного юстка</w:t>
      </w:r>
      <w:bookmarkEnd w:id="5"/>
    </w:p>
    <w:p>
      <w:pPr>
        <w:framePr w:wrap="none" w:vAnchor="page" w:hAnchor="page" w:x="2763" w:y="7905"/>
        <w:widowControl w:val="0"/>
        <w:rPr>
          <w:sz w:val="2"/>
          <w:szCs w:val="2"/>
        </w:rPr>
      </w:pPr>
      <w:r>
        <w:pict>
          <v:shape id="_x0000_s1036" type="#_x0000_t75" style="width:239pt;height:226pt;">
            <v:imagedata r:id="rId25" r:href="rId26"/>
          </v:shape>
        </w:pict>
      </w:r>
    </w:p>
    <w:p>
      <w:pPr>
        <w:pStyle w:val="Style151"/>
        <w:framePr w:w="451" w:h="382" w:hRule="exact" w:wrap="none" w:vAnchor="page" w:hAnchor="page" w:x="9205" w:y="103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46"/>
        <w:framePr w:w="451" w:h="382" w:hRule="exact" w:wrap="none" w:vAnchor="page" w:hAnchor="page" w:x="9205" w:y="1030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Согласс</w:t>
      </w:r>
    </w:p>
    <w:p>
      <w:pPr>
        <w:pStyle w:val="Style48"/>
        <w:framePr w:wrap="none" w:vAnchor="page" w:hAnchor="page" w:x="4789" w:y="132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</w:t>
      </w:r>
    </w:p>
    <w:p>
      <w:pPr>
        <w:pStyle w:val="Style146"/>
        <w:framePr w:w="1699" w:h="365" w:hRule="exact" w:wrap="none" w:vAnchor="page" w:hAnchor="page" w:x="9646" w:y="10531"/>
        <w:tabs>
          <w:tab w:leader="none" w:pos="14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200"/>
      </w:pPr>
      <w:r>
        <w:rPr>
          <w:rStyle w:val="CharStyle149"/>
        </w:rPr>
        <w:t>ь через процеду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ру</w:t>
      </w:r>
    </w:p>
    <w:p>
      <w:pPr>
        <w:pStyle w:val="Style146"/>
        <w:framePr w:w="1699" w:h="365" w:hRule="exact" w:wrap="none" w:vAnchor="page" w:hAnchor="page" w:x="9646" w:y="10531"/>
        <w:tabs>
          <w:tab w:leader="none" w:pos="14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bix</w:t>
      </w:r>
      <w:r>
        <w:rPr>
          <w:rStyle w:val="CharStyle162"/>
          <w:vertAlign w:val="superscript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  <w:r>
        <w:rPr>
          <w:rStyle w:val="CharStyle149"/>
        </w:rPr>
        <w:t>^шаний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Vk</w:t>
      </w:r>
    </w:p>
    <w:p>
      <w:pPr>
        <w:pStyle w:val="Style163"/>
        <w:framePr w:w="528" w:h="605" w:hRule="exact" w:wrap="none" w:vAnchor="page" w:hAnchor="page" w:x="9819" w:y="96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15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  <w:bookmarkEnd w:id="6"/>
    </w:p>
    <w:p>
      <w:pPr>
        <w:pStyle w:val="Style165"/>
        <w:framePr w:w="528" w:h="605" w:hRule="exact" w:wrap="none" w:vAnchor="page" w:hAnchor="page" w:x="9819" w:y="9656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color w:val="000000"/>
          <w:position w:val="0"/>
        </w:rPr>
        <w:t>К</w:t>
      </w:r>
      <w:bookmarkEnd w:id="7"/>
    </w:p>
    <w:p>
      <w:pPr>
        <w:framePr w:wrap="none" w:vAnchor="page" w:hAnchor="page" w:x="10290" w:y="9367"/>
        <w:widowControl w:val="0"/>
      </w:pPr>
    </w:p>
    <w:p>
      <w:pPr>
        <w:framePr w:wrap="none" w:vAnchor="page" w:hAnchor="page" w:x="10462" w:y="9051"/>
        <w:widowControl w:val="0"/>
      </w:pPr>
    </w:p>
    <w:p>
      <w:pPr>
        <w:pStyle w:val="Style167"/>
        <w:framePr w:w="1075" w:h="1114" w:hRule="exact" w:wrap="none" w:vAnchor="page" w:hAnchor="page" w:x="10789" w:y="9047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220" w:right="0" w:firstLine="0"/>
      </w:pPr>
      <w:bookmarkStart w:id="8" w:name="bookmark8"/>
      <w:r>
        <w:rPr>
          <w:w w:val="100"/>
          <w:color w:val="000000"/>
          <w:position w:val="0"/>
        </w:rPr>
        <w:t>I^S</w:t>
      </w:r>
      <w:bookmarkEnd w:id="8"/>
    </w:p>
    <w:p>
      <w:pPr>
        <w:pStyle w:val="Style3"/>
        <w:framePr w:w="1075" w:h="1114" w:hRule="exact" w:wrap="none" w:vAnchor="page" w:hAnchor="page" w:x="10789" w:y="9047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я£&gt; “Г 877*^ Тл\</w:t>
      </w:r>
    </w:p>
    <w:p>
      <w:pPr>
        <w:pStyle w:val="Style169"/>
        <w:framePr w:w="1075" w:h="1114" w:hRule="exact" w:wrap="none" w:vAnchor="page" w:hAnchor="page" w:x="10789" w:y="9047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’“ф</w:t>
        <w:tab/>
        <w:t xml:space="preserve">\ &gt;Р \ </w:t>
      </w:r>
      <w:r>
        <w:rPr>
          <w:lang w:val="ru-RU" w:eastAsia="ru-RU" w:bidi="ru-RU"/>
          <w:vertAlign w:val="subscript"/>
          <w:w w:val="100"/>
          <w:color w:val="000000"/>
          <w:position w:val="0"/>
        </w:rPr>
        <w:t>&lt;</w:t>
      </w:r>
    </w:p>
    <w:p>
      <w:pPr>
        <w:pStyle w:val="Style48"/>
        <w:framePr w:wrap="none" w:vAnchor="page" w:hAnchor="page" w:x="94" w:y="138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■21:0401002:611</w:t>
      </w:r>
    </w:p>
    <w:p>
      <w:pPr>
        <w:pStyle w:val="Style9"/>
        <w:framePr w:w="2342" w:h="557" w:hRule="exact" w:wrap="none" w:vAnchor="page" w:hAnchor="page" w:x="1640" w:y="1467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71"/>
          <w:i/>
          <w:iCs/>
        </w:rPr>
        <w:t>Изм. ЩолучЛист]^ док</w:t>
      </w:r>
    </w:p>
    <w:p>
      <w:pPr>
        <w:pStyle w:val="Style48"/>
        <w:framePr w:w="2342" w:h="557" w:hRule="exact" w:wrap="none" w:vAnchor="page" w:hAnchor="page" w:x="1640" w:y="146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72"/>
          <w:i/>
          <w:iCs/>
        </w:rPr>
        <w:t>Разработал Крабченко</w:t>
      </w:r>
    </w:p>
    <w:p>
      <w:pPr>
        <w:pStyle w:val="Style9"/>
        <w:framePr w:wrap="none" w:vAnchor="page" w:hAnchor="page" w:x="4731" w:y="146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71"/>
          <w:i/>
          <w:iCs/>
        </w:rPr>
        <w:t>Дата</w:t>
      </w:r>
    </w:p>
    <w:p>
      <w:pPr>
        <w:pStyle w:val="Style48"/>
        <w:framePr w:wrap="none" w:vAnchor="page" w:hAnchor="page" w:x="1621" w:y="160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 контр. Кедя</w:t>
      </w:r>
    </w:p>
    <w:p>
      <w:pPr>
        <w:pStyle w:val="Style48"/>
        <w:framePr w:wrap="none" w:vAnchor="page" w:hAnchor="page" w:x="1621" w:y="163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48"/>
        <w:framePr w:wrap="none" w:vAnchor="page" w:hAnchor="page" w:x="2792" w:y="163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72"/>
          <w:i/>
          <w:iCs/>
        </w:rPr>
        <w:t>Кедя</w:t>
      </w:r>
    </w:p>
    <w:p>
      <w:pPr>
        <w:pStyle w:val="Style48"/>
        <w:framePr w:w="3926" w:h="2765" w:hRule="exact" w:wrap="none" w:vAnchor="page" w:hAnchor="page" w:x="5326" w:y="13694"/>
        <w:widowControl w:val="0"/>
        <w:keepNext w:val="0"/>
        <w:keepLines w:val="0"/>
        <w:shd w:val="clear" w:color="auto" w:fill="auto"/>
        <w:bidi w:val="0"/>
        <w:jc w:val="right"/>
        <w:spacing w:before="0" w:after="9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2670-523-ПЗУ</w:t>
      </w:r>
    </w:p>
    <w:p>
      <w:pPr>
        <w:pStyle w:val="Style48"/>
        <w:framePr w:w="3926" w:h="2765" w:hRule="exact" w:wrap="none" w:vAnchor="page" w:hAnchor="page" w:x="5326" w:y="13694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38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 г. Нобокубанск ул Бронная, 4</w:t>
      </w:r>
    </w:p>
    <w:p>
      <w:pPr>
        <w:pStyle w:val="Style48"/>
        <w:framePr w:w="3926" w:h="2765" w:hRule="exact" w:wrap="none" w:vAnchor="page" w:hAnchor="page" w:x="5326" w:y="13694"/>
        <w:widowControl w:val="0"/>
        <w:keepNext w:val="0"/>
        <w:keepLines w:val="0"/>
        <w:shd w:val="clear" w:color="auto" w:fill="auto"/>
        <w:bidi w:val="0"/>
        <w:jc w:val="left"/>
        <w:spacing w:before="0" w:after="219" w:line="298" w:lineRule="exact"/>
        <w:ind w:left="38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Заказчик 000 ”Комета"</w:t>
      </w:r>
    </w:p>
    <w:p>
      <w:pPr>
        <w:pStyle w:val="Style48"/>
        <w:framePr w:w="3926" w:h="2765" w:hRule="exact" w:wrap="none" w:vAnchor="page" w:hAnchor="page" w:x="5326" w:y="13694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19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Графическое описание обоснодания для</w:t>
        <w:br/>
        <w:t>разрешения на отклонением от</w:t>
      </w:r>
    </w:p>
    <w:p>
      <w:pPr>
        <w:pStyle w:val="Style48"/>
        <w:framePr w:w="3926" w:h="2765" w:hRule="exact" w:wrap="none" w:vAnchor="page" w:hAnchor="page" w:x="5326" w:y="13694"/>
        <w:widowControl w:val="0"/>
        <w:keepNext w:val="0"/>
        <w:keepLines w:val="0"/>
        <w:shd w:val="clear" w:color="auto" w:fill="auto"/>
        <w:bidi w:val="0"/>
        <w:jc w:val="left"/>
        <w:spacing w:before="0" w:after="93" w:line="250" w:lineRule="exact"/>
        <w:ind w:left="29" w:right="0" w:firstLine="0"/>
      </w:pPr>
      <w:r>
        <w:rPr>
          <w:rStyle w:val="CharStyle172"/>
          <w:i/>
          <w:iCs/>
        </w:rPr>
        <w:t>предельных параметроб</w:t>
      </w:r>
    </w:p>
    <w:p>
      <w:pPr>
        <w:pStyle w:val="Style48"/>
        <w:framePr w:w="3926" w:h="2765" w:hRule="exact" w:wrap="none" w:vAnchor="page" w:hAnchor="page" w:x="5326" w:y="13694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планиробочной организации</w:t>
        <w:br/>
        <w:t>земельного участка М1:500</w:t>
      </w:r>
    </w:p>
    <w:p>
      <w:pPr>
        <w:pStyle w:val="Style48"/>
        <w:framePr w:wrap="none" w:vAnchor="page" w:hAnchor="page" w:x="9282" w:y="149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Стадия Лист Листе</w:t>
      </w:r>
    </w:p>
    <w:p>
      <w:pPr>
        <w:pStyle w:val="Style48"/>
        <w:framePr w:w="2314" w:h="610" w:hRule="exact" w:wrap="none" w:vAnchor="page" w:hAnchor="page" w:x="9560" w:y="15887"/>
        <w:widowControl w:val="0"/>
        <w:keepNext w:val="0"/>
        <w:keepLines w:val="0"/>
        <w:shd w:val="clear" w:color="auto" w:fill="auto"/>
        <w:bidi w:val="0"/>
        <w:jc w:val="center"/>
        <w:spacing w:before="0" w:after="2" w:line="240" w:lineRule="exact"/>
        <w:ind w:left="0" w:right="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МУП УКС</w:t>
      </w:r>
    </w:p>
    <w:p>
      <w:pPr>
        <w:pStyle w:val="Style48"/>
        <w:framePr w:w="2314" w:h="610" w:hRule="exact" w:wrap="none" w:vAnchor="page" w:hAnchor="page" w:x="9560" w:y="158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Нобокубанского районе</w:t>
      </w:r>
    </w:p>
    <w:p>
      <w:pPr>
        <w:widowControl w:val="0"/>
        <w:rPr>
          <w:sz w:val="2"/>
          <w:szCs w:val="2"/>
        </w:rPr>
      </w:pPr>
      <w:r>
        <w:pict>
          <v:shape id="_x0000_s1037" type="#_x0000_t75" style="position:absolute;margin-left:5.65pt;margin-top:17.45pt;width:584.15pt;height:284.65pt;z-index:-251658749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  <w:r>
        <w:pict>
          <v:shape id="_x0000_s1038" type="#_x0000_t75" style="position:absolute;margin-left:5.65pt;margin-top:250.7pt;width:146.9pt;height:325.45pt;z-index:-251658748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  <w:r>
        <w:pict>
          <v:shape id="_x0000_s1039" type="#_x0000_t75" style="position:absolute;margin-left:273.pt;margin-top:531.05pt;width:316.8pt;height:147.35pt;z-index:-251658747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%1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Segoe UI" w:eastAsia="Segoe UI" w:hAnsi="Segoe UI" w:cs="Segoe UI"/>
        <w:w w:val="100"/>
        <w:spacing w:val="-1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Segoe UI" w:eastAsia="Segoe UI" w:hAnsi="Segoe UI" w:cs="Segoe UI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Segoe UI" w:eastAsia="Segoe UI" w:hAnsi="Segoe UI" w:cs="Segoe UI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Заголовок №5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character" w:customStyle="1" w:styleId="CharStyle15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6">
    <w:name w:val="Основной текст (2) + 23 pt"/>
    <w:basedOn w:val="CharStyle4"/>
    <w:rPr>
      <w:lang w:val="ru-RU" w:eastAsia="ru-RU" w:bidi="ru-RU"/>
      <w:sz w:val="46"/>
      <w:szCs w:val="46"/>
      <w:w w:val="100"/>
      <w:spacing w:val="0"/>
      <w:color w:val="000000"/>
      <w:position w:val="0"/>
    </w:rPr>
  </w:style>
  <w:style w:type="character" w:customStyle="1" w:styleId="CharStyle17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9">
    <w:name w:val="Основной текст (2) + 23 pt"/>
    <w:basedOn w:val="CharStyle4"/>
    <w:rPr>
      <w:lang w:val="ru-RU" w:eastAsia="ru-RU" w:bidi="ru-RU"/>
      <w:sz w:val="46"/>
      <w:szCs w:val="46"/>
      <w:w w:val="100"/>
      <w:spacing w:val="0"/>
      <w:color w:val="000000"/>
      <w:position w:val="0"/>
    </w:rPr>
  </w:style>
  <w:style w:type="character" w:customStyle="1" w:styleId="CharStyle20">
    <w:name w:val="Основной текст (2) + 18 pt,Полужирный,Курсив"/>
    <w:basedOn w:val="CharStyle4"/>
    <w:rPr>
      <w:lang w:val="ru-RU" w:eastAsia="ru-RU" w:bidi="ru-RU"/>
      <w:b/>
      <w:bCs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21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22">
    <w:name w:val="Основной текст (2) + Tahoma,4,5 pt,Курсив,Интервал 0 pt"/>
    <w:basedOn w:val="CharStyle4"/>
    <w:rPr>
      <w:lang w:val="ru-RU" w:eastAsia="ru-RU" w:bidi="ru-RU"/>
      <w:i/>
      <w:iCs/>
      <w:sz w:val="9"/>
      <w:szCs w:val="9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23">
    <w:name w:val="Основной текст (2) + 18 pt,Полужирный,Курсив"/>
    <w:basedOn w:val="CharStyle4"/>
    <w:rPr>
      <w:lang w:val="ru-RU" w:eastAsia="ru-RU" w:bidi="ru-RU"/>
      <w:b/>
      <w:bCs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24">
    <w:name w:val="Основной текст (2) + 18 pt"/>
    <w:basedOn w:val="CharStyle4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26">
    <w:name w:val="Основной текст (5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Основной текст (2) + Segoe UI,9,5 pt,Полужирный"/>
    <w:basedOn w:val="CharStyle4"/>
    <w:rPr>
      <w:lang w:val="ru-RU" w:eastAsia="ru-RU" w:bidi="ru-RU"/>
      <w:b/>
      <w:bCs/>
      <w:sz w:val="19"/>
      <w:szCs w:val="19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28">
    <w:name w:val="Другое + 14 pt"/>
    <w:basedOn w:val="CharStyle1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0">
    <w:name w:val="Подпись к таблице (2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1">
    <w:name w:val="Основной текст (4) + Century Gothic,9 pt,Не курсив"/>
    <w:basedOn w:val="CharStyle10"/>
    <w:rPr>
      <w:lang w:val="ru-RU" w:eastAsia="ru-RU" w:bidi="ru-RU"/>
      <w:i/>
      <w:iCs/>
      <w:sz w:val="18"/>
      <w:szCs w:val="1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3">
    <w:name w:val="Основной текст (6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5">
    <w:name w:val="Основной текст (7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Подпись к таблице (3)_"/>
    <w:basedOn w:val="DefaultParagraphFont"/>
    <w:link w:val="Style37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3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сновной текст (2) + Segoe UI,7 pt,Курсив"/>
    <w:basedOn w:val="CharStyle4"/>
    <w:rPr>
      <w:lang w:val="en-US" w:eastAsia="en-US" w:bidi="en-US"/>
      <w:i/>
      <w:iCs/>
      <w:sz w:val="14"/>
      <w:szCs w:val="1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41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4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45">
    <w:name w:val="Колонтитул_"/>
    <w:basedOn w:val="DefaultParagraphFont"/>
    <w:link w:val="Style44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7">
    <w:name w:val="Колонтитул (3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9">
    <w:name w:val="Основной текст (9)_"/>
    <w:basedOn w:val="DefaultParagraphFont"/>
    <w:link w:val="Style48"/>
    <w:rPr>
      <w:b w:val="0"/>
      <w:bCs w:val="0"/>
      <w:i/>
      <w:iCs/>
      <w:u w:val="none"/>
      <w:strike w:val="0"/>
      <w:smallCaps w:val="0"/>
      <w:rFonts w:ascii="Segoe UI" w:eastAsia="Segoe UI" w:hAnsi="Segoe UI" w:cs="Segoe UI"/>
      <w:spacing w:val="-10"/>
    </w:rPr>
  </w:style>
  <w:style w:type="character" w:customStyle="1" w:styleId="CharStyle50">
    <w:name w:val="Основной текст (9) + Times New Roman,14 pt,Не курсив,Интервал 0 pt"/>
    <w:basedOn w:val="CharStyle49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2">
    <w:name w:val="Основной текст (8)_"/>
    <w:basedOn w:val="DefaultParagraphFont"/>
    <w:link w:val="Style5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3">
    <w:name w:val="Основной текст (2) + 18 pt,Курсив"/>
    <w:basedOn w:val="CharStyle4"/>
    <w:rPr>
      <w:lang w:val="ru-RU" w:eastAsia="ru-RU" w:bidi="ru-RU"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5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56">
    <w:name w:val="Основной текст (10)_"/>
    <w:basedOn w:val="DefaultParagraphFont"/>
    <w:link w:val="Style5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58">
    <w:name w:val="Основной текст (11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1">
    <w:name w:val="Колонтитул (4)_"/>
    <w:basedOn w:val="DefaultParagraphFont"/>
    <w:link w:val="Style60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3">
    <w:name w:val="Основной текст (12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5">
    <w:name w:val="Основной текст (13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67">
    <w:name w:val="Колонтитул (5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20"/>
    </w:rPr>
  </w:style>
  <w:style w:type="character" w:customStyle="1" w:styleId="CharStyle68">
    <w:name w:val="Основной текст (2) + Segoe UI,12 pt,Курсив,Интервал 0 pt"/>
    <w:basedOn w:val="CharStyle4"/>
    <w:rPr>
      <w:lang w:val="ru-RU" w:eastAsia="ru-RU" w:bidi="ru-RU"/>
      <w:i/>
      <w:iCs/>
      <w:sz w:val="24"/>
      <w:szCs w:val="24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70">
    <w:name w:val="Подпись к картинке (2)_"/>
    <w:basedOn w:val="DefaultParagraphFont"/>
    <w:link w:val="Style69"/>
    <w:rPr>
      <w:b w:val="0"/>
      <w:bCs w:val="0"/>
      <w:i/>
      <w:iCs/>
      <w:u w:val="none"/>
      <w:strike w:val="0"/>
      <w:smallCaps w:val="0"/>
      <w:sz w:val="9"/>
      <w:szCs w:val="9"/>
      <w:rFonts w:ascii="Tahoma" w:eastAsia="Tahoma" w:hAnsi="Tahoma" w:cs="Tahoma"/>
      <w:spacing w:val="-10"/>
    </w:rPr>
  </w:style>
  <w:style w:type="character" w:customStyle="1" w:styleId="CharStyle71">
    <w:name w:val="Основной текст (2) + 23 pt,Интервал 0 pt"/>
    <w:basedOn w:val="CharStyle4"/>
    <w:rPr>
      <w:lang w:val="ru-RU" w:eastAsia="ru-RU" w:bidi="ru-RU"/>
      <w:sz w:val="46"/>
      <w:szCs w:val="46"/>
      <w:w w:val="100"/>
      <w:spacing w:val="-10"/>
      <w:color w:val="000000"/>
      <w:position w:val="0"/>
    </w:rPr>
  </w:style>
  <w:style w:type="character" w:customStyle="1" w:styleId="CharStyle72">
    <w:name w:val="Основной текст (2) + Segoe UI,11 pt,Полужирный"/>
    <w:basedOn w:val="CharStyle4"/>
    <w:rPr>
      <w:lang w:val="ru-RU" w:eastAsia="ru-RU" w:bidi="ru-RU"/>
      <w:b/>
      <w:bCs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73">
    <w:name w:val="Основной текст (2) + Segoe UI,11 pt,Полужирный"/>
    <w:basedOn w:val="CharStyle4"/>
    <w:rPr>
      <w:lang w:val="ru-RU" w:eastAsia="ru-RU" w:bidi="ru-RU"/>
      <w:b/>
      <w:bCs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74">
    <w:name w:val="Основной текст (2) + 23 pt,Интервал 0 pt"/>
    <w:basedOn w:val="CharStyle4"/>
    <w:rPr>
      <w:lang w:val="en-US" w:eastAsia="en-US" w:bidi="en-US"/>
      <w:sz w:val="46"/>
      <w:szCs w:val="46"/>
      <w:w w:val="100"/>
      <w:spacing w:val="-10"/>
      <w:color w:val="000000"/>
      <w:position w:val="0"/>
    </w:rPr>
  </w:style>
  <w:style w:type="character" w:customStyle="1" w:styleId="CharStyle75">
    <w:name w:val="Основной текст (2) + 23 pt"/>
    <w:basedOn w:val="CharStyle4"/>
    <w:rPr>
      <w:lang w:val="ru-RU" w:eastAsia="ru-RU" w:bidi="ru-RU"/>
      <w:sz w:val="46"/>
      <w:szCs w:val="46"/>
      <w:w w:val="100"/>
      <w:spacing w:val="0"/>
      <w:color w:val="000000"/>
      <w:position w:val="0"/>
    </w:rPr>
  </w:style>
  <w:style w:type="character" w:customStyle="1" w:styleId="CharStyle77">
    <w:name w:val="Заголовок №5 (2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8">
    <w:name w:val="Основной текст (2) + 35 pt"/>
    <w:basedOn w:val="CharStyle4"/>
    <w:rPr>
      <w:lang w:val="ru-RU" w:eastAsia="ru-RU" w:bidi="ru-RU"/>
      <w:b/>
      <w:bCs/>
      <w:sz w:val="70"/>
      <w:szCs w:val="70"/>
      <w:w w:val="100"/>
      <w:spacing w:val="0"/>
      <w:color w:val="000000"/>
      <w:position w:val="0"/>
    </w:rPr>
  </w:style>
  <w:style w:type="character" w:customStyle="1" w:styleId="CharStyle80">
    <w:name w:val="Основной текст (14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81">
    <w:name w:val="Основной текст (14) + 8,5 pt"/>
    <w:basedOn w:val="CharStyle80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82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83">
    <w:name w:val="Основной текст (2) + 15 pt,Полужирный,Интервал 1 pt"/>
    <w:basedOn w:val="CharStyle4"/>
    <w:rPr>
      <w:lang w:val="ru-RU" w:eastAsia="ru-RU" w:bidi="ru-RU"/>
      <w:b/>
      <w:bCs/>
      <w:sz w:val="30"/>
      <w:szCs w:val="30"/>
      <w:w w:val="100"/>
      <w:spacing w:val="20"/>
      <w:color w:val="000000"/>
      <w:position w:val="0"/>
    </w:rPr>
  </w:style>
  <w:style w:type="character" w:customStyle="1" w:styleId="CharStyle84">
    <w:name w:val="Основной текст (2) + 15 pt"/>
    <w:basedOn w:val="CharStyle4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85">
    <w:name w:val="Основной текст (2) + 15 pt,Полужирный,Интервал 1 pt"/>
    <w:basedOn w:val="CharStyle4"/>
    <w:rPr>
      <w:lang w:val="en-US" w:eastAsia="en-US" w:bidi="en-US"/>
      <w:b/>
      <w:bCs/>
      <w:sz w:val="30"/>
      <w:szCs w:val="30"/>
      <w:w w:val="100"/>
      <w:spacing w:val="20"/>
      <w:color w:val="000000"/>
      <w:position w:val="0"/>
    </w:rPr>
  </w:style>
  <w:style w:type="character" w:customStyle="1" w:styleId="CharStyle86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88">
    <w:name w:val="Подпись к картинке (3)_"/>
    <w:basedOn w:val="DefaultParagraphFont"/>
    <w:link w:val="Style8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0">
    <w:name w:val="Основной текст (15)_"/>
    <w:basedOn w:val="DefaultParagraphFont"/>
    <w:link w:val="Style89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92">
    <w:name w:val="Заголовок №4_"/>
    <w:basedOn w:val="DefaultParagraphFont"/>
    <w:link w:val="Style91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character" w:customStyle="1" w:styleId="CharStyle9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2) + Segoe UI,12 pt,Курсив,Интервал 0 pt"/>
    <w:basedOn w:val="CharStyle4"/>
    <w:rPr>
      <w:lang w:val="ru-RU" w:eastAsia="ru-RU" w:bidi="ru-RU"/>
      <w:i/>
      <w:iCs/>
      <w:u w:val="single"/>
      <w:sz w:val="24"/>
      <w:szCs w:val="24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95">
    <w:name w:val="Основной текст (5)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Подпись к таблице (2) + 9,5 pt"/>
    <w:basedOn w:val="CharStyle30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97">
    <w:name w:val="Подпись к таблице (2)"/>
    <w:basedOn w:val="CharStyle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Подпись к таблице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0">
    <w:name w:val="Подпись к таблице + 9 pt,Полужирный"/>
    <w:basedOn w:val="CharStyle99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1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2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03">
    <w:name w:val="Основной текст (2) + 9,5 pt,Малые прописные"/>
    <w:basedOn w:val="CharStyle4"/>
    <w:rPr>
      <w:lang w:val="en-US" w:eastAsia="en-US" w:bidi="en-US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104">
    <w:name w:val="Основной текст (12)"/>
    <w:basedOn w:val="CharStyle6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2) + Курсив"/>
    <w:basedOn w:val="CharStyle6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6">
    <w:name w:val="Основной текст (12) + Курсив"/>
    <w:basedOn w:val="CharStyle6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7">
    <w:name w:val="Основной текст (12) + Малые прописные"/>
    <w:basedOn w:val="CharStyle63"/>
    <w:rPr>
      <w:lang w:val="ru-RU" w:eastAsia="ru-RU" w:bidi="ru-RU"/>
      <w:u w:val="single"/>
      <w:smallCaps/>
      <w:w w:val="100"/>
      <w:spacing w:val="0"/>
      <w:color w:val="000000"/>
      <w:position w:val="0"/>
    </w:rPr>
  </w:style>
  <w:style w:type="character" w:customStyle="1" w:styleId="CharStyle109">
    <w:name w:val="Основной текст (18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character" w:customStyle="1" w:styleId="CharStyle110">
    <w:name w:val="Основной текст (18)"/>
    <w:basedOn w:val="CharStyle109"/>
    <w:rPr>
      <w:lang w:val="ru-RU" w:eastAsia="ru-RU" w:bidi="ru-RU"/>
      <w:strike/>
      <w:w w:val="100"/>
      <w:color w:val="000000"/>
      <w:position w:val="0"/>
    </w:rPr>
  </w:style>
  <w:style w:type="character" w:customStyle="1" w:styleId="CharStyle112">
    <w:name w:val="Основной текст (16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  <w:spacing w:val="-10"/>
    </w:rPr>
  </w:style>
  <w:style w:type="character" w:customStyle="1" w:styleId="CharStyle113">
    <w:name w:val="Основной текст (2) + 9,5 pt,Курсив"/>
    <w:basedOn w:val="CharStyle4"/>
    <w:rPr>
      <w:lang w:val="en-US" w:eastAsia="en-US" w:bidi="en-US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15">
    <w:name w:val="Основной текст (17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117">
    <w:name w:val="Основной текст (19)_"/>
    <w:basedOn w:val="DefaultParagraphFont"/>
    <w:link w:val="Style116"/>
    <w:rPr>
      <w:b/>
      <w:bCs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character" w:customStyle="1" w:styleId="CharStyle118">
    <w:name w:val="Основной текст (17)"/>
    <w:basedOn w:val="CharStyle11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9">
    <w:name w:val="Основной текст (17) + 8,5 pt,Курсив"/>
    <w:basedOn w:val="CharStyle115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20">
    <w:name w:val="Основной текст (2) + Segoe UI,12 pt,Курсив,Интервал 0 pt"/>
    <w:basedOn w:val="CharStyle4"/>
    <w:rPr>
      <w:lang w:val="ru-RU" w:eastAsia="ru-RU" w:bidi="ru-RU"/>
      <w:i/>
      <w:iCs/>
      <w:sz w:val="24"/>
      <w:szCs w:val="24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121">
    <w:name w:val="Основной текст (2) + 4 pt,Интервал 0 pt"/>
    <w:basedOn w:val="CharStyle4"/>
    <w:rPr>
      <w:lang w:val="ru-RU" w:eastAsia="ru-RU" w:bidi="ru-RU"/>
      <w:sz w:val="8"/>
      <w:szCs w:val="8"/>
      <w:w w:val="100"/>
      <w:spacing w:val="-10"/>
      <w:color w:val="000000"/>
      <w:position w:val="0"/>
    </w:rPr>
  </w:style>
  <w:style w:type="character" w:customStyle="1" w:styleId="CharStyle122">
    <w:name w:val="Основной текст (2) + 4 pt,Интервал 0 pt"/>
    <w:basedOn w:val="CharStyle4"/>
    <w:rPr>
      <w:lang w:val="ru-RU" w:eastAsia="ru-RU" w:bidi="ru-RU"/>
      <w:sz w:val="8"/>
      <w:szCs w:val="8"/>
      <w:w w:val="100"/>
      <w:spacing w:val="-10"/>
      <w:color w:val="000000"/>
      <w:position w:val="0"/>
    </w:rPr>
  </w:style>
  <w:style w:type="character" w:customStyle="1" w:styleId="CharStyle123">
    <w:name w:val="Основной текст (2) + Century Gothic,13 pt,Полужирный,Курсив"/>
    <w:basedOn w:val="CharStyle4"/>
    <w:rPr>
      <w:lang w:val="ru-RU" w:eastAsia="ru-RU" w:bidi="ru-RU"/>
      <w:b/>
      <w:bCs/>
      <w:i/>
      <w:iCs/>
      <w:sz w:val="26"/>
      <w:szCs w:val="26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24">
    <w:name w:val="Основной текст (2) + 25 pt,Полужирный,Интервал -4 pt"/>
    <w:basedOn w:val="CharStyle4"/>
    <w:rPr>
      <w:lang w:val="ru-RU" w:eastAsia="ru-RU" w:bidi="ru-RU"/>
      <w:b/>
      <w:bCs/>
      <w:sz w:val="50"/>
      <w:szCs w:val="50"/>
      <w:w w:val="100"/>
      <w:spacing w:val="-80"/>
      <w:color w:val="000000"/>
      <w:position w:val="0"/>
    </w:rPr>
  </w:style>
  <w:style w:type="character" w:customStyle="1" w:styleId="CharStyle126">
    <w:name w:val="Основной текст (20)_"/>
    <w:basedOn w:val="DefaultParagraphFont"/>
    <w:link w:val="Style125"/>
    <w:rPr>
      <w:b w:val="0"/>
      <w:bCs w:val="0"/>
      <w:i/>
      <w:iCs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128">
    <w:name w:val="Заголовок №3_"/>
    <w:basedOn w:val="DefaultParagraphFont"/>
    <w:link w:val="Style127"/>
    <w:rPr>
      <w:b w:val="0"/>
      <w:bCs w:val="0"/>
      <w:i/>
      <w:iCs/>
      <w:u w:val="none"/>
      <w:strike w:val="0"/>
      <w:smallCaps w:val="0"/>
      <w:sz w:val="24"/>
      <w:szCs w:val="24"/>
      <w:rFonts w:ascii="Segoe UI" w:eastAsia="Segoe UI" w:hAnsi="Segoe UI" w:cs="Segoe UI"/>
      <w:spacing w:val="-10"/>
    </w:rPr>
  </w:style>
  <w:style w:type="character" w:customStyle="1" w:styleId="CharStyle130">
    <w:name w:val="Заголовок №4 (2)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131">
    <w:name w:val="Основной текст (9) + Times New Roman,14 pt,Не курсив,Интервал 0 pt"/>
    <w:basedOn w:val="CharStyle49"/>
    <w:rPr>
      <w:lang w:val="ru-RU" w:eastAsia="ru-RU" w:bidi="ru-RU"/>
      <w:i/>
      <w:iCs/>
      <w:u w:val="single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3">
    <w:name w:val="Подпись к картинке (4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character" w:customStyle="1" w:styleId="CharStyle134">
    <w:name w:val="Подпись к картинке (4) + Интервал 0 pt"/>
    <w:basedOn w:val="CharStyle13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5">
    <w:name w:val="Подпись к картинке (4)"/>
    <w:basedOn w:val="CharStyle133"/>
    <w:rPr>
      <w:lang w:val="ru-RU" w:eastAsia="ru-RU" w:bidi="ru-RU"/>
      <w:strike/>
      <w:w w:val="100"/>
      <w:color w:val="000000"/>
      <w:position w:val="0"/>
    </w:rPr>
  </w:style>
  <w:style w:type="character" w:customStyle="1" w:styleId="CharStyle137">
    <w:name w:val="Подпись к картинке (5)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  <w:spacing w:val="-10"/>
    </w:rPr>
  </w:style>
  <w:style w:type="character" w:customStyle="1" w:styleId="CharStyle139">
    <w:name w:val="Подпись к картинке (6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41">
    <w:name w:val="Подпись к картинке (7)_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character" w:customStyle="1" w:styleId="CharStyle142">
    <w:name w:val="Подпись к картинке (7)"/>
    <w:basedOn w:val="CharStyle141"/>
    <w:rPr>
      <w:lang w:val="ru-RU" w:eastAsia="ru-RU" w:bidi="ru-RU"/>
      <w:strike/>
      <w:w w:val="100"/>
      <w:color w:val="000000"/>
      <w:position w:val="0"/>
    </w:rPr>
  </w:style>
  <w:style w:type="character" w:customStyle="1" w:styleId="CharStyle144">
    <w:name w:val="Подпись к картинке (8)_"/>
    <w:basedOn w:val="DefaultParagraphFont"/>
    <w:link w:val="Style14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  <w:spacing w:val="-10"/>
    </w:rPr>
  </w:style>
  <w:style w:type="character" w:customStyle="1" w:styleId="CharStyle145">
    <w:name w:val="Подпись к картинке (8) + Century Gothic,Курсив,Интервал 0 pt"/>
    <w:basedOn w:val="CharStyle144"/>
    <w:rPr>
      <w:i/>
      <w:iCs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47">
    <w:name w:val="Подпись к картинке_"/>
    <w:basedOn w:val="DefaultParagraphFont"/>
    <w:link w:val="Style146"/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148">
    <w:name w:val="Подпись к картинке"/>
    <w:basedOn w:val="CharStyle14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9">
    <w:name w:val="Подпись к картинке"/>
    <w:basedOn w:val="CharStyle14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0">
    <w:name w:val="Подпись к картинке + 6 pt,Интервал 0 pt"/>
    <w:basedOn w:val="CharStyle147"/>
    <w:rPr>
      <w:lang w:val="ru-RU" w:eastAsia="ru-RU" w:bidi="ru-RU"/>
      <w:sz w:val="12"/>
      <w:szCs w:val="12"/>
      <w:w w:val="100"/>
      <w:spacing w:val="-10"/>
      <w:color w:val="000000"/>
      <w:position w:val="0"/>
    </w:rPr>
  </w:style>
  <w:style w:type="character" w:customStyle="1" w:styleId="CharStyle152">
    <w:name w:val="Подпись к картинке (9)_"/>
    <w:basedOn w:val="DefaultParagraphFont"/>
    <w:link w:val="Style15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4">
    <w:name w:val="Подпись к картинке (10)_"/>
    <w:basedOn w:val="DefaultParagraphFont"/>
    <w:link w:val="Style153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155">
    <w:name w:val="Подпись к картинке (10)"/>
    <w:basedOn w:val="CharStyle15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57">
    <w:name w:val="Основной текст (21)_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</w:rPr>
  </w:style>
  <w:style w:type="character" w:customStyle="1" w:styleId="CharStyle159">
    <w:name w:val="Подпись к картинке (11)_"/>
    <w:basedOn w:val="DefaultParagraphFont"/>
    <w:link w:val="Style15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60">
    <w:name w:val="Подпись к картинке (11)"/>
    <w:basedOn w:val="CharStyle159"/>
    <w:rPr>
      <w:sz w:val="17"/>
      <w:szCs w:val="17"/>
      <w:w w:val="100"/>
      <w:spacing w:val="0"/>
      <w:color w:val="000000"/>
      <w:position w:val="0"/>
    </w:rPr>
  </w:style>
  <w:style w:type="character" w:customStyle="1" w:styleId="CharStyle161">
    <w:name w:val="Подпись к картинке (9) + Segoe UI,12 pt,Курсив,Интервал 0 pt"/>
    <w:basedOn w:val="CharStyle152"/>
    <w:rPr>
      <w:lang w:val="en-US" w:eastAsia="en-US" w:bidi="en-US"/>
      <w:i/>
      <w:iCs/>
      <w:sz w:val="24"/>
      <w:szCs w:val="24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162">
    <w:name w:val="Подпись к картинке"/>
    <w:basedOn w:val="CharStyle14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4">
    <w:name w:val="Заголовок №2_"/>
    <w:basedOn w:val="DefaultParagraphFont"/>
    <w:link w:val="Style163"/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166">
    <w:name w:val="Заголовок №2 (2)_"/>
    <w:basedOn w:val="DefaultParagraphFont"/>
    <w:link w:val="Style165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80"/>
    </w:rPr>
  </w:style>
  <w:style w:type="character" w:customStyle="1" w:styleId="CharStyle168">
    <w:name w:val="Заголовок №1_"/>
    <w:basedOn w:val="DefaultParagraphFont"/>
    <w:link w:val="Style167"/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80"/>
    </w:rPr>
  </w:style>
  <w:style w:type="character" w:customStyle="1" w:styleId="CharStyle170">
    <w:name w:val="Основной текст (22)_"/>
    <w:basedOn w:val="DefaultParagraphFont"/>
    <w:link w:val="Style169"/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  <w:spacing w:val="-10"/>
    </w:rPr>
  </w:style>
  <w:style w:type="character" w:customStyle="1" w:styleId="CharStyle171">
    <w:name w:val="Основной текст (4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2">
    <w:name w:val="Основной текст (9)"/>
    <w:basedOn w:val="CharStyle49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1" w:lineRule="exact"/>
      <w:ind w:hanging="10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Заголовок №5"/>
    <w:basedOn w:val="Normal"/>
    <w:link w:val="CharStyle14"/>
    <w:pPr>
      <w:widowControl w:val="0"/>
      <w:shd w:val="clear" w:color="auto" w:fill="FFFFFF"/>
      <w:outlineLvl w:val="4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FFFFFF"/>
      <w:spacing w:line="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Подпись к таблице (2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2">
    <w:name w:val="Основной текст (6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4">
    <w:name w:val="Основной текст (7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7">
    <w:name w:val="Подпись к таблице (3)"/>
    <w:basedOn w:val="Normal"/>
    <w:link w:val="CharStyle38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44">
    <w:name w:val="Колонтитул"/>
    <w:basedOn w:val="Normal"/>
    <w:link w:val="CharStyle4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6">
    <w:name w:val="Колонтитул (3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8">
    <w:name w:val="Основной текст (9)"/>
    <w:basedOn w:val="Normal"/>
    <w:link w:val="CharStyle49"/>
    <w:pPr>
      <w:widowControl w:val="0"/>
      <w:shd w:val="clear" w:color="auto" w:fill="FFFFFF"/>
      <w:jc w:val="both"/>
      <w:spacing w:line="106" w:lineRule="exact"/>
    </w:pPr>
    <w:rPr>
      <w:b w:val="0"/>
      <w:bCs w:val="0"/>
      <w:i/>
      <w:iCs/>
      <w:u w:val="none"/>
      <w:strike w:val="0"/>
      <w:smallCaps w:val="0"/>
      <w:rFonts w:ascii="Segoe UI" w:eastAsia="Segoe UI" w:hAnsi="Segoe UI" w:cs="Segoe UI"/>
      <w:spacing w:val="-10"/>
    </w:rPr>
  </w:style>
  <w:style w:type="paragraph" w:customStyle="1" w:styleId="Style51">
    <w:name w:val="Основной текст (8)"/>
    <w:basedOn w:val="Normal"/>
    <w:link w:val="CharStyle52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5">
    <w:name w:val="Основной текст (10)"/>
    <w:basedOn w:val="Normal"/>
    <w:link w:val="CharStyle56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57">
    <w:name w:val="Основной текст (11)"/>
    <w:basedOn w:val="Normal"/>
    <w:link w:val="CharStyle58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60">
    <w:name w:val="Колонтитул (4)"/>
    <w:basedOn w:val="Normal"/>
    <w:link w:val="CharStyle61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2">
    <w:name w:val="Основной текст (12)"/>
    <w:basedOn w:val="Normal"/>
    <w:link w:val="CharStyle63"/>
    <w:pPr>
      <w:widowControl w:val="0"/>
      <w:shd w:val="clear" w:color="auto" w:fill="FFFFFF"/>
      <w:spacing w:line="82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4">
    <w:name w:val="Основной текст (13)"/>
    <w:basedOn w:val="Normal"/>
    <w:link w:val="CharStyle65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66">
    <w:name w:val="Колонтитул (5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20"/>
    </w:rPr>
  </w:style>
  <w:style w:type="paragraph" w:customStyle="1" w:styleId="Style69">
    <w:name w:val="Подпись к картинке (2)"/>
    <w:basedOn w:val="Normal"/>
    <w:link w:val="CharStyle7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9"/>
      <w:szCs w:val="9"/>
      <w:rFonts w:ascii="Tahoma" w:eastAsia="Tahoma" w:hAnsi="Tahoma" w:cs="Tahoma"/>
      <w:spacing w:val="-10"/>
    </w:rPr>
  </w:style>
  <w:style w:type="paragraph" w:customStyle="1" w:styleId="Style76">
    <w:name w:val="Заголовок №5 (2)"/>
    <w:basedOn w:val="Normal"/>
    <w:link w:val="CharStyle77"/>
    <w:pPr>
      <w:widowControl w:val="0"/>
      <w:shd w:val="clear" w:color="auto" w:fill="FFFFFF"/>
      <w:outlineLvl w:val="4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9">
    <w:name w:val="Основной текст (14)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87">
    <w:name w:val="Подпись к картинке (3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9">
    <w:name w:val="Основной текст (15)"/>
    <w:basedOn w:val="Normal"/>
    <w:link w:val="CharStyle90"/>
    <w:pPr>
      <w:widowControl w:val="0"/>
      <w:shd w:val="clear" w:color="auto" w:fill="FFFFFF"/>
      <w:jc w:val="right"/>
      <w:spacing w:after="900" w:line="182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91">
    <w:name w:val="Заголовок №4"/>
    <w:basedOn w:val="Normal"/>
    <w:link w:val="CharStyle92"/>
    <w:pPr>
      <w:widowControl w:val="0"/>
      <w:shd w:val="clear" w:color="auto" w:fill="FFFFFF"/>
      <w:jc w:val="center"/>
      <w:outlineLvl w:val="3"/>
      <w:spacing w:before="900" w:after="18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paragraph" w:customStyle="1" w:styleId="Style98">
    <w:name w:val="Подпись к таблице"/>
    <w:basedOn w:val="Normal"/>
    <w:link w:val="CharStyle99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8">
    <w:name w:val="Основной текст (18)"/>
    <w:basedOn w:val="Normal"/>
    <w:link w:val="CharStyle10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paragraph" w:customStyle="1" w:styleId="Style111">
    <w:name w:val="Основной текст (16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  <w:spacing w:val="-10"/>
    </w:rPr>
  </w:style>
  <w:style w:type="paragraph" w:customStyle="1" w:styleId="Style114">
    <w:name w:val="Основной текст (17)"/>
    <w:basedOn w:val="Normal"/>
    <w:link w:val="CharStyle1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116">
    <w:name w:val="Основной текст (19)"/>
    <w:basedOn w:val="Normal"/>
    <w:link w:val="CharStyle11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paragraph" w:customStyle="1" w:styleId="Style125">
    <w:name w:val="Основной текст (20)"/>
    <w:basedOn w:val="Normal"/>
    <w:link w:val="CharStyle126"/>
    <w:pPr>
      <w:widowControl w:val="0"/>
      <w:shd w:val="clear" w:color="auto" w:fill="FFFFFF"/>
      <w:spacing w:line="302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127">
    <w:name w:val="Заголовок №3"/>
    <w:basedOn w:val="Normal"/>
    <w:link w:val="CharStyle128"/>
    <w:pPr>
      <w:widowControl w:val="0"/>
      <w:shd w:val="clear" w:color="auto" w:fill="FFFFFF"/>
      <w:jc w:val="both"/>
      <w:outlineLvl w:val="2"/>
      <w:spacing w:line="298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Segoe UI" w:eastAsia="Segoe UI" w:hAnsi="Segoe UI" w:cs="Segoe UI"/>
      <w:spacing w:val="-10"/>
    </w:rPr>
  </w:style>
  <w:style w:type="paragraph" w:customStyle="1" w:styleId="Style129">
    <w:name w:val="Заголовок №4 (2)"/>
    <w:basedOn w:val="Normal"/>
    <w:link w:val="CharStyle130"/>
    <w:pPr>
      <w:widowControl w:val="0"/>
      <w:shd w:val="clear" w:color="auto" w:fill="FFFFFF"/>
      <w:jc w:val="both"/>
      <w:outlineLvl w:val="3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132">
    <w:name w:val="Подпись к картинке (4)"/>
    <w:basedOn w:val="Normal"/>
    <w:link w:val="CharStyle133"/>
    <w:pPr>
      <w:widowControl w:val="0"/>
      <w:shd w:val="clear" w:color="auto" w:fill="FFFFFF"/>
      <w:jc w:val="both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paragraph" w:customStyle="1" w:styleId="Style136">
    <w:name w:val="Подпись к картинке (5)"/>
    <w:basedOn w:val="Normal"/>
    <w:link w:val="CharStyle1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  <w:spacing w:val="-10"/>
    </w:rPr>
  </w:style>
  <w:style w:type="paragraph" w:customStyle="1" w:styleId="Style138">
    <w:name w:val="Подпись к картинке (6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40">
    <w:name w:val="Подпись к картинке (7)"/>
    <w:basedOn w:val="Normal"/>
    <w:link w:val="CharStyle14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paragraph" w:customStyle="1" w:styleId="Style143">
    <w:name w:val="Подпись к картинке (8)"/>
    <w:basedOn w:val="Normal"/>
    <w:link w:val="CharStyle144"/>
    <w:pPr>
      <w:widowControl w:val="0"/>
      <w:shd w:val="clear" w:color="auto" w:fill="FFFFFF"/>
      <w:jc w:val="center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  <w:spacing w:val="-10"/>
    </w:rPr>
  </w:style>
  <w:style w:type="paragraph" w:customStyle="1" w:styleId="Style146">
    <w:name w:val="Подпись к картинке"/>
    <w:basedOn w:val="Normal"/>
    <w:link w:val="CharStyle147"/>
    <w:pPr>
      <w:widowControl w:val="0"/>
      <w:shd w:val="clear" w:color="auto" w:fill="FFFFFF"/>
      <w:jc w:val="both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151">
    <w:name w:val="Подпись к картинке (9)"/>
    <w:basedOn w:val="Normal"/>
    <w:link w:val="CharStyle1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3">
    <w:name w:val="Подпись к картинке (10)"/>
    <w:basedOn w:val="Normal"/>
    <w:link w:val="CharStyle1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156">
    <w:name w:val="Основной текст (21)"/>
    <w:basedOn w:val="Normal"/>
    <w:link w:val="CharStyle1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</w:rPr>
  </w:style>
  <w:style w:type="paragraph" w:customStyle="1" w:styleId="Style158">
    <w:name w:val="Подпись к картинке (11)"/>
    <w:basedOn w:val="Normal"/>
    <w:link w:val="CharStyle159"/>
    <w:pPr>
      <w:widowControl w:val="0"/>
      <w:shd w:val="clear" w:color="auto" w:fill="FFFFFF"/>
      <w:jc w:val="both"/>
      <w:spacing w:line="14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63">
    <w:name w:val="Заголовок №2"/>
    <w:basedOn w:val="Normal"/>
    <w:link w:val="CharStyle164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165">
    <w:name w:val="Заголовок №2 (2)"/>
    <w:basedOn w:val="Normal"/>
    <w:link w:val="CharStyle166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80"/>
    </w:rPr>
  </w:style>
  <w:style w:type="paragraph" w:customStyle="1" w:styleId="Style167">
    <w:name w:val="Заголовок №1"/>
    <w:basedOn w:val="Normal"/>
    <w:link w:val="CharStyle168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80"/>
    </w:rPr>
  </w:style>
  <w:style w:type="paragraph" w:customStyle="1" w:styleId="Style169">
    <w:name w:val="Основной текст (22)"/>
    <w:basedOn w:val="Normal"/>
    <w:link w:val="CharStyle17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png"/><Relationship Id="rId32" Type="http://schemas.openxmlformats.org/officeDocument/2006/relationships/image" Target="media/image14.png" TargetMode="External"/></Relationships>
</file>