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229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color w:val="000000"/>
          <w:position w:val="0"/>
        </w:rPr>
        <w:t>ЗАКЛЮЧЕНИЕ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534"/>
        <w:ind w:left="0" w:right="0" w:firstLine="1080"/>
      </w:pPr>
      <w:r>
        <w:rPr>
          <w:lang w:val="ru-RU" w:eastAsia="ru-RU" w:bidi="ru-RU"/>
          <w:w w:val="10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СНиПов, с 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Большевистская, 79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1920-1119-3</w:t>
        <w:br/>
        <w:t>г. Новокубанск</w:t>
        <w:br/>
        <w:t>2019 г.</w:t>
      </w:r>
      <w:r>
        <w:br w:type="page"/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794"/>
        <w:ind w:left="300" w:right="30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выписки утверждена приказом Ростехнадзора от 04.03.2019 № 86</w:t>
      </w:r>
    </w:p>
    <w:p>
      <w:pPr>
        <w:pStyle w:val="Style21"/>
        <w:widowControl w:val="0"/>
        <w:keepNext/>
        <w:keepLines/>
        <w:shd w:val="clear" w:color="auto" w:fill="auto"/>
        <w:bidi w:val="0"/>
        <w:jc w:val="left"/>
        <w:spacing w:before="0" w:after="28" w:line="320" w:lineRule="exact"/>
        <w:ind w:left="3960" w:right="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ВЫПИСКА</w:t>
      </w:r>
      <w:bookmarkEnd w:id="0"/>
    </w:p>
    <w:p>
      <w:pPr>
        <w:pStyle w:val="Style23"/>
        <w:widowControl w:val="0"/>
        <w:keepNext/>
        <w:keepLines/>
        <w:shd w:val="clear" w:color="auto" w:fill="auto"/>
        <w:bidi w:val="0"/>
        <w:spacing w:before="0" w:after="177" w:line="260" w:lineRule="exact"/>
        <w:ind w:left="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2.75pt;margin-top:2.pt;width:26.9pt;height:11.75pt;z-index:-125829376;mso-wrap-distance-left:5.pt;mso-wrap-distance-top:15.8pt;mso-wrap-distance-right:5.pt;mso-position-horizontal-relative:margin" fillcolor="#556A69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5"/>
                    </w:rPr>
                    <w:t>IIШ</w:t>
                  </w:r>
                </w:p>
              </w:txbxContent>
            </v:textbox>
            <w10:wrap type="square" side="left" anchorx="margin"/>
          </v:shape>
        </w:pict>
      </w: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ИЗ РЕЕСТРА ЧЛЕНОВ САМОРЕГУЛИРУЕМОЙ ОРГАНИЗА</w:t>
      </w:r>
      <w:bookmarkEnd w:id="1"/>
    </w:p>
    <w:p>
      <w:pPr>
        <w:pStyle w:val="Style25"/>
        <w:tabs>
          <w:tab w:leader="none" w:pos="7771" w:val="left"/>
          <w:tab w:leader="underscore" w:pos="9473" w:val="left"/>
        </w:tabs>
        <w:widowControl w:val="0"/>
        <w:keepNext/>
        <w:keepLines/>
        <w:shd w:val="clear" w:color="auto" w:fill="auto"/>
        <w:bidi w:val="0"/>
        <w:spacing w:before="0" w:after="30" w:line="260" w:lineRule="exact"/>
        <w:ind w:left="1380" w:right="0" w:firstLine="0"/>
      </w:pPr>
      <w:bookmarkStart w:id="2" w:name="bookmark2"/>
      <w:r>
        <w:rPr>
          <w:rStyle w:val="CharStyle27"/>
        </w:rPr>
        <w:t>30</w:t>
      </w:r>
      <w:r>
        <w:rPr>
          <w:rStyle w:val="CharStyle28"/>
        </w:rPr>
        <w:t>.</w:t>
      </w:r>
      <w:r>
        <w:rPr>
          <w:rStyle w:val="CharStyle27"/>
        </w:rPr>
        <w:t>07.2019</w:t>
      </w:r>
      <w:r>
        <w:rPr>
          <w:rStyle w:val="CharStyle28"/>
        </w:rPr>
        <w:tab/>
      </w:r>
      <w:r>
        <w:rPr>
          <w:rStyle w:val="CharStyle27"/>
        </w:rPr>
        <w:t>358</w:t>
      </w:r>
      <w:r>
        <w:rPr>
          <w:rStyle w:val="CharStyle29"/>
          <w:lang w:val="ru-RU" w:eastAsia="ru-RU" w:bidi="ru-RU"/>
        </w:rPr>
        <w:tab/>
      </w:r>
      <w:bookmarkEnd w:id="2"/>
    </w:p>
    <w:p>
      <w:pPr>
        <w:pStyle w:val="Style9"/>
        <w:tabs>
          <w:tab w:leader="none" w:pos="7771" w:val="left"/>
        </w:tabs>
        <w:widowControl w:val="0"/>
        <w:keepNext w:val="0"/>
        <w:keepLines w:val="0"/>
        <w:shd w:val="clear" w:color="auto" w:fill="auto"/>
        <w:bidi w:val="0"/>
        <w:spacing w:before="0" w:after="206" w:line="170" w:lineRule="exact"/>
        <w:ind w:left="1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30"/>
        <w:widowControl w:val="0"/>
        <w:keepNext/>
        <w:keepLines/>
        <w:shd w:val="clear" w:color="auto" w:fill="auto"/>
        <w:bidi w:val="0"/>
        <w:jc w:val="left"/>
        <w:spacing w:before="0" w:after="18" w:line="210" w:lineRule="exact"/>
        <w:ind w:left="160" w:right="0" w:firstLine="0"/>
      </w:pPr>
      <w:bookmarkStart w:id="3" w:name="bookmark3"/>
      <w:r>
        <w:rPr>
          <w:rStyle w:val="CharStyle32"/>
          <w:b/>
          <w:bCs/>
        </w:rPr>
        <w:t>Союз «Региональное объединение проектировщиков Кубани» саморегулируемая организация</w:t>
      </w:r>
      <w:bookmarkEnd w:id="3"/>
    </w:p>
    <w:p>
      <w:pPr>
        <w:pStyle w:val="Style30"/>
        <w:widowControl w:val="0"/>
        <w:keepNext/>
        <w:keepLines/>
        <w:shd w:val="clear" w:color="auto" w:fill="auto"/>
        <w:bidi w:val="0"/>
        <w:jc w:val="center"/>
        <w:spacing w:before="0" w:after="12" w:line="210" w:lineRule="exact"/>
        <w:ind w:left="20" w:right="0" w:firstLine="0"/>
      </w:pPr>
      <w:bookmarkStart w:id="4" w:name="bookmark4"/>
      <w:r>
        <w:rPr>
          <w:rStyle w:val="CharStyle32"/>
          <w:b/>
          <w:bCs/>
        </w:rPr>
        <w:t>(Союз "РОПК” СРО)</w:t>
      </w:r>
      <w:bookmarkEnd w:id="4"/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center"/>
        <w:spacing w:before="0" w:after="201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совращенное наименование саморегулируемой организации)</w:t>
      </w:r>
    </w:p>
    <w:p>
      <w:pPr>
        <w:pStyle w:val="Style30"/>
        <w:widowControl w:val="0"/>
        <w:keepNext/>
        <w:keepLines/>
        <w:shd w:val="clear" w:color="auto" w:fill="auto"/>
        <w:bidi w:val="0"/>
        <w:jc w:val="right"/>
        <w:spacing w:before="0" w:after="8" w:line="210" w:lineRule="exact"/>
        <w:ind w:left="0" w:right="300" w:firstLine="0"/>
      </w:pPr>
      <w:bookmarkStart w:id="5" w:name="bookmark5"/>
      <w:r>
        <w:rPr>
          <w:rStyle w:val="CharStyle32"/>
          <w:b/>
          <w:bCs/>
        </w:rPr>
        <w:t>Саморегулируемая организация, основанная на членстве лиц, осуществляющих подготовку</w:t>
      </w:r>
      <w:bookmarkEnd w:id="5"/>
    </w:p>
    <w:p>
      <w:pPr>
        <w:pStyle w:val="Style30"/>
        <w:widowControl w:val="0"/>
        <w:keepNext/>
        <w:keepLines/>
        <w:shd w:val="clear" w:color="auto" w:fill="auto"/>
        <w:bidi w:val="0"/>
        <w:jc w:val="center"/>
        <w:spacing w:before="0" w:after="12" w:line="210" w:lineRule="exact"/>
        <w:ind w:left="20" w:right="0" w:firstLine="0"/>
      </w:pPr>
      <w:bookmarkStart w:id="6" w:name="bookmark6"/>
      <w:r>
        <w:rPr>
          <w:rStyle w:val="CharStyle32"/>
          <w:b/>
          <w:bCs/>
        </w:rPr>
        <w:t>проектной документации</w:t>
      </w:r>
      <w:bookmarkEnd w:id="6"/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center"/>
        <w:spacing w:before="0" w:after="206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30"/>
        <w:widowControl w:val="0"/>
        <w:keepNext/>
        <w:keepLines/>
        <w:shd w:val="clear" w:color="auto" w:fill="auto"/>
        <w:bidi w:val="0"/>
        <w:jc w:val="center"/>
        <w:spacing w:before="0" w:after="18" w:line="210" w:lineRule="exact"/>
        <w:ind w:left="20" w:right="0" w:firstLine="0"/>
      </w:pPr>
      <w:bookmarkStart w:id="7" w:name="bookmark7"/>
      <w:r>
        <w:rPr>
          <w:rStyle w:val="CharStyle32"/>
          <w:b/>
          <w:bCs/>
        </w:rPr>
        <w:t xml:space="preserve">Россия. 350000. г. Краснодар, ул. Красноармейская, д. 68. оф. 201. </w:t>
      </w:r>
      <w:r>
        <w:fldChar w:fldCharType="begin"/>
      </w:r>
      <w:r>
        <w:rPr>
          <w:rStyle w:val="CharStyle32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http://www.sropk.ru/</w:t>
      </w:r>
      <w:r>
        <w:fldChar w:fldCharType="end"/>
      </w:r>
      <w:r>
        <w:rPr>
          <w:rStyle w:val="CharStyle32"/>
          <w:lang w:val="en-US" w:eastAsia="en-US" w:bidi="en-US"/>
          <w:b/>
          <w:bCs/>
        </w:rPr>
        <w:t>.</w:t>
      </w:r>
      <w:bookmarkEnd w:id="7"/>
    </w:p>
    <w:p>
      <w:pPr>
        <w:pStyle w:val="Style30"/>
        <w:widowControl w:val="0"/>
        <w:keepNext/>
        <w:keepLines/>
        <w:shd w:val="clear" w:color="auto" w:fill="auto"/>
        <w:bidi w:val="0"/>
        <w:jc w:val="center"/>
        <w:spacing w:before="0" w:after="16" w:line="210" w:lineRule="exact"/>
        <w:ind w:left="20" w:right="0" w:firstLine="0"/>
      </w:pPr>
      <w:r>
        <w:fldChar w:fldCharType="begin"/>
      </w:r>
      <w:r>
        <w:rPr>
          <w:rStyle w:val="CharStyle32"/>
        </w:rPr>
        <w:instrText> HYPERLINK "mailto:mfo@sropk.ru" </w:instrText>
      </w:r>
      <w:r>
        <w:fldChar w:fldCharType="separate"/>
      </w:r>
      <w:bookmarkStart w:id="8" w:name="bookmark8"/>
      <w:r>
        <w:rPr>
          <w:rStyle w:val="Hyperlink"/>
          <w:lang w:val="en-US" w:eastAsia="en-US" w:bidi="en-US"/>
          <w:b/>
          <w:bCs/>
        </w:rPr>
        <w:t>mfo@sropk.ru</w:t>
      </w:r>
      <w:bookmarkEnd w:id="8"/>
      <w:r>
        <w:fldChar w:fldCharType="end"/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right"/>
        <w:spacing w:before="0" w:after="2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 места нахождения саморегулируемой организации, адрес официального сайта в информационно-телекоммуникационной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center"/>
        <w:spacing w:before="0" w:after="211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сети "Интернет", адрес электронной почты)</w:t>
      </w:r>
    </w:p>
    <w:p>
      <w:pPr>
        <w:pStyle w:val="Style30"/>
        <w:widowControl w:val="0"/>
        <w:keepNext/>
        <w:keepLines/>
        <w:shd w:val="clear" w:color="auto" w:fill="auto"/>
        <w:bidi w:val="0"/>
        <w:jc w:val="center"/>
        <w:spacing w:before="0" w:after="12" w:line="210" w:lineRule="exact"/>
        <w:ind w:left="20" w:right="0" w:firstLine="0"/>
      </w:pPr>
      <w:bookmarkStart w:id="9" w:name="bookmark9"/>
      <w:r>
        <w:rPr>
          <w:rStyle w:val="CharStyle32"/>
          <w:b/>
          <w:bCs/>
        </w:rPr>
        <w:t>СРО-П-034-12102009</w:t>
      </w:r>
      <w:bookmarkEnd w:id="9"/>
    </w:p>
    <w:p>
      <w:pPr>
        <w:pStyle w:val="Style9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1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33"/>
        <w:framePr w:w="9782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spacing w:before="0" w:after="13" w:line="210" w:lineRule="exact"/>
        <w:ind w:left="0" w:right="0" w:firstLine="0"/>
      </w:pPr>
      <w:r>
        <w:rPr>
          <w:rStyle w:val="CharStyle35"/>
          <w:b w:val="0"/>
          <w:bCs w:val="0"/>
        </w:rPr>
        <w:t xml:space="preserve">выдана: </w:t>
      </w:r>
      <w:r>
        <w:rPr>
          <w:rStyle w:val="CharStyle36"/>
          <w:b/>
          <w:bCs/>
        </w:rPr>
        <w:t>Муниципальное ~унитарное предприятие "Управление капитального строительства</w:t>
      </w:r>
    </w:p>
    <w:p>
      <w:pPr>
        <w:pStyle w:val="Style33"/>
        <w:framePr w:w="9782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spacing w:before="0" w:after="16" w:line="210" w:lineRule="exact"/>
        <w:ind w:left="0" w:right="0" w:firstLine="0"/>
      </w:pPr>
      <w:r>
        <w:rPr>
          <w:rStyle w:val="CharStyle36"/>
          <w:b/>
          <w:bCs/>
        </w:rPr>
        <w:t>Новокубанского района"</w:t>
      </w:r>
    </w:p>
    <w:p>
      <w:pPr>
        <w:pStyle w:val="Style6"/>
        <w:framePr w:w="9782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spacing w:before="0" w:after="2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6"/>
        <w:framePr w:w="9782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center"/>
      </w:tblPr>
      <w:tblGrid>
        <w:gridCol w:w="6341"/>
        <w:gridCol w:w="3442"/>
      </w:tblGrid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38"/>
                <w:b w:val="0"/>
                <w:bCs w:val="0"/>
              </w:rPr>
              <w:t>Наименование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38"/>
                <w:b w:val="0"/>
                <w:bCs w:val="0"/>
              </w:rPr>
              <w:t>Сведения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8"/>
                <w:b w:val="0"/>
                <w:bCs w:val="0"/>
              </w:rPr>
              <w:t>1. Сведения о члене саморегулируемой организации:</w:t>
            </w:r>
          </w:p>
        </w:tc>
      </w:tr>
      <w:tr>
        <w:trPr>
          <w:trHeight w:val="9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hanging="380"/>
            </w:pPr>
            <w:r>
              <w:rPr>
                <w:rStyle w:val="CharStyle38"/>
                <w:b w:val="0"/>
                <w:bCs w:val="0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38"/>
                <w:b w:val="0"/>
                <w:bCs w:val="0"/>
              </w:rPr>
              <w:t>Муниципальное унитарное предприятие "Управление капитального строительства Новокубанского района" МУЛ "УКС Новокубанского района"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38"/>
                <w:b w:val="0"/>
                <w:bCs w:val="0"/>
              </w:rPr>
              <w:t>1</w:t>
            </w:r>
            <w:r>
              <w:rPr>
                <w:rStyle w:val="CharStyle39"/>
                <w:b w:val="0"/>
                <w:bCs w:val="0"/>
              </w:rPr>
              <w:t>2</w:t>
            </w:r>
            <w:r>
              <w:rPr>
                <w:rStyle w:val="CharStyle38"/>
                <w:b w:val="0"/>
                <w:bCs w:val="0"/>
              </w:rPr>
              <w:t xml:space="preserve">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8"/>
                <w:b w:val="0"/>
                <w:bCs w:val="0"/>
              </w:rPr>
              <w:t>2343009940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380" w:right="0" w:hanging="380"/>
            </w:pPr>
            <w:r>
              <w:rPr>
                <w:rStyle w:val="CharStyle38"/>
                <w:b w:val="0"/>
                <w:bCs w:val="0"/>
              </w:rPr>
              <w:t>13 Основной государственный регистрационный номер (ОГРН) или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8"/>
                <w:b w:val="0"/>
                <w:bCs w:val="0"/>
              </w:rPr>
              <w:t>1162372050983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6" w:lineRule="exact"/>
              <w:ind w:left="0" w:right="0" w:firstLine="0"/>
            </w:pPr>
            <w:r>
              <w:rPr>
                <w:rStyle w:val="CharStyle38"/>
                <w:b w:val="0"/>
                <w:bCs w:val="0"/>
              </w:rPr>
              <w:t>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8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380" w:right="0" w:hanging="380"/>
            </w:pPr>
            <w:r>
              <w:rPr>
                <w:rStyle w:val="CharStyle38"/>
                <w:b w:val="0"/>
                <w:bCs w:val="0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38"/>
                <w:b w:val="0"/>
                <w:bCs w:val="0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38"/>
                <w:b w:val="0"/>
                <w:bCs w:val="0"/>
              </w:rPr>
              <w:t xml:space="preserve">1.5 Место фактического осуществления деятельности </w:t>
            </w:r>
            <w:r>
              <w:rPr>
                <w:rStyle w:val="CharStyle39"/>
                <w:b w:val="0"/>
                <w:bCs w:val="0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8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38"/>
                <w:b w:val="0"/>
                <w:bCs w:val="0"/>
              </w:rPr>
              <w:t xml:space="preserve">2. Сведения </w:t>
            </w:r>
            <w:r>
              <w:rPr>
                <w:rStyle w:val="CharStyle39"/>
                <w:b w:val="0"/>
                <w:bCs w:val="0"/>
              </w:rPr>
              <w:t>о</w:t>
            </w:r>
            <w:r>
              <w:rPr>
                <w:rStyle w:val="CharStyle38"/>
                <w:b w:val="0"/>
                <w:bCs w:val="0"/>
              </w:rPr>
              <w:t xml:space="preserve">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38"/>
                <w:b w:val="0"/>
                <w:bCs w:val="0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8"/>
                <w:b w:val="0"/>
                <w:bCs w:val="0"/>
              </w:rPr>
              <w:t>175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38"/>
                <w:b w:val="0"/>
                <w:bCs w:val="0"/>
              </w:rPr>
              <w:t>2.2 Дата регистрации юридического лица или индивидуального</w:t>
            </w:r>
          </w:p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firstLine="0"/>
            </w:pPr>
            <w:r>
              <w:rPr>
                <w:rStyle w:val="CharStyle38"/>
                <w:b w:val="0"/>
                <w:bCs w:val="0"/>
              </w:rPr>
              <w:t>предпринимателя в реестре членов саморегулируемой организации</w:t>
            </w:r>
          </w:p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firstLine="0"/>
            </w:pPr>
            <w:r>
              <w:rPr>
                <w:rStyle w:val="CharStyle39"/>
                <w:b w:val="0"/>
                <w:bCs w:val="0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8"/>
                <w:b w:val="0"/>
                <w:bCs w:val="0"/>
              </w:rPr>
              <w:t>18.11.2010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80" w:right="0" w:hanging="380"/>
            </w:pPr>
            <w:r>
              <w:rPr>
                <w:rStyle w:val="CharStyle39"/>
                <w:b w:val="0"/>
                <w:bCs w:val="0"/>
              </w:rPr>
              <w:t>23</w:t>
            </w:r>
            <w:r>
              <w:rPr>
                <w:rStyle w:val="CharStyle38"/>
                <w:b w:val="0"/>
                <w:bCs w:val="0"/>
              </w:rPr>
              <w:t xml:space="preserve"> Дата (число, месяц, год) и номер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7"/>
              <w:framePr w:w="978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8"/>
                <w:b w:val="0"/>
                <w:bCs w:val="0"/>
              </w:rPr>
              <w:t>18.11.2010, Протокол №45</w:t>
            </w:r>
          </w:p>
        </w:tc>
      </w:tr>
    </w:tbl>
    <w:p>
      <w:pPr>
        <w:framePr w:w="9782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80" w:right="0" w:hanging="380"/>
      </w:pPr>
      <w:r>
        <w:pict>
          <v:shape id="_x0000_s1027" type="#_x0000_t202" style="position:absolute;margin-left:-22.6pt;margin-top:-207.6pt;width:489.35pt;height:5.e-002pt;z-index:-125829375;mso-wrap-distance-left:5.pt;mso-wrap-distance-right:5.pt;mso-wrap-distance-bottom:101.7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336"/>
                    <w:gridCol w:w="3451"/>
                  </w:tblGrid>
                  <w:tr>
                    <w:trPr>
                      <w:trHeight w:val="50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1" w:lineRule="exact"/>
                          <w:ind w:left="380" w:right="0" w:hanging="380"/>
                        </w:pPr>
                        <w:r>
                          <w:rPr>
                            <w:lang w:val="ru-RU" w:eastAsia="ru-RU" w:bidi="ru-RU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2.4 Дата вступления в силу решения о приеме в члены саморегулируемой организации </w:t>
                        </w:r>
                        <w:r>
                          <w:rPr>
                            <w:rStyle w:val="CharStyle11"/>
                          </w:rPr>
                          <w:t>(число, месяц, год)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ru-RU" w:eastAsia="ru-RU" w:bidi="ru-RU"/>
                            <w:w w:val="100"/>
                            <w:spacing w:val="0"/>
                            <w:color w:val="000000"/>
                            <w:position w:val="0"/>
                          </w:rPr>
                          <w:t>18.11.2010</w:t>
                        </w:r>
                      </w:p>
                    </w:tc>
                  </w:tr>
                  <w:tr>
                    <w:trPr>
                      <w:trHeight w:val="461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1" w:lineRule="exact"/>
                          <w:ind w:left="380" w:right="0" w:hanging="380"/>
                        </w:pPr>
                        <w:r>
                          <w:rPr>
                            <w:rStyle w:val="CharStyle11"/>
                          </w:rPr>
                          <w:t>2.5</w:t>
                        </w:r>
                        <w:r>
                          <w:rPr>
                            <w:lang w:val="ru-RU" w:eastAsia="ru-RU" w:bidi="ru-RU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 Дата прекращения членства в саморегулируемой организации </w:t>
                        </w:r>
                        <w:r>
                          <w:rPr>
                            <w:rStyle w:val="CharStyle11"/>
                          </w:rPr>
                          <w:t>(число, месяц, год)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12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4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380" w:right="0" w:hanging="380"/>
                        </w:pPr>
                        <w:r>
                          <w:rPr>
                            <w:rStyle w:val="CharStyle11"/>
                          </w:rPr>
                          <w:t>2.6</w:t>
                        </w:r>
                        <w:r>
                          <w:rPr>
                            <w:lang w:val="ru-RU" w:eastAsia="ru-RU" w:bidi="ru-RU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 Основания прекращения членства в саморегулируемой организации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13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ru-RU" w:eastAsia="ru-RU" w:bidi="ru-RU"/>
                            <w:w w:val="100"/>
                            <w:spacing w:val="0"/>
                            <w:color w:val="000000"/>
                            <w:position w:val="0"/>
                          </w:rPr>
                          <w:t>3. Сведения о наличии у члена саморегулируемой организации права выполнения работ:</w:t>
                        </w:r>
                      </w:p>
                    </w:tc>
                  </w:tr>
                </w:tbl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9" w:line="170" w:lineRule="exact"/>
                    <w:ind w:left="0" w:right="0" w:firstLine="0"/>
                  </w:pPr>
                  <w:r>
                    <w:rPr>
                      <w:rStyle w:val="CharStyle7"/>
                    </w:rPr>
                    <w:t>3.1 Дата, с которой член саморегулируемой организации имеет право выполнять инженерные изыскания,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"/>
                    </w:rPr>
                    <w:t xml:space="preserve">осуществлять </w:t>
                  </w:r>
                  <w:r>
                    <w:rPr>
                      <w:rStyle w:val="CharStyle8"/>
                    </w:rPr>
                    <w:t>подготовку проектной документации,</w:t>
                  </w:r>
                  <w:r>
                    <w:rPr>
                      <w:rStyle w:val="CharStyle7"/>
                    </w:rPr>
                    <w:t xml:space="preserve"> строительство, реконструкцию, капитальный ремонт,</w:t>
                  </w:r>
                </w:p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margin-left:-5.1pt;margin-top:-109.9pt;width:454.3pt;height:5.e-002pt;z-index:-125829374;mso-wrap-distance-left:17.5pt;mso-wrap-distance-top:97.7pt;mso-wrap-distance-right:18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7"/>
                    </w:rPr>
                    <w:t>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 осуществление сноса:</w:t>
                  </w:r>
                </w:p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3394"/>
                    <w:gridCol w:w="3173"/>
                    <w:gridCol w:w="2520"/>
                  </w:tblGrid>
                  <w:tr>
                    <w:trPr>
                      <w:trHeight w:val="116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21" w:lineRule="exact"/>
                          <w:ind w:left="0" w:right="0" w:firstLine="0"/>
                        </w:pPr>
                        <w:r>
                          <w:rPr>
                            <w:lang w:val="ru-RU" w:eastAsia="ru-RU" w:bidi="ru-RU"/>
                            <w:w w:val="100"/>
                            <w:spacing w:val="0"/>
                            <w:color w:val="000000"/>
                            <w:position w:val="0"/>
                          </w:rPr>
            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21" w:lineRule="exact"/>
                          <w:ind w:left="0" w:right="0" w:firstLine="0"/>
                        </w:pPr>
                        <w:r>
                          <w:rPr>
                            <w:lang w:val="ru-RU" w:eastAsia="ru-RU" w:bidi="ru-RU"/>
                            <w:w w:val="100"/>
                            <w:spacing w:val="0"/>
                            <w:color w:val="000000"/>
                            <w:position w:val="0"/>
                          </w:rPr>
            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21" w:lineRule="exact"/>
                          <w:ind w:left="0" w:right="0" w:firstLine="0"/>
                        </w:pPr>
                        <w:r>
                          <w:rPr>
                            <w:lang w:val="ru-RU" w:eastAsia="ru-RU" w:bidi="ru-RU"/>
                            <w:w w:val="100"/>
                            <w:spacing w:val="0"/>
                            <w:color w:val="000000"/>
                            <w:position w:val="0"/>
                          </w:rPr>
                          <w:t>в отношении объектов использования атомной энергии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ru-RU" w:eastAsia="ru-RU" w:bidi="ru-RU"/>
                            <w:w w:val="100"/>
                            <w:spacing w:val="0"/>
                            <w:color w:val="000000"/>
                            <w:position w:val="0"/>
                          </w:rPr>
                          <w:t>18.11.2010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ru-RU" w:eastAsia="ru-RU" w:bidi="ru-RU"/>
                            <w:w w:val="100"/>
                            <w:spacing w:val="0"/>
                            <w:color w:val="000000"/>
                            <w:position w:val="0"/>
                          </w:rPr>
                          <w:t>-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14"/>
                          </w:rPr>
                          <w:t>-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40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и стоимости работ по одному договору, в соответствии с</w:t>
      </w:r>
    </w:p>
    <w:p>
      <w:pPr>
        <w:pStyle w:val="Style9"/>
        <w:tabs>
          <w:tab w:leader="none" w:pos="669" w:val="left"/>
        </w:tabs>
        <w:widowControl w:val="0"/>
        <w:keepNext w:val="0"/>
        <w:keepLines w:val="0"/>
        <w:shd w:val="clear" w:color="auto" w:fill="auto"/>
        <w:bidi w:val="0"/>
        <w:spacing w:before="0" w:after="29" w:line="170" w:lineRule="exact"/>
        <w:ind w:left="380" w:right="0" w:firstLine="0"/>
      </w:pPr>
      <w:r>
        <w:pict>
          <v:shape id="_x0000_s1029" type="#_x0000_t202" style="position:absolute;margin-left:60.2pt;margin-top:-3.6pt;width:388.1pt;height:5.e-002pt;z-index:-125829373;mso-wrap-distance-left:10.55pt;mso-wrap-distance-top:5.3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418"/>
                    <w:gridCol w:w="7344"/>
                  </w:tblGrid>
                  <w:tr>
                    <w:trPr>
                      <w:trHeight w:val="29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40" w:right="0" w:firstLine="0"/>
                        </w:pPr>
                        <w:r>
                          <w:rPr>
                            <w:lang w:val="ru-RU" w:eastAsia="ru-RU" w:bidi="ru-RU"/>
                            <w:w w:val="100"/>
                            <w:spacing w:val="0"/>
                            <w:color w:val="000000"/>
                            <w:position w:val="0"/>
                          </w:rPr>
                          <w:t>✓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ru-RU" w:eastAsia="ru-RU" w:bidi="ru-RU"/>
                            <w:w w:val="100"/>
                            <w:spacing w:val="0"/>
                            <w:color w:val="000000"/>
                            <w:position w:val="0"/>
                          </w:rPr>
                          <w:t>не превышает 25 000 000 (двадцать пять миллионов) рублей.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ru-RU" w:eastAsia="ru-RU" w:bidi="ru-RU"/>
                            <w:w w:val="100"/>
                            <w:spacing w:val="0"/>
                            <w:color w:val="000000"/>
                            <w:position w:val="0"/>
                          </w:rPr>
                          <w:t>не превышает 50 000 000 (пятьдесят миллионов) рублей.</w:t>
                        </w:r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ru-RU" w:eastAsia="ru-RU" w:bidi="ru-RU"/>
                            <w:w w:val="100"/>
                            <w:spacing w:val="0"/>
                            <w:color w:val="000000"/>
                            <w:position w:val="0"/>
                          </w:rPr>
                          <w:t>не превышает 300 000 000 (трехсот миллионов) рублей.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ru-RU" w:eastAsia="ru-RU" w:bidi="ru-RU"/>
                            <w:w w:val="100"/>
                            <w:spacing w:val="0"/>
                            <w:color w:val="000000"/>
                            <w:position w:val="0"/>
                          </w:rPr>
                          <w:t>составляет 300 000 000 (триста миллионов) рублей и более.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первый</w:t>
      </w:r>
    </w:p>
    <w:p>
      <w:pPr>
        <w:pStyle w:val="Style9"/>
        <w:tabs>
          <w:tab w:leader="none" w:pos="674" w:val="left"/>
        </w:tabs>
        <w:widowControl w:val="0"/>
        <w:keepNext w:val="0"/>
        <w:keepLines w:val="0"/>
        <w:shd w:val="clear" w:color="auto" w:fill="auto"/>
        <w:bidi w:val="0"/>
        <w:spacing w:before="0" w:after="29" w:line="170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второй</w:t>
      </w:r>
    </w:p>
    <w:p>
      <w:pPr>
        <w:pStyle w:val="Style9"/>
        <w:tabs>
          <w:tab w:leader="none" w:pos="674" w:val="left"/>
        </w:tabs>
        <w:widowControl w:val="0"/>
        <w:keepNext w:val="0"/>
        <w:keepLines w:val="0"/>
        <w:shd w:val="clear" w:color="auto" w:fill="auto"/>
        <w:bidi w:val="0"/>
        <w:spacing w:before="0" w:after="29" w:line="170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третий</w:t>
      </w:r>
    </w:p>
    <w:p>
      <w:pPr>
        <w:pStyle w:val="Style9"/>
        <w:tabs>
          <w:tab w:leader="none" w:pos="674" w:val="left"/>
        </w:tabs>
        <w:widowControl w:val="0"/>
        <w:keepNext w:val="0"/>
        <w:keepLines w:val="0"/>
        <w:shd w:val="clear" w:color="auto" w:fill="auto"/>
        <w:bidi w:val="0"/>
        <w:spacing w:before="0" w:after="170" w:line="170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четвертый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80" w:right="0" w:hanging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</w:t>
      </w:r>
      <w:r>
        <w:rPr>
          <w:rStyle w:val="CharStyle40"/>
        </w:rPr>
        <w:t>анизации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обязательствам по договору подряда на выполнение инженерных изысканий, </w:t>
      </w:r>
      <w:r>
        <w:rPr>
          <w:rStyle w:val="CharStyle40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center"/>
      </w:tblPr>
      <w:tblGrid>
        <w:gridCol w:w="1320"/>
        <w:gridCol w:w="418"/>
        <w:gridCol w:w="7330"/>
      </w:tblGrid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9"/>
              <w:framePr w:w="906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6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906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9"/>
              <w:framePr w:w="906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6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906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не превышает 50 000 000 (Пятьдесят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9"/>
              <w:framePr w:w="906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6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906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не превышает 300 000 000 (Триста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9"/>
              <w:framePr w:w="906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6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9"/>
              <w:framePr w:w="906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составляет 300 000 000 (Триста миллионов) рублей и более.</w:t>
            </w:r>
          </w:p>
        </w:tc>
      </w:tr>
    </w:tbl>
    <w:p>
      <w:pPr>
        <w:framePr w:w="9067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6"/>
        <w:framePr w:w="9758" w:wrap="notBeside" w:vAnchor="text" w:hAnchor="text" w:xAlign="center" w:y="1"/>
        <w:tabs>
          <w:tab w:leader="underscore" w:pos="6197" w:val="left"/>
          <w:tab w:leader="underscore" w:pos="89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41"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tbl>
      <w:tblPr>
        <w:tblOverlap w:val="never"/>
        <w:tblLayout w:type="fixed"/>
        <w:jc w:val="center"/>
      </w:tblPr>
      <w:tblGrid>
        <w:gridCol w:w="6312"/>
        <w:gridCol w:w="3446"/>
      </w:tblGrid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60" w:right="0" w:hanging="36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4.1 Дата, с которой приостановлено право выполнения работ 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9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Отсутствует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9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360" w:right="0" w:hanging="36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4.2 Срок, на который приостановлено право выполнения работ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9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Отсутствует</w:t>
            </w:r>
          </w:p>
        </w:tc>
      </w:tr>
    </w:tbl>
    <w:p>
      <w:pPr>
        <w:framePr w:w="975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612" w:h="17072"/>
          <w:pgMar w:top="1245" w:left="1938" w:right="877" w:bottom="15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92" w:after="9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2209" w:left="0" w:right="0" w:bottom="209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30" type="#_x0000_t202" style="position:absolute;margin-left:-37.85pt;margin-top:5.3pt;width:49.9pt;height:13.7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bookmarkStart w:id="10" w:name="bookmark10"/>
                  <w:r>
                    <w:rPr>
                      <w:rStyle w:val="CharStyle42"/>
                      <w:b/>
                      <w:bCs/>
                    </w:rPr>
                    <w:t>Директор</w:t>
                  </w:r>
                  <w:bookmarkEnd w:id="10"/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95.6pt;margin-top:18.5pt;width:26.15pt;height:12.5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МЛ.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125.85pt;margin-top:0;width:146.9pt;height:108.95pt;z-index:-251658752;mso-wrap-distance-left:5.pt;mso-wrap-distance-right:5.pt;mso-position-horizontal-relative:margin" wrapcoords="0 0">
            <v:imagedata r:id="rId5" r:href="rId6"/>
            <w10:wrap anchorx="margin"/>
          </v:shape>
        </w:pict>
      </w:r>
      <w:r>
        <w:pict>
          <v:shape id="_x0000_s1033" type="#_x0000_t202" style="position:absolute;margin-left:370.6pt;margin-top:5.05pt;width:64.1pt;height:13.4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bookmarkStart w:id="11" w:name="bookmark11"/>
                  <w:r>
                    <w:rPr>
                      <w:rStyle w:val="CharStyle42"/>
                      <w:b/>
                      <w:bCs/>
                    </w:rPr>
                    <w:t>В.Н. Малкж</w:t>
                  </w:r>
                  <w:bookmarkEnd w:id="11"/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7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2209" w:left="2238" w:right="572" w:bottom="209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80" w:firstLine="0"/>
      </w:pPr>
      <w:r>
        <w:rPr>
          <w:rStyle w:val="CharStyle47"/>
          <w:b/>
          <w:bCs/>
        </w:rPr>
        <w:t>КРАСНОДАРСКИЙ КРАЙ</w:t>
        <w:br/>
        <w:t>МУПУКС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80" w:firstLine="0"/>
      </w:pPr>
      <w:r>
        <w:rPr>
          <w:rStyle w:val="CharStyle47"/>
          <w:b/>
          <w:bCs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1076" w:line="480" w:lineRule="exact"/>
        <w:ind w:left="0" w:right="580" w:firstLine="0"/>
      </w:pPr>
      <w:r>
        <w:rPr>
          <w:rStyle w:val="CharStyle47"/>
          <w:b/>
          <w:bCs/>
        </w:rPr>
        <w:t>Тел. 8(86195)31050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931" w:line="260" w:lineRule="exact"/>
        <w:ind w:left="0" w:right="0" w:firstLine="0"/>
      </w:pPr>
      <w:r>
        <w:rPr>
          <w:rStyle w:val="CharStyle47"/>
          <w:b/>
          <w:bCs/>
        </w:rPr>
        <w:t>От 26ЛГ2019 г. № 1920.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580" w:firstLine="0"/>
      </w:pPr>
      <w:r>
        <w:rPr>
          <w:lang w:val="ru-RU" w:eastAsia="ru-RU" w:bidi="ru-RU"/>
          <w:w w:val="100"/>
          <w:color w:val="000000"/>
          <w:position w:val="0"/>
        </w:rPr>
        <w:t>ЗАКЛЮЧЕНИЕ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547" w:lineRule="exact"/>
        <w:ind w:left="320" w:right="0" w:firstLine="1020"/>
      </w:pPr>
      <w:r>
        <w:rPr>
          <w:lang w:val="ru-RU" w:eastAsia="ru-RU" w:bidi="ru-RU"/>
          <w:w w:val="10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СНиПов, с 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на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478" w:line="547" w:lineRule="exact"/>
        <w:ind w:left="0" w:right="100" w:firstLine="0"/>
      </w:pPr>
      <w:r>
        <w:rPr>
          <w:lang w:val="ru-RU" w:eastAsia="ru-RU" w:bidi="ru-RU"/>
          <w:w w:val="100"/>
          <w:color w:val="000000"/>
          <w:position w:val="0"/>
        </w:rPr>
        <w:t>окружающую среду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pict>
          <v:shape id="_x0000_s1034" type="#_x0000_t202" style="position:absolute;margin-left:-35.6pt;margin-top:5.5pt;width:16.3pt;height:21.7pt;z-index:-1258293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—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ru-RU" w:eastAsia="ru-RU" w:bidi="ru-RU"/>
          <w:w w:val="100"/>
          <w:color w:val="000000"/>
          <w:position w:val="0"/>
        </w:rPr>
        <w:t xml:space="preserve">Настоящее заключение о возможности получения условно разрешенного </w:t>
      </w:r>
      <w:r>
        <w:rPr>
          <w:rStyle w:val="CharStyle50"/>
        </w:rPr>
        <w:t>вида использования земельного участка «Магазины»: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20"/>
        <w:sectPr>
          <w:pgSz w:w="12612" w:h="17072"/>
          <w:pgMar w:top="1163" w:left="1300" w:right="1770" w:bottom="203" w:header="0" w:footer="3" w:gutter="0"/>
          <w:rtlGutter w:val="0"/>
          <w:cols w:space="720"/>
          <w:noEndnote/>
          <w:docGrid w:linePitch="360"/>
        </w:sectPr>
      </w:pPr>
      <w:r>
        <w:rPr>
          <w:rStyle w:val="CharStyle47"/>
          <w:b/>
          <w:bCs/>
        </w:rPr>
        <w:t>- размещение объектов капитального строительства, предназначенных для продажи товаров, торговая площадь которых составляет до 5000 кв. м.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6" w:after="5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1133" w:left="0" w:right="0" w:bottom="17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35" type="#_x0000_t202" style="position:absolute;margin-left:-1.75pt;margin-top:0;width:179.75pt;height:112.55pt;z-index:251657731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left"/>
                  </w:tblPr>
                  <w:tblGrid>
                    <w:gridCol w:w="590"/>
                    <w:gridCol w:w="566"/>
                    <w:gridCol w:w="562"/>
                    <w:gridCol w:w="566"/>
                    <w:gridCol w:w="710"/>
                    <w:gridCol w:w="600"/>
                  </w:tblGrid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5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7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51"/>
                          </w:rPr>
                          <w:t>Нзм.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51"/>
                          </w:rPr>
                          <w:t>Кет.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51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2"/>
                          </w:rPr>
                          <w:t xml:space="preserve">Ns </w:t>
                        </w:r>
                        <w:r>
                          <w:rPr>
                            <w:rStyle w:val="CharStyle53"/>
                          </w:rPr>
                          <w:t>док.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54"/>
                          </w:rPr>
                          <w:t>ДТ/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55"/>
                          </w:rPr>
                          <w:t>(Дата</w:t>
                        </w:r>
                      </w:p>
                    </w:tc>
                  </w:tr>
                  <w:tr>
                    <w:trPr>
                      <w:trHeight w:val="346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Разработал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Кравченко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40" w:lineRule="exact"/>
                          <w:ind w:left="0" w:right="0" w:firstLine="0"/>
                        </w:pPr>
                        <w:r>
                          <w:rPr>
                            <w:rStyle w:val="CharStyle57"/>
                          </w:rPr>
                          <w:t>(iM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11.19</w:t>
                        </w:r>
                      </w:p>
                    </w:tc>
                  </w:tr>
                  <w:tr>
                    <w:trPr>
                      <w:trHeight w:val="293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55"/>
                          </w:rPr>
                          <w:t>Чт#"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Н. контр.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Кедя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</w:rPr>
                          <w:t>ш1_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11.19</w:t>
                        </w:r>
                      </w:p>
                    </w:tc>
                  </w:tr>
                </w:tbl>
              </w:txbxContent>
            </v:textbox>
            <w10:wrap anchorx="margin"/>
          </v:shape>
        </w:pict>
      </w:r>
      <w:r>
        <w:pict>
          <v:shape id="_x0000_s1036" type="#_x0000_t202" style="position:absolute;margin-left:194.8pt;margin-top:78.95pt;width:163.7pt;height:13.85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color w:val="000000"/>
                      <w:position w:val="0"/>
                    </w:rPr>
                    <w:t>Общая пояснительная записка</w:t>
                  </w:r>
                </w:p>
              </w:txbxContent>
            </v:textbox>
            <w10:wrap anchorx="margin"/>
          </v:shape>
        </w:pict>
      </w:r>
      <w:r>
        <w:pict>
          <v:shape id="_x0000_s1037" type="#_x0000_t202" style="position:absolute;margin-left:305.7pt;margin-top:12.95pt;width:76.3pt;height:14.1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1920-1119 -3</w: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380.35pt;margin-top:51.1pt;width:131.75pt;height:5.e-002pt;z-index:251657734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878"/>
                    <w:gridCol w:w="854"/>
                    <w:gridCol w:w="902"/>
                  </w:tblGrid>
                  <w:tr>
                    <w:trPr>
                      <w:trHeight w:val="403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220" w:right="0" w:firstLine="0"/>
                        </w:pPr>
                        <w:r>
                          <w:rPr>
                            <w:rStyle w:val="CharStyle65"/>
                          </w:rPr>
                          <w:t>Стадия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65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65"/>
                          </w:rPr>
                          <w:t>Листов</w:t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66"/>
                          </w:rPr>
                          <w:t>п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66"/>
                          </w:rPr>
                          <w:t>1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66"/>
                          </w:rPr>
                          <w:t>11</w:t>
                        </w:r>
                      </w:p>
                    </w:tc>
                  </w:tr>
                </w:tbl>
                <w:p>
                  <w:pPr>
                    <w:pStyle w:val="Style6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МУПУКС</w:t>
                  </w:r>
                </w:p>
                <w:p>
                  <w:pPr>
                    <w:pStyle w:val="Style6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Новокубанского района</w:t>
                  </w:r>
                </w:p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1133" w:left="925" w:right="1107" w:bottom="17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320"/>
      </w:pPr>
      <w:r>
        <w:rPr>
          <w:rStyle w:val="CharStyle67"/>
          <w:b/>
          <w:bCs/>
        </w:rPr>
        <w:t>размещение стоянок для автомобилей сотрудников и посетителей торговых __|объектов.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20" w:right="0" w:firstLine="700"/>
      </w:pPr>
      <w:r>
        <w:rPr>
          <w:rStyle w:val="CharStyle67"/>
          <w:b/>
          <w:bCs/>
        </w:rPr>
        <w:t xml:space="preserve">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302 кв.м, с кадастровым номером 23:21:0401008:4168, расположенного по адресу; г. Новокубанск, ул. Большевистская, 79, с соблюдением технических регламентов, СП, разработанной проектной организацией МКУ УКС Новокубанский район, в соответствии </w:t>
      </w:r>
      <w:r>
        <w:rPr>
          <w:rStyle w:val="CharStyle68"/>
          <w:b/>
          <w:bCs/>
        </w:rPr>
        <w:t>со</w:t>
      </w:r>
      <w:r>
        <w:rPr>
          <w:rStyle w:val="CharStyle67"/>
          <w:b/>
          <w:bCs/>
        </w:rPr>
        <w:t xml:space="preserve"> статьей 39 Градостроительного кодекса Российской Федерации.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20" w:right="0" w:firstLine="700"/>
      </w:pPr>
      <w:r>
        <w:rPr>
          <w:rStyle w:val="CharStyle67"/>
          <w:b/>
          <w:bCs/>
        </w:rPr>
        <w:t>Согласно части 1 ст. 39 Градостроительного кодекса Российской Федерации, порядок предоставления разрешения на условно разрешенный вид использования, земельного участка или объекта капитального строительства,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направляет заявление в комиссию.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1020"/>
      </w:pPr>
      <w:r>
        <w:rPr>
          <w:rStyle w:val="CharStyle67"/>
          <w:b/>
          <w:bCs/>
        </w:rPr>
        <w:t>Целью настоящего заключения для получения условно разрешенного вида использования земельного участка площадью 302 кв.м, с кадастровым — номером 23:21:0401008:4168, расположенного по адресу: г. Новокубанск, ул. Большевистская, 79, является: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20" w:right="0" w:firstLine="700"/>
        <w:sectPr>
          <w:pgSz w:w="12612" w:h="17072"/>
          <w:pgMar w:top="1192" w:left="1004" w:right="1652" w:bottom="247" w:header="0" w:footer="3" w:gutter="0"/>
          <w:rtlGutter w:val="0"/>
          <w:cols w:space="720"/>
          <w:noEndnote/>
          <w:docGrid w:linePitch="360"/>
        </w:sectPr>
      </w:pPr>
      <w:r>
        <w:rPr>
          <w:rStyle w:val="CharStyle67"/>
          <w:b/>
          <w:bCs/>
        </w:rPr>
        <w:t>- определение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сооружений», СП, с &gt;четом особых условий использования территории и содержащие информацию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0" w:after="7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1162" w:left="0" w:right="0" w:bottom="21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39" type="#_x0000_t202" style="position:absolute;margin-left:-5.3pt;margin-top:0;width:173.5pt;height:5.e-002pt;z-index:251657735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14"/>
                    <w:gridCol w:w="562"/>
                    <w:gridCol w:w="566"/>
                    <w:gridCol w:w="576"/>
                    <w:gridCol w:w="696"/>
                    <w:gridCol w:w="456"/>
                  </w:tblGrid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69"/>
                          </w:rPr>
                          <w:t>—</w:t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5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180" w:right="0" w:firstLine="0"/>
                        </w:pPr>
                        <w:r>
                          <w:rPr>
                            <w:rStyle w:val="CharStyle70"/>
                            <w:b w:val="0"/>
                            <w:bCs w:val="0"/>
                          </w:rPr>
                          <w:t>fen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69"/>
                          </w:rPr>
                          <w:t>Коя.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69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69"/>
                          </w:rPr>
                          <w:t>№док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69"/>
                          </w:rPr>
                          <w:t>ПоДп.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51"/>
                          </w:rPr>
                          <w:t>Дата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40" type="#_x0000_t202" style="position:absolute;margin-left:282.7pt;margin-top:12.15pt;width:74.9pt;height:15.9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1920</w:t>
                  </w:r>
                  <w:r>
                    <w:rPr>
                      <w:rStyle w:val="CharStyle73"/>
                    </w:rPr>
                    <w:t>-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1119-3</w:t>
                  </w:r>
                </w:p>
              </w:txbxContent>
            </v:textbox>
            <w10:wrap anchorx="margin"/>
          </v:shape>
        </w:pict>
      </w:r>
      <w:r>
        <w:pict>
          <v:shape id="_x0000_s1041" type="#_x0000_t202" style="position:absolute;margin-left:476.15pt;margin-top:2.9pt;width:27.85pt;height:10.55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5"/>
                    </w:rPr>
                    <w:t>Лист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54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1162" w:left="1004" w:right="1191" w:bottom="21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0" w:right="0" w:firstLine="360"/>
      </w:pPr>
      <w:r>
        <w:rPr>
          <w:rStyle w:val="CharStyle67"/>
          <w:b/>
          <w:bCs/>
        </w:rPr>
        <w:t>о предполагаемом уровне (и иных характеристиках) негативного воздействия . -з окружающую среду.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416" w:line="480" w:lineRule="exact"/>
        <w:ind w:left="2080" w:right="0" w:hanging="660"/>
      </w:pPr>
      <w:bookmarkStart w:id="12" w:name="bookmark12"/>
      <w:r>
        <w:rPr>
          <w:rStyle w:val="CharStyle76"/>
          <w:b/>
          <w:bCs/>
        </w:rPr>
        <w:t>1. Градостроительные сведения застройки земельного участка в границах Новокубанского городского поселения</w:t>
      </w:r>
      <w:bookmarkEnd w:id="12"/>
    </w:p>
    <w:p>
      <w:pPr>
        <w:pStyle w:val="Style23"/>
        <w:widowControl w:val="0"/>
        <w:keepNext/>
        <w:keepLines/>
        <w:shd w:val="clear" w:color="auto" w:fill="auto"/>
        <w:bidi w:val="0"/>
        <w:spacing w:before="0" w:after="420" w:line="485" w:lineRule="exact"/>
        <w:ind w:left="700" w:right="280" w:firstLine="0"/>
      </w:pPr>
      <w:bookmarkStart w:id="13" w:name="bookmark13"/>
      <w:r>
        <w:rPr>
          <w:rStyle w:val="CharStyle76"/>
          <w:b/>
          <w:bCs/>
        </w:rPr>
        <w:t>1.1 Сведения о земельном участке из правил землепользования и застройки (ПЗЗ) на территории Новокубанского городского поселения</w:t>
      </w:r>
      <w:bookmarkEnd w:id="13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360" w:right="0" w:firstLine="700"/>
      </w:pPr>
      <w:r>
        <w:rPr>
          <w:rStyle w:val="CharStyle67"/>
          <w:b/>
          <w:bCs/>
        </w:rPr>
        <w:t>Рассматриваемый земельный участок с площадью 302 кв.м, с кадастровым номером 23:21:0401008:4168, расположен по адресу: г.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360"/>
      </w:pPr>
      <w:r>
        <w:rPr>
          <w:rStyle w:val="CharStyle77"/>
          <w:b w:val="0"/>
          <w:bCs w:val="0"/>
        </w:rPr>
        <w:t xml:space="preserve">Н </w:t>
      </w:r>
      <w:r>
        <w:rPr>
          <w:rStyle w:val="CharStyle67"/>
          <w:b/>
          <w:bCs/>
        </w:rPr>
        <w:t>эвокубанск, ул. Большевистская, 79.</w:t>
      </w:r>
    </w:p>
    <w:p>
      <w:pPr>
        <w:pStyle w:val="Style78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вт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800" w:firstLine="1060"/>
      </w:pPr>
      <w:r>
        <w:rPr>
          <w:rStyle w:val="CharStyle67"/>
          <w:b/>
          <w:bCs/>
        </w:rPr>
        <w:t>В соответствии с Правилами землепользования и застройки на “ территории Новокубанского городского поселения (далее ПЗЗ), у твержденными решением Совета Новокубанского городского поселения Новокубанского района от 01.08.2014 г. № 585 «Об утверждении Правил ечлепользования и застройки территории Новокубанского городского поселения Новокубанского района Краснодарского края», в редакции от</w:t>
      </w:r>
    </w:p>
    <w:p>
      <w:pPr>
        <w:pStyle w:val="Style15"/>
        <w:numPr>
          <w:ilvl w:val="0"/>
          <w:numId w:val="1"/>
        </w:numPr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0" w:hanging="360"/>
      </w:pPr>
      <w:r>
        <w:rPr>
          <w:rStyle w:val="CharStyle67"/>
          <w:b/>
          <w:bCs/>
        </w:rPr>
        <w:t>25 08.2019 г. № 648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</w:t>
      </w:r>
    </w:p>
    <w:p>
      <w:pPr>
        <w:pStyle w:val="Style15"/>
        <w:numPr>
          <w:ilvl w:val="0"/>
          <w:numId w:val="1"/>
        </w:numPr>
        <w:tabs>
          <w:tab w:leader="none" w:pos="3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0" w:hanging="360"/>
      </w:pPr>
      <w:r>
        <w:rPr>
          <w:rStyle w:val="CharStyle67"/>
          <w:b/>
          <w:bCs/>
        </w:rPr>
        <w:t>‘-рая», рассматриваемый участок расположен в жилой зоне (Ж), которая выделена для обеспечения правовых условий формирования жилых районов и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0" w:hanging="360"/>
        <w:sectPr>
          <w:pgSz w:w="12612" w:h="17072"/>
          <w:pgMar w:top="1288" w:left="940" w:right="1727" w:bottom="1288" w:header="0" w:footer="3" w:gutter="0"/>
          <w:rtlGutter w:val="0"/>
          <w:cols w:space="720"/>
          <w:noEndnote/>
          <w:docGrid w:linePitch="360"/>
        </w:sectPr>
      </w:pPr>
      <w:r>
        <w:rPr>
          <w:rStyle w:val="CharStyle67"/>
          <w:b/>
          <w:bCs/>
        </w:rPr>
        <w:t>I организации благоприятной и безопасной среды проживания населения, отвечающей его социальным, культурным, бытовым и другим потребностям.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40" w:right="0" w:firstLine="720"/>
      </w:pPr>
      <w:r>
        <w:rPr>
          <w:rStyle w:val="CharStyle67"/>
          <w:b/>
          <w:bCs/>
        </w:rPr>
        <w:t>Согласно ПЗЗ, ст. 40 «Градостроительные регламенты. Жилые зоны», земельный участок относится к градостроительной зоне Ж-1А - зона •лгт«&gt;йки индивидуальными жилыми домами, которая выделена для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340"/>
      </w:pPr>
      <w:r>
        <w:rPr>
          <w:rStyle w:val="CharStyle67"/>
          <w:b/>
          <w:bCs/>
        </w:rPr>
        <w:t>■беспеяения правовых, социальных, культурных, бытовых условий о»х чирования жилых районов с минимально разрешенным набором услуг - ■естного значения. В данной градостроительной зоне с кодом вида израненного использования - 4.4, градостроительным регламентом ’ Ориальной зоны Ж-1А, предусмотрен испрашиваемый условно гнный вид использования земельного участка, запрашиваемый сом: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280" w:right="0" w:firstLine="0"/>
      </w:pPr>
      <w:r>
        <w:rPr>
          <w:rStyle w:val="CharStyle67"/>
          <w:b/>
          <w:bCs/>
        </w:rPr>
        <w:t>магазины, где возможно размещение объектов капитального</w:t>
        <w:br/>
        <w:t>фоительства, предназначенных для продажи товаров, торговая площадь</w:t>
      </w:r>
    </w:p>
    <w:p>
      <w:pPr>
        <w:pStyle w:val="Style80"/>
        <w:keepNext/>
        <w:framePr w:dropCap="drop" w:hAnchor="text" w:lines="2" w:vAnchor="text" w:hSpace="0" w:vSpace="0"/>
        <w:widowControl w:val="0"/>
        <w:shd w:val="clear" w:color="auto" w:fill="auto"/>
        <w:spacing w:before="0" w:line="898" w:lineRule="exact"/>
        <w:ind w:left="0" w:firstLine="0"/>
      </w:pPr>
      <w:r>
        <w:rPr>
          <w:lang w:val="ru-RU" w:eastAsia="ru-RU" w:bidi="ru-RU"/>
          <w:sz w:val="146"/>
          <w:szCs w:val="146"/>
          <w:rFonts w:ascii="Garamond" w:eastAsia="Garamond" w:hAnsi="Garamond" w:cs="Garamond"/>
          <w:w w:val="100"/>
          <w:spacing w:val="0"/>
          <w:color w:val="000000"/>
          <w:position w:val="-19"/>
        </w:rPr>
        <w:t>Ь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40" w:firstLine="0"/>
      </w:pPr>
      <w:r>
        <w:rPr>
          <w:lang w:val="ru-RU" w:eastAsia="ru-RU" w:bidi="ru-RU"/>
          <w:w w:val="100"/>
          <w:color w:val="000000"/>
          <w:position w:val="0"/>
        </w:rPr>
        <w:t>ы\ составляет до 5000 кв, м, размещение стоянок для автомобилей дников и посетителей торговых объектов.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40" w:right="0" w:firstLine="640"/>
      </w:pPr>
      <w:r>
        <w:rPr>
          <w:rStyle w:val="CharStyle67"/>
          <w:b/>
          <w:bCs/>
        </w:rPr>
        <w:t>Согласно ст. 38 ПЗЗ, при размещении зданий, строений и сооружений должны соблюдаться предельные параметры разрешенного строительства,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340"/>
      </w:pPr>
      <w:r>
        <w:rPr>
          <w:rStyle w:val="CharStyle67"/>
          <w:b/>
          <w:bCs/>
        </w:rPr>
        <w:t xml:space="preserve">« становленные для соответствующей территориальной зоны статьей 40 настоящих Правил, местные нормативы градостроительного проектирования, а - ~ </w:t>
      </w:r>
      <w:r>
        <w:rPr>
          <w:rStyle w:val="CharStyle82"/>
          <w:b/>
          <w:bCs/>
        </w:rPr>
        <w:t>шхс</w:t>
      </w:r>
      <w:r>
        <w:rPr>
          <w:rStyle w:val="CharStyle67"/>
          <w:b/>
          <w:bCs/>
        </w:rPr>
        <w:t xml:space="preserve"> &gt; 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“ сооружениями, в том числе и расположенными на соседних земельных Участках.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980"/>
        <w:sectPr>
          <w:pgSz w:w="12612" w:h="17072"/>
          <w:pgMar w:top="1199" w:left="1441" w:right="1263" w:bottom="220" w:header="0" w:footer="3" w:gutter="0"/>
          <w:rtlGutter w:val="0"/>
          <w:cols w:space="720"/>
          <w:noEndnote/>
          <w:docGrid w:linePitch="360"/>
        </w:sectPr>
      </w:pPr>
      <w:r>
        <w:rPr>
          <w:rStyle w:val="CharStyle67"/>
          <w:b/>
          <w:bCs/>
        </w:rPr>
        <w:t>Рассматриваемый земельный участок с площадью 302 кв.м, е " « ^астровым номером 23:21:0401008:4168, расположенный по адресу: г. Новокубанск, ул. Большевистская, 79, соответствует требованиям статьи 40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2" w:after="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1169" w:left="0" w:right="0" w:bottom="19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42" type="#_x0000_t202" style="position:absolute;margin-left:-11.65pt;margin-top:0;width:174.pt;height:5.e-002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85"/>
                    </w:rPr>
                    <w:t>УУ</w:t>
                  </w:r>
                </w:p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19"/>
                    <w:gridCol w:w="562"/>
                    <w:gridCol w:w="566"/>
                    <w:gridCol w:w="562"/>
                    <w:gridCol w:w="715"/>
                    <w:gridCol w:w="456"/>
                  </w:tblGrid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86"/>
                          </w:rPr>
                          <w:t>Ы) /у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0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87"/>
                            <w:b/>
                            <w:bCs/>
                          </w:rPr>
                          <w:t>гНг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6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80" w:right="0" w:firstLine="0"/>
                        </w:pPr>
                        <w:r>
                          <w:rPr>
                            <w:rStyle w:val="CharStyle65"/>
                          </w:rPr>
                          <w:t>№н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65"/>
                          </w:rPr>
                          <w:t>Кол.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65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65"/>
                          </w:rPr>
                          <w:t>№док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88"/>
                          </w:rPr>
                          <w:t>По\п.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65"/>
                          </w:rPr>
                          <w:t>Да* а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43" type="#_x0000_t202" style="position:absolute;margin-left:275.85pt;margin-top:18.15pt;width:75.35pt;height:16.6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90"/>
                      <w:b/>
                      <w:bCs/>
                    </w:rPr>
                    <w:t>1920-1119-3</w:t>
                  </w:r>
                </w:p>
              </w:txbxContent>
            </v:textbox>
            <w10:wrap anchorx="margin"/>
          </v:shape>
        </w:pict>
      </w:r>
      <w:r>
        <w:pict>
          <v:shape id="_x0000_s1044" type="#_x0000_t202" style="position:absolute;margin-left:470.25pt;margin-top:10.1pt;width:27.85pt;height:10.5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</w:rPr>
                    <w:t>Лист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68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1169" w:left="1441" w:right="783" w:bottom="1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380"/>
      </w:pPr>
      <w:r>
        <w:rPr>
          <w:rStyle w:val="CharStyle67"/>
          <w:b/>
          <w:bCs/>
        </w:rPr>
        <w:t>. '33. в части предельных (минимальных и (или) максимальных) размеров „ земельных участков и предельных параметров разрешенного строительства,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67"/>
          <w:b/>
          <w:bCs/>
        </w:rPr>
        <w:t>| реконструкции объектов капитального строительства.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80" w:right="0" w:firstLine="680"/>
      </w:pPr>
      <w:r>
        <w:rPr>
          <w:rStyle w:val="CharStyle67"/>
          <w:b/>
          <w:bCs/>
        </w:rPr>
        <w:t>Застройку земельных участков следует осуществлять в соответствии с ~ сдельными параметрами разрешенного строительства, установленными й 40, с учетом положений статьи 38 настоящих Правил.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80" w:right="0" w:firstLine="680"/>
      </w:pPr>
      <w:r>
        <w:rPr>
          <w:rStyle w:val="CharStyle67"/>
          <w:b/>
          <w:bCs/>
        </w:rPr>
        <w:t>Расстояние от объектов капитального строительства до объектов, ложенных на смежных земельных участках, следует принимать на ос - аании действующих строительных, экологических, санитарно- » -е миологических, прот ивопожарных норм, местных нормативов фал ^строительного проектирования и настоящих Правил.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80" w:right="0" w:firstLine="680"/>
      </w:pPr>
      <w:r>
        <w:rPr>
          <w:rStyle w:val="CharStyle67"/>
          <w:b/>
          <w:bCs/>
        </w:rPr>
        <w:t>Получение испрашиваемого условно-разрешенного вида использования - ины. для земельного участка с площадью 302 кв.м, с кадастровым ас «ером 23:21:0401008:4168, расположенным по адресу: г. Новокубанск, ул.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416" w:line="480" w:lineRule="exact"/>
        <w:ind w:left="380" w:right="0" w:firstLine="0"/>
      </w:pPr>
      <w:r>
        <w:rPr>
          <w:rStyle w:val="CharStyle67"/>
          <w:b/>
          <w:bCs/>
        </w:rPr>
        <w:t>Бо льшевистская, 79, соответствует требованиям градостроительных норм, согласно ПЗЗ, не окажет негативное воздействие на окружающую среду, с . ■' тюдением требований технических регламентов, Федерального закона от 13 “ 2008 г. № 123-ФЗ «Технический регламент о требованиях пожарной опасности», Федерального закона от 30.12.2009 г. № 384-ФЗ «Технический ламент о безопасности зданий и сооружений».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380"/>
      </w:pPr>
      <w:r>
        <w:pict>
          <v:shape id="_x0000_s1045" type="#_x0000_t202" style="position:absolute;margin-left:-18.6pt;margin-top:-3.3pt;width:21.6pt;height:38.85pt;z-index:-125829371;mso-wrap-distance-left:5.pt;mso-wrap-distance-right:29.75pt;mso-wrap-distance-bottom:21.35pt;mso-position-horizontal-relative:margin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-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1.2 Сведения о функциональном назначении земельного участка в соответствии с генеральным планом Новокубанского городского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left"/>
        <w:spacing w:before="0" w:after="416" w:line="485" w:lineRule="exact"/>
        <w:ind w:left="35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380" w:right="0" w:firstLine="680"/>
        <w:sectPr>
          <w:pgSz w:w="12612" w:h="17072"/>
          <w:pgMar w:top="1168" w:left="1117" w:right="1664" w:bottom="242" w:header="0" w:footer="3" w:gutter="0"/>
          <w:rtlGutter w:val="0"/>
          <w:cols w:space="720"/>
          <w:noEndnote/>
          <w:docGrid w:linePitch="360"/>
        </w:sectPr>
      </w:pPr>
      <w:r>
        <w:rPr>
          <w:rStyle w:val="CharStyle67"/>
          <w:b/>
          <w:bCs/>
        </w:rPr>
        <w:t>Согласно схеме функционального зонирования территории Н:ьокубанского городского поселения, земельный участок с площадью 302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5" w:after="7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1138" w:left="0" w:right="0" w:bottom="21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46" type="#_x0000_t202" style="position:absolute;margin-left:-5.4pt;margin-top:0;width:174.25pt;height:5.e-002pt;z-index:251657741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24"/>
                    <w:gridCol w:w="562"/>
                    <w:gridCol w:w="571"/>
                    <w:gridCol w:w="562"/>
                    <w:gridCol w:w="710"/>
                    <w:gridCol w:w="456"/>
                  </w:tblGrid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94"/>
                          </w:rPr>
                          <w:t xml:space="preserve">Г)1) </w:t>
                        </w:r>
                        <w:r>
                          <w:rPr>
                            <w:rStyle w:val="CharStyle95"/>
                          </w:rPr>
                          <w:t>у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2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W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6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Код.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65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№док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Пода.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Дата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47" type="#_x0000_t202" style="position:absolute;margin-left:283.35pt;margin-top:12.4pt;width:74.9pt;height:15.65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1920</w:t>
                  </w:r>
                  <w:r>
                    <w:rPr>
                      <w:rStyle w:val="CharStyle73"/>
                    </w:rPr>
                    <w:t>-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1119-3</w:t>
                  </w:r>
                </w:p>
              </w:txbxContent>
            </v:textbox>
            <w10:wrap anchorx="margin"/>
          </v:shape>
        </w:pict>
      </w:r>
      <w:r>
        <w:pict>
          <v:shape id="_x0000_s1048" type="#_x0000_t202" style="position:absolute;margin-left:476.8pt;margin-top:3.35pt;width:27.85pt;height:10.55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5"/>
                    </w:rPr>
                    <w:t>Лист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55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1138" w:left="1108" w:right="1050" w:bottom="21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000" w:right="0" w:hanging="440"/>
      </w:pPr>
      <w:r>
        <w:rPr>
          <w:rStyle w:val="CharStyle98"/>
          <w:b w:val="0"/>
          <w:bCs w:val="0"/>
        </w:rPr>
        <w:t xml:space="preserve">им. </w:t>
      </w:r>
      <w:r>
        <w:rPr>
          <w:rStyle w:val="CharStyle67"/>
          <w:b/>
          <w:bCs/>
        </w:rPr>
        <w:t>с кадастровым номером 23:21:0401008:4168, расположенный по адресу: г. убанск, ул. Большевистская, 79, расположен в жилой зоне «Ж», с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896" w:line="480" w:lineRule="exact"/>
        <w:ind w:left="0" w:right="0" w:firstLine="1320"/>
      </w:pPr>
      <w:r>
        <w:rPr>
          <w:rStyle w:val="CharStyle67"/>
          <w:b/>
          <w:bCs/>
        </w:rPr>
        <w:t>направлением для индивидуального жилищного строительства - «Ж-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244" w:line="485" w:lineRule="exact"/>
        <w:ind w:left="860" w:right="0" w:firstLine="1100"/>
      </w:pPr>
      <w:bookmarkStart w:id="14" w:name="bookmark14"/>
      <w:r>
        <w:rPr>
          <w:rStyle w:val="CharStyle76"/>
          <w:b/>
          <w:bCs/>
        </w:rPr>
        <w:t>1.3 Сведения об объектах капитального строительства распаюженных в границах рассматриваемого земельного участка</w:t>
      </w:r>
      <w:bookmarkEnd w:id="14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60" w:right="0" w:firstLine="440"/>
      </w:pPr>
      <w:r>
        <w:rPr>
          <w:rStyle w:val="CharStyle67"/>
          <w:b/>
          <w:bCs/>
        </w:rPr>
        <w:t>На земельном участке с площадью 302 кв.м, с кадастровым номером 21:13401008:4168, расположенном по адресу: г. Новокубанск, ул. зиоевистекая, 79, отсутствуют объекты капитального строительства. При дальнейшем предполагается новое строительство - возведение здания</w:t>
      </w:r>
    </w:p>
    <w:p>
      <w:pPr>
        <w:pStyle w:val="Style99"/>
        <w:keepNext/>
        <w:framePr w:dropCap="drop" w:hAnchor="text" w:lines="3" w:vAnchor="text" w:hSpace="0" w:vSpace="0"/>
        <w:widowControl w:val="0"/>
        <w:shd w:val="clear" w:color="auto" w:fill="auto"/>
        <w:spacing w:before="0" w:line="1509" w:lineRule="exact"/>
        <w:ind w:left="0" w:firstLine="0"/>
      </w:pPr>
      <w:r>
        <w:rPr>
          <w:lang w:val="en-US" w:eastAsia="en-US" w:bidi="en-US"/>
          <w:sz w:val="146"/>
          <w:szCs w:val="146"/>
          <w:rFonts w:ascii="Garamond" w:eastAsia="Garamond" w:hAnsi="Garamond" w:cs="Garamond"/>
          <w:w w:val="100"/>
          <w:spacing w:val="0"/>
          <w:color w:val="000000"/>
          <w:position w:val="-32"/>
        </w:rPr>
        <w:t>F</w:t>
      </w:r>
    </w:p>
    <w:p>
      <w:pPr>
        <w:pStyle w:val="Style99"/>
        <w:widowControl w:val="0"/>
        <w:keepNext w:val="0"/>
        <w:keepLines w:val="0"/>
        <w:shd w:val="clear" w:color="auto" w:fill="auto"/>
        <w:bidi w:val="0"/>
        <w:jc w:val="left"/>
        <w:spacing w:before="0" w:after="416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a </w:t>
      </w:r>
      <w:r>
        <w:rPr>
          <w:lang w:val="ru-RU" w:eastAsia="ru-RU" w:bidi="ru-RU"/>
          <w:w w:val="100"/>
          <w:color w:val="000000"/>
          <w:position w:val="0"/>
        </w:rPr>
        <w:t>Реконструкция или снос объектов капитального строительства в х данного земельного участка не предусматриваются.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364" w:line="485" w:lineRule="exact"/>
        <w:ind w:left="0" w:right="0" w:firstLine="1320"/>
      </w:pPr>
      <w:r>
        <w:pict>
          <v:shape id="_x0000_s1049" type="#_x0000_t75" style="position:absolute;margin-left:-20.25pt;margin-top:24.5pt;width:72.5pt;height:178.55pt;z-index:-125829370;mso-wrap-distance-left:5.pt;mso-wrap-distance-top:4.3pt;mso-wrap-distance-right:5.pt;mso-position-horizontal-relative:margin" wrapcoords="0 0 21600 0 21600 21600 0 21600 0 0">
            <v:imagedata r:id="rId7" r:href="rId8"/>
            <w10:wrap type="square" anchorx="margin"/>
          </v:shape>
        </w:pict>
      </w:r>
      <w:bookmarkStart w:id="15" w:name="bookmark15"/>
      <w:r>
        <w:rPr>
          <w:rStyle w:val="CharStyle76"/>
          <w:b/>
          <w:bCs/>
        </w:rPr>
        <w:t>1.4 Сведения об ограничения использования земельного участка, наличия зон с особыми условиями использования территории</w:t>
      </w:r>
      <w:bookmarkEnd w:id="15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67"/>
          <w:b/>
          <w:bCs/>
        </w:rPr>
        <w:t>В соответствии со сведениями информационной системы обеспечения ительной деятельности Новокубанского городского поселения №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67"/>
          <w:b/>
          <w:bCs/>
        </w:rPr>
        <w:t>Г 2 0518 03 19, земельный участок с площадью 302 кв.м, с кадастровым 23:21:0401008:4168, расположенный по адресу: г. Новокубанск, ул. истекая, 79, находится в границе третьего пояса водозабора, в границе й зоны памятников археологии.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260" w:right="0" w:firstLine="0"/>
        <w:sectPr>
          <w:pgSz w:w="12612" w:h="17072"/>
          <w:pgMar w:top="1194" w:left="1216" w:right="1595" w:bottom="225" w:header="0" w:footer="3" w:gutter="0"/>
          <w:rtlGutter w:val="0"/>
          <w:cols w:space="720"/>
          <w:noEndnote/>
          <w:docGrid w:linePitch="360"/>
        </w:sectPr>
      </w:pPr>
      <w:r>
        <w:rPr>
          <w:rStyle w:val="CharStyle67"/>
          <w:b/>
          <w:bCs/>
        </w:rPr>
        <w:t>Использование земельных участков и объектов капитального</w:t>
        <w:br/>
        <w:t>пре .'телъства, которые не являются объектами культурного наследия, но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4" w:after="9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1164" w:left="0" w:right="0" w:bottom="19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0" type="#_x0000_t202" style="position:absolute;margin-left:-8.95pt;margin-top:0;width:172.8pt;height:5.e-002pt;z-index:251657744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00"/>
                    <w:gridCol w:w="562"/>
                    <w:gridCol w:w="566"/>
                    <w:gridCol w:w="562"/>
                    <w:gridCol w:w="120"/>
                    <w:gridCol w:w="605"/>
                    <w:gridCol w:w="442"/>
                  </w:tblGrid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101"/>
                          </w:rPr>
                          <w:t xml:space="preserve">Л </w:t>
                        </w:r>
                        <w:r>
                          <w:rPr>
                            <w:rStyle w:val="CharStyle102"/>
                            <w:b w:val="0"/>
                            <w:bCs w:val="0"/>
                          </w:rPr>
                          <w:t>!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6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160" w:right="0" w:firstLine="0"/>
                        </w:pPr>
                        <w:r>
                          <w:rPr>
                            <w:rStyle w:val="CharStyle103"/>
                          </w:rPr>
                          <w:t>а»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103"/>
                          </w:rPr>
                          <w:t>КОХ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104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104"/>
                          </w:rPr>
                          <w:t>№док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104"/>
                          </w:rPr>
                          <w:t>По)щ.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104"/>
                          </w:rPr>
                          <w:t>Дата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51" type="#_x0000_t202" style="position:absolute;margin-left:278.3pt;margin-top:11.9pt;width:74.9pt;height:16.6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1920</w:t>
                  </w:r>
                  <w:r>
                    <w:rPr>
                      <w:rStyle w:val="CharStyle73"/>
                    </w:rPr>
                    <w:t>-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1119-3</w:t>
                  </w:r>
                </w:p>
              </w:txbxContent>
            </v:textbox>
            <w10:wrap anchorx="margin"/>
          </v:shape>
        </w:pict>
      </w:r>
      <w:r>
        <w:pict>
          <v:shape id="_x0000_s1052" type="#_x0000_t202" style="position:absolute;margin-left:471.75pt;margin-top:3.85pt;width:27.85pt;height:10.55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5"/>
                    </w:rPr>
                    <w:t>Лист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55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1164" w:left="1177" w:right="1076" w:bottom="19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940" w:firstLine="0"/>
      </w:pPr>
      <w:r>
        <w:rPr>
          <w:rStyle w:val="CharStyle67"/>
          <w:b/>
          <w:bCs/>
        </w:rPr>
        <w:t>аожены в пределах зон, обозначенных на карте градостроительного , определяется:</w:t>
      </w:r>
    </w:p>
    <w:p>
      <w:pPr>
        <w:pStyle w:val="Style15"/>
        <w:numPr>
          <w:ilvl w:val="0"/>
          <w:numId w:val="3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940" w:firstLine="0"/>
      </w:pPr>
      <w:r>
        <w:pict>
          <v:shape id="_x0000_s1053" type="#_x0000_t75" style="position:absolute;margin-left:-7.4pt;margin-top:-81.85pt;width:80.65pt;height:152.15pt;z-index:-125829369;mso-wrap-distance-left:5.pt;mso-wrap-distance-right:5.pt;mso-wrap-distance-bottom:11.75pt;mso-position-horizontal-relative:margin" wrapcoords="0 0 21600 0 21600 21600 0 21600 0 0">
            <v:imagedata r:id="rId9" r:href="rId10"/>
            <w10:wrap type="square" anchorx="margin"/>
          </v:shape>
        </w:pict>
      </w:r>
      <w:r>
        <w:rPr>
          <w:rStyle w:val="CharStyle67"/>
          <w:b/>
          <w:bCs/>
        </w:rPr>
        <w:t>градостроительными регламентами, определенными настоящими применительно к соответствующим территориальным зонам,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620" w:firstLine="0"/>
      </w:pPr>
      <w:r>
        <w:rPr>
          <w:rStyle w:val="CharStyle105"/>
          <w:b/>
          <w:bCs/>
        </w:rPr>
        <w:t xml:space="preserve">о: </w:t>
      </w:r>
      <w:r>
        <w:rPr>
          <w:rStyle w:val="CharStyle67"/>
          <w:b/>
          <w:bCs/>
        </w:rPr>
        <w:t>каченным на карте градостроительного зонирования, с учетом ■граничений, определенных настоящей статьей;</w:t>
      </w:r>
    </w:p>
    <w:p>
      <w:pPr>
        <w:pStyle w:val="Style15"/>
        <w:numPr>
          <w:ilvl w:val="0"/>
          <w:numId w:val="3"/>
        </w:numPr>
        <w:tabs>
          <w:tab w:leader="none" w:pos="12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0" w:firstLine="700"/>
      </w:pPr>
      <w:r>
        <w:rPr>
          <w:rStyle w:val="CharStyle67"/>
          <w:b/>
          <w:bCs/>
        </w:rPr>
        <w:t>ограничениями, установленными в соответствии с проектом зон охраны объектов культурного наследия, а до утверждения указанного проекта —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0" w:firstLine="0"/>
      </w:pPr>
      <w:r>
        <w:rPr>
          <w:rStyle w:val="CharStyle106"/>
          <w:b/>
          <w:bCs/>
        </w:rPr>
        <w:t>»:с изгпаньши правовыми актами</w:t>
      </w:r>
      <w:r>
        <w:rPr>
          <w:rStyle w:val="CharStyle67"/>
          <w:b/>
          <w:bCs/>
        </w:rPr>
        <w:t xml:space="preserve"> Краснодарского края о режиме использования земельных участков и объектов капитального строительства, нас положенных в границах зон охраны объектов культурного наследия, в части,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100" w:firstLine="660"/>
      </w:pPr>
      <w:r>
        <w:rPr>
          <w:rStyle w:val="CharStyle67"/>
          <w:b/>
          <w:bCs/>
        </w:rPr>
        <w:t>т&gt;::</w:t>
      </w:r>
      <w:r>
        <w:rPr>
          <w:rStyle w:val="CharStyle106"/>
          <w:lang w:val="en-US" w:eastAsia="en-US" w:bidi="en-US"/>
          <w:b/>
          <w:bCs/>
        </w:rPr>
        <w:t>i</w:t>
      </w:r>
      <w:r>
        <w:rPr>
          <w:rStyle w:val="CharStyle67"/>
          <w:b/>
          <w:bCs/>
        </w:rPr>
        <w:t xml:space="preserve">георечащей законодательству Российской Федерации об охране </w:t>
      </w:r>
      <w:r>
        <w:rPr>
          <w:rStyle w:val="CharStyle107"/>
          <w:b w:val="0"/>
          <w:bCs w:val="0"/>
        </w:rPr>
        <w:t xml:space="preserve">' 1прьсжтов </w:t>
      </w:r>
      <w:r>
        <w:rPr>
          <w:rStyle w:val="CharStyle67"/>
          <w:b/>
          <w:bCs/>
        </w:rPr>
        <w:t>культурного наследия.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1060"/>
      </w:pPr>
      <w:r>
        <w:rPr>
          <w:rStyle w:val="CharStyle67"/>
          <w:b/>
          <w:bCs/>
        </w:rPr>
        <w:t>Требования органов исполнительной власти Российской Федерации и ■Краснодарского края, уполномоченных в сфере охраны объектов культурного ^ввсвелия, к использованию земель в границах зон охраны объектов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0" w:firstLine="300"/>
      </w:pPr>
      <w:r>
        <w:rPr>
          <w:rStyle w:val="CharStyle67"/>
          <w:b/>
          <w:bCs/>
        </w:rPr>
        <w:t>-=т;.рного наследия (памятников истории и культуры) народов Российской Федерации, изложенные в нормативных правовых актах Краснодарского края, а информация об объектах культурного наследия, выявленных объектах льтурного наследия, излагаются в виде ограничений и включаются в гр остроительные планы земельных участков.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0" w:firstLine="700"/>
      </w:pPr>
      <w:r>
        <w:rPr>
          <w:rStyle w:val="CharStyle67"/>
          <w:b/>
          <w:bCs/>
        </w:rPr>
        <w:t>Утверждение градостроительных планов земельных участков, расположенных в зонах охраны объектов культурного наследия, без указания : • тветствующих ограничений не допускается.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0" w:firstLine="700"/>
        <w:sectPr>
          <w:pgSz w:w="12612" w:h="17072"/>
          <w:pgMar w:top="666" w:left="1201" w:right="1388" w:bottom="210" w:header="0" w:footer="3" w:gutter="0"/>
          <w:rtlGutter w:val="0"/>
          <w:cols w:space="720"/>
          <w:noEndnote/>
          <w:docGrid w:linePitch="360"/>
        </w:sectPr>
      </w:pPr>
      <w:r>
        <w:rPr>
          <w:rStyle w:val="CharStyle67"/>
          <w:b/>
          <w:bCs/>
        </w:rPr>
        <w:t>В границах зоны действия ограничений строительство и реконструкция любых объектов капитального строительства, проведение земляных, дорожных, мелиоративных и ремонтных работ, а также размещение объектов рекламы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5" w:after="6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636" w:left="0" w:right="0" w:bottom="18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4" type="#_x0000_t202" style="position:absolute;margin-left:-7.4pt;margin-top:0;width:172.55pt;height:5.e-002pt;z-index:251657747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590"/>
                    <w:gridCol w:w="562"/>
                    <w:gridCol w:w="571"/>
                    <w:gridCol w:w="562"/>
                    <w:gridCol w:w="125"/>
                    <w:gridCol w:w="264"/>
                    <w:gridCol w:w="187"/>
                    <w:gridCol w:w="134"/>
                    <w:gridCol w:w="456"/>
                  </w:tblGrid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400" w:lineRule="exact"/>
                          <w:ind w:left="0" w:right="0" w:firstLine="0"/>
                        </w:pPr>
                        <w:r>
                          <w:rPr>
                            <w:rStyle w:val="CharStyle108"/>
                          </w:rPr>
                          <w:t>Г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09"/>
                          </w:rPr>
                          <w:t>Г-</w:t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400" w:lineRule="exact"/>
                          <w:ind w:left="0" w:right="0" w:firstLine="0"/>
                        </w:pPr>
                        <w:r>
                          <w:rPr>
                            <w:rStyle w:val="CharStyle110"/>
                          </w:rPr>
                          <w:t>щ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11"/>
                          </w:rPr>
                          <w:t>V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6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60" w:right="0" w:firstLine="0"/>
                        </w:pPr>
                        <w:r>
                          <w:rPr>
                            <w:rStyle w:val="CharStyle112"/>
                          </w:rPr>
                          <w:t>Иш.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13"/>
                          </w:rPr>
                          <w:t>Кол.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13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13"/>
                          </w:rPr>
                          <w:t>№док</w:t>
                        </w:r>
                      </w:p>
                    </w:tc>
                    <w:tc>
                      <w:tcPr>
                        <w:shd w:val="clear" w:color="auto" w:fill="FFFFFF"/>
                        <w:gridSpan w:val="4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160" w:right="0" w:firstLine="0"/>
                        </w:pPr>
                        <w:r>
                          <w:rPr>
                            <w:rStyle w:val="CharStyle114"/>
                          </w:rPr>
                          <w:t>ПоДл.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12"/>
                          </w:rPr>
                          <w:t>1</w:t>
                        </w:r>
                        <w:r>
                          <w:rPr>
                            <w:rStyle w:val="CharStyle113"/>
                          </w:rPr>
                          <w:t xml:space="preserve"> {ата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55" type="#_x0000_t202" style="position:absolute;margin-left:279.65pt;margin-top:13.9pt;width:74.9pt;height:14.2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1920</w:t>
                  </w:r>
                  <w:r>
                    <w:rPr>
                      <w:rStyle w:val="CharStyle117"/>
                      <w:b w:val="0"/>
                      <w:bCs w:val="0"/>
                    </w:rPr>
                    <w:t>-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1119-3</w:t>
                  </w:r>
                </w:p>
              </w:txbxContent>
            </v:textbox>
            <w10:wrap anchorx="margin"/>
          </v:shape>
        </w:pict>
      </w:r>
      <w:r>
        <w:pict>
          <v:shape id="_x0000_s1056" type="#_x0000_t202" style="position:absolute;margin-left:473.1pt;margin-top:3.85pt;width:27.85pt;height:10.8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5"/>
                    </w:rPr>
                    <w:t>Лист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55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636" w:left="1201" w:right="1014" w:bottom="18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80" w:right="0" w:firstLine="0"/>
      </w:pPr>
      <w:r>
        <w:rPr>
          <w:rStyle w:val="CharStyle67"/>
          <w:b/>
          <w:bCs/>
        </w:rPr>
        <w:t>■ооешается только после согласования с органом исполнительной власти Сто. аоларского края, уполномоченным в сфере охраны объектов культурного Строительство и реконструкция зданий и сооружений в указанных х ществляется на основании проектной документации, подготовленной требований к архитектурным решениям, требований сохранности культурного наследия и обеспечения их благоприятного визуального в историческом архитектурно-ландшафтном окружении и</w:t>
      </w:r>
    </w:p>
    <w:p>
      <w:pPr>
        <w:pStyle w:val="Style118"/>
        <w:keepNext/>
        <w:framePr w:dropCap="drop" w:hAnchor="text" w:lines="3" w:vAnchor="text" w:hSpace="0" w:vSpace="0"/>
        <w:widowControl w:val="0"/>
        <w:shd w:val="clear" w:color="auto" w:fill="auto"/>
        <w:spacing w:before="0" w:line="1022" w:lineRule="exact"/>
        <w:ind w:left="0" w:firstLine="0"/>
      </w:pPr>
      <w:r>
        <w:rPr>
          <w:lang w:val="ru-RU" w:eastAsia="ru-RU" w:bidi="ru-RU"/>
          <w:sz w:val="146"/>
          <w:szCs w:val="146"/>
          <w:rFonts w:ascii="Garamond" w:eastAsia="Garamond" w:hAnsi="Garamond" w:cs="Garamond"/>
          <w:w w:val="100"/>
          <w:spacing w:val="0"/>
          <w:color w:val="000000"/>
          <w:position w:val="-22"/>
        </w:rPr>
        <w:t>Г</w:t>
      </w:r>
    </w:p>
    <w:p>
      <w:pPr>
        <w:pStyle w:val="Style1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0" w:right="0" w:firstLine="0"/>
      </w:pPr>
      <w:r>
        <w:rPr>
          <w:lang w:val="ru-RU" w:eastAsia="ru-RU" w:bidi="ru-RU"/>
          <w:w w:val="100"/>
          <w:color w:val="000000"/>
          <w:position w:val="0"/>
        </w:rPr>
        <w:t>дной среде.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80" w:right="0" w:firstLine="700"/>
      </w:pPr>
      <w:r>
        <w:rPr>
          <w:rStyle w:val="CharStyle77"/>
          <w:b w:val="0"/>
          <w:bCs w:val="0"/>
        </w:rPr>
        <w:t xml:space="preserve">С </w:t>
      </w:r>
      <w:r>
        <w:rPr>
          <w:rStyle w:val="CharStyle67"/>
          <w:b/>
          <w:bCs/>
        </w:rPr>
        <w:t xml:space="preserve">учетом наличия </w:t>
      </w:r>
      <w:r>
        <w:rPr>
          <w:rStyle w:val="CharStyle120"/>
          <w:b/>
          <w:bCs/>
        </w:rPr>
        <w:t>особых</w:t>
      </w:r>
      <w:r>
        <w:rPr>
          <w:rStyle w:val="CharStyle67"/>
          <w:b/>
          <w:bCs/>
        </w:rPr>
        <w:t xml:space="preserve"> условий использования территории, возможно рте ■ ь - ванне данного земельного участка в соответствии с испрашиваемым разрешенным видом использования «Магазины».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980"/>
      </w:pPr>
      <w:r>
        <w:pict>
          <v:shape id="_x0000_s1057" type="#_x0000_t75" style="position:absolute;margin-left:-11.pt;margin-top:24.5pt;width:72.pt;height:58.1pt;z-index:-125829368;mso-wrap-distance-left:5.pt;mso-wrap-distance-top:6.1pt;mso-wrap-distance-right:5.pt;mso-wrap-distance-bottom:7.55pt;mso-position-horizontal-relative:margin" wrapcoords="0 0 21600 0 21600 21600 0 21600 0 0">
            <v:imagedata r:id="rId11" r:href="rId12"/>
            <w10:wrap type="square" anchorx="margin"/>
          </v:shape>
        </w:pict>
      </w:r>
      <w:r>
        <w:rPr>
          <w:rStyle w:val="CharStyle67"/>
          <w:b/>
          <w:bCs/>
        </w:rPr>
        <w:t>Получение испрашиваемого условно разрешенного вида использования »(код 4.4), для земельного участка с площадью 302 кв.м, с м номером 23:21:0401008:4168, расположенном по адресу: г.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80" w:right="940" w:hanging="280"/>
      </w:pPr>
      <w:r>
        <w:rPr>
          <w:rStyle w:val="CharStyle67"/>
          <w:b/>
          <w:bCs/>
        </w:rPr>
        <w:t xml:space="preserve">■у банек, ул. Большевистская, 79, с учетом наличия особых условий </w:t>
      </w:r>
      <w:r>
        <w:rPr>
          <w:rStyle w:val="CharStyle121"/>
          <w:b/>
          <w:bCs/>
        </w:rPr>
        <w:t xml:space="preserve">кж Еыо&amp;ання </w:t>
      </w:r>
      <w:r>
        <w:rPr>
          <w:rStyle w:val="CharStyle67"/>
          <w:b/>
          <w:bCs/>
        </w:rPr>
        <w:t>территории, не окажет негативного воздействия на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right"/>
        <w:spacing w:before="0" w:after="0" w:line="480" w:lineRule="exact"/>
        <w:ind w:left="760" w:right="640" w:firstLine="0"/>
      </w:pPr>
      <w:r>
        <w:rPr>
          <w:rStyle w:val="CharStyle67"/>
          <w:b/>
          <w:bCs/>
        </w:rPr>
        <w:t>жающую среду, соответствует требованиям технических регламентов лъного закона от 22.07.2008 г. № 123-ФЗ «Технический регламент о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596" w:line="480" w:lineRule="exact"/>
        <w:ind w:left="280" w:right="0" w:firstLine="1520"/>
      </w:pPr>
      <w:r>
        <w:rPr>
          <w:rStyle w:val="CharStyle67"/>
          <w:b/>
          <w:bCs/>
        </w:rPr>
        <w:t xml:space="preserve">пожарной безопасности», Федерального закона от 30.12.2009 г. </w:t>
      </w:r>
      <w:r>
        <w:rPr>
          <w:rStyle w:val="CharStyle120"/>
          <w:b/>
          <w:bCs/>
        </w:rPr>
        <w:t xml:space="preserve">№ </w:t>
      </w:r>
      <w:r>
        <w:rPr>
          <w:rStyle w:val="CharStyle67"/>
          <w:b/>
          <w:bCs/>
        </w:rPr>
        <w:t>3</w:t>
      </w:r>
      <w:r>
        <w:rPr>
          <w:rStyle w:val="CharStyle120"/>
          <w:b/>
          <w:bCs/>
        </w:rPr>
        <w:t>$—Ф</w:t>
      </w:r>
      <w:r>
        <w:rPr>
          <w:rStyle w:val="CharStyle67"/>
          <w:b/>
          <w:bCs/>
        </w:rPr>
        <w:t xml:space="preserve"> 3 Iехнический регламент о безопасности зданий и сооружений».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426" w:line="260" w:lineRule="exact"/>
        <w:ind w:left="2900" w:right="0" w:firstLine="0"/>
      </w:pPr>
      <w:bookmarkStart w:id="16" w:name="bookmark16"/>
      <w:r>
        <w:rPr>
          <w:rStyle w:val="CharStyle76"/>
          <w:b/>
          <w:bCs/>
        </w:rPr>
        <w:t>2. Анализ градостроительной ситуации</w:t>
      </w:r>
      <w:bookmarkEnd w:id="16"/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280" w:right="0" w:firstLine="0"/>
      </w:pPr>
      <w:r>
        <w:rPr>
          <w:rStyle w:val="CharStyle67"/>
          <w:b/>
          <w:bCs/>
        </w:rPr>
        <w:t>Рассматриваемый земельный участок с площадью 302 кв.м, с</w:t>
        <w:br/>
        <w:t>кадастровым номером 23:21:0401008:4168, расположенный по адресу: г.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80" w:right="0" w:hanging="280"/>
      </w:pPr>
      <w:r>
        <w:rPr>
          <w:rStyle w:val="CharStyle67"/>
          <w:b/>
          <w:bCs/>
        </w:rPr>
        <w:t>- Ноеоку банек, ул. Большевистская, 79, находится в центральной части г.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right"/>
        <w:spacing w:before="0" w:after="0" w:line="480" w:lineRule="exact"/>
        <w:ind w:left="0" w:right="0" w:firstLine="0"/>
        <w:sectPr>
          <w:pgSz w:w="12612" w:h="17072"/>
          <w:pgMar w:top="1268" w:left="1242" w:right="1559" w:bottom="207" w:header="0" w:footer="3" w:gutter="0"/>
          <w:rtlGutter w:val="0"/>
          <w:cols w:space="720"/>
          <w:noEndnote/>
          <w:docGrid w:linePitch="360"/>
        </w:sectPr>
      </w:pPr>
      <w:r>
        <w:rPr>
          <w:rStyle w:val="CharStyle67"/>
          <w:b/>
          <w:bCs/>
        </w:rPr>
        <w:t>вокубанска. С севера данный земельный участок граничит с ул. Гагарина. С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1238" w:left="0" w:right="0" w:bottom="17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8" type="#_x0000_t202" style="position:absolute;margin-left:-10.55pt;margin-top:0;width:172.3pt;height:5.e-002pt;z-index:251657750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590"/>
                    <w:gridCol w:w="562"/>
                    <w:gridCol w:w="566"/>
                    <w:gridCol w:w="590"/>
                    <w:gridCol w:w="542"/>
                    <w:gridCol w:w="139"/>
                    <w:gridCol w:w="456"/>
                  </w:tblGrid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122"/>
                            <w:b w:val="0"/>
                            <w:bCs w:val="0"/>
                          </w:rPr>
                          <w:t>д/)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122"/>
                            <w:b w:val="0"/>
                            <w:bCs w:val="0"/>
                          </w:rPr>
                          <w:t>/</w:t>
                        </w:r>
                      </w:p>
                    </w:tc>
                  </w:tr>
                  <w:tr>
                    <w:trPr>
                      <w:trHeight w:val="30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123"/>
                            <w:b w:val="0"/>
                            <w:bCs w:val="0"/>
                          </w:rPr>
                          <w:t>FWJ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55"/>
                          </w:rPr>
                          <w:t>/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5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60" w:right="0" w:firstLine="0"/>
                        </w:pPr>
                        <w:r>
                          <w:rPr>
                            <w:rStyle w:val="CharStyle51"/>
                            <w:lang w:val="en-US" w:eastAsia="en-US" w:bidi="en-US"/>
                          </w:rPr>
                          <w:t>rim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51"/>
                          </w:rPr>
                          <w:t>Кох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51"/>
                          </w:rPr>
                          <w:t>Ляст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51"/>
                          </w:rPr>
                          <w:t>№док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55"/>
                          </w:rPr>
                          <w:t>ПадЬ.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51"/>
                          </w:rPr>
                          <w:t>Дета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59" type="#_x0000_t202" style="position:absolute;margin-left:276.pt;margin-top:11.65pt;width:74.9pt;height:16.6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90"/>
                      <w:b/>
                      <w:bCs/>
                    </w:rPr>
                    <w:t>1920-1119-3</w:t>
                  </w:r>
                </w:p>
              </w:txbxContent>
            </v:textbox>
            <w10:wrap anchorx="margin"/>
          </v:shape>
        </w:pict>
      </w:r>
      <w:r>
        <w:pict>
          <v:shape id="_x0000_s1060" type="#_x0000_t202" style="position:absolute;margin-left:469.45pt;margin-top:3.1pt;width:28.3pt;height:10.8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</w:rPr>
                    <w:t>Лист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55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1238" w:left="1242" w:right="1040" w:bottom="17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left"/>
        <w:spacing w:before="0" w:after="0" w:line="20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pict>
          <v:shape id="_x0000_s1061" type="#_x0000_t202" style="position:absolute;margin-left:45.4pt;margin-top:-27.45pt;width:319.2pt;height:17.1pt;z-index:-125829367;mso-wrap-distance-left:16.8pt;mso-wrap-distance-right:5.pt;mso-wrap-distance-bottom:26.4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125"/>
                      <w:b/>
                      <w:bCs/>
                    </w:rPr>
                    <w:t>данный земельный участок граничит с участком КН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67"/>
          <w:b/>
          <w:bCs/>
        </w:rPr>
        <w:t xml:space="preserve">_р </w:t>
      </w:r>
      <w:r>
        <w:rPr>
          <w:rStyle w:val="CharStyle77"/>
          <w:lang w:val="en-US" w:eastAsia="en-US" w:bidi="en-US"/>
          <w:b w:val="0"/>
          <w:bCs w:val="0"/>
        </w:rPr>
        <w:t xml:space="preserve">I </w:t>
      </w:r>
      <w:r>
        <w:rPr>
          <w:rStyle w:val="CharStyle77"/>
          <w:b w:val="0"/>
          <w:bCs w:val="0"/>
        </w:rPr>
        <w:t>ЬЖ100</w:t>
      </w:r>
      <w:r>
        <w:rPr>
          <w:rStyle w:val="CharStyle67"/>
          <w:b/>
          <w:bCs/>
        </w:rPr>
        <w:t xml:space="preserve">8:1424 (ул. Гагарина, 69а), с разрешенным видом использования - ■е%ежтов жилой застройки, с размещением на нем объекта капитального «ьства - индивидуальный жилой дом. С запада данный земельный таничит с ул. Большевистская. С юга данный земельный участок с участком КН 23:21.0401008:4169 (по смежеству с земельным по ул. Гагарина, 67), с разрешенным видом использования - для жилой застройки, с размещением на нем объекта капитального - </w:t>
      </w:r>
      <w:r>
        <w:rPr>
          <w:rStyle w:val="CharStyle68"/>
          <w:b/>
          <w:bCs/>
        </w:rPr>
        <w:t>индивидуальный</w:t>
      </w:r>
      <w:r>
        <w:rPr>
          <w:rStyle w:val="CharStyle67"/>
          <w:b/>
          <w:bCs/>
        </w:rPr>
        <w:t xml:space="preserve"> жилой дом.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1060"/>
      </w:pPr>
      <w:r>
        <w:rPr>
          <w:rStyle w:val="CharStyle67"/>
          <w:b/>
          <w:bCs/>
        </w:rPr>
        <w:t>Категория земель - земли населенных пунктов.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1060"/>
      </w:pPr>
      <w:r>
        <w:rPr>
          <w:rStyle w:val="CharStyle67"/>
          <w:b/>
          <w:bCs/>
        </w:rPr>
        <w:t>Красная линия в границах земельного участка, не утверждена.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060" w:right="0" w:hanging="1000"/>
      </w:pPr>
      <w:r>
        <w:rPr>
          <w:rStyle w:val="CharStyle67"/>
          <w:b/>
          <w:bCs/>
        </w:rPr>
        <w:t>На панный момент в границах земельного участка отсутствуют объекты строительства.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20" w:right="0" w:firstLine="740"/>
      </w:pPr>
      <w:r>
        <w:rPr>
          <w:rStyle w:val="CharStyle67"/>
          <w:b/>
          <w:bCs/>
        </w:rPr>
        <w:t>.• часток расположен в пределах границ Новокубанского городского Выселения.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500" w:right="0" w:hanging="440"/>
      </w:pPr>
      <w:r>
        <w:rPr>
          <w:rStyle w:val="CharStyle67"/>
          <w:b/>
          <w:bCs/>
        </w:rPr>
        <w:t>. часток расположен в границе третьего пояса водозабора, в границе зоны памятников археологии.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1060"/>
      </w:pPr>
      <w:r>
        <w:rPr>
          <w:rStyle w:val="CharStyle67"/>
          <w:b/>
          <w:bCs/>
        </w:rPr>
        <w:t>На рассматриваемом земельном участке отсутствуют ценные мирующие объекты; исторически значимые объекты, здания и синя составляющие предмет охраны данного поселения; объекты ль ту р ного наследия.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1060"/>
        <w:sectPr>
          <w:pgSz w:w="12612" w:h="17072"/>
          <w:pgMar w:top="678" w:left="1208" w:right="1486" w:bottom="184" w:header="0" w:footer="3" w:gutter="0"/>
          <w:rtlGutter w:val="0"/>
          <w:cols w:space="720"/>
          <w:noEndnote/>
          <w:docGrid w:linePitch="360"/>
        </w:sectPr>
      </w:pPr>
      <w:r>
        <w:rPr>
          <w:rStyle w:val="CharStyle67"/>
          <w:b/>
          <w:bCs/>
        </w:rPr>
        <w:t xml:space="preserve">В результате проведения анализа градостроительной ситуации, “Ьвстоящим заключением подтверждается возможность получения условно потешенного вида использования земельного участка «Магазины» (код 4.4), г те аозможно размещение объектов капитального строительства, </w:t>
      </w:r>
      <w:r>
        <w:rPr>
          <w:rStyle w:val="CharStyle128"/>
          <w:b w:val="0"/>
          <w:bCs w:val="0"/>
        </w:rPr>
        <w:t xml:space="preserve">пте </w:t>
      </w:r>
      <w:r>
        <w:rPr>
          <w:rStyle w:val="CharStyle67"/>
          <w:b/>
          <w:bCs/>
        </w:rPr>
        <w:t>тнззначенных для продажи товаров, торговая площадь которых составляет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8" w:after="6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648" w:left="0" w:right="0" w:bottom="15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62" type="#_x0000_t202" style="position:absolute;margin-left:-7.4pt;margin-top:0;width:172.8pt;height:5.e-002pt;z-index:251657753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00"/>
                    <w:gridCol w:w="562"/>
                    <w:gridCol w:w="566"/>
                    <w:gridCol w:w="562"/>
                    <w:gridCol w:w="710"/>
                    <w:gridCol w:w="456"/>
                  </w:tblGrid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129"/>
                          </w:rPr>
                          <w:t xml:space="preserve">jA/9 </w:t>
                        </w:r>
                        <w:r>
                          <w:rPr>
                            <w:rStyle w:val="CharStyle130"/>
                          </w:rPr>
                          <w:t>/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65"/>
                          </w:rPr>
                          <w:t>7^</w:t>
                        </w:r>
                      </w:p>
                    </w:tc>
                  </w:tr>
                  <w:tr>
                    <w:trPr>
                      <w:trHeight w:val="30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5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60" w:right="0" w:firstLine="0"/>
                        </w:pPr>
                        <w:r>
                          <w:rPr>
                            <w:rStyle w:val="CharStyle65"/>
                          </w:rPr>
                          <w:t>й»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65"/>
                          </w:rPr>
                          <w:t>Кох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65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65"/>
                          </w:rPr>
                          <w:t>№док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160" w:right="0" w:firstLine="0"/>
                        </w:pPr>
                        <w:r>
                          <w:rPr>
                            <w:rStyle w:val="CharStyle131"/>
                            <w:b/>
                            <w:bCs/>
                          </w:rPr>
                          <w:t>По/Ат.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Дата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63" type="#_x0000_t202" style="position:absolute;margin-left:279.65pt;margin-top:14.15pt;width:74.9pt;height:14.2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color w:val="000000"/>
                      <w:position w:val="0"/>
                    </w:rPr>
                    <w:t>1920</w:t>
                  </w:r>
                  <w:r>
                    <w:rPr>
                      <w:rStyle w:val="CharStyle134"/>
                      <w:b w:val="0"/>
                      <w:bCs w:val="0"/>
                    </w:rPr>
                    <w:t>-</w:t>
                  </w:r>
                  <w:r>
                    <w:rPr>
                      <w:lang w:val="ru-RU" w:eastAsia="ru-RU" w:bidi="ru-RU"/>
                      <w:w w:val="100"/>
                      <w:color w:val="000000"/>
                      <w:position w:val="0"/>
                    </w:rPr>
                    <w:t>1119-3</w:t>
                  </w:r>
                </w:p>
              </w:txbxContent>
            </v:textbox>
            <w10:wrap anchorx="margin"/>
          </v:shape>
        </w:pict>
      </w:r>
      <w:r>
        <w:pict>
          <v:shape id="_x0000_s1064" type="#_x0000_t202" style="position:absolute;margin-left:473.55pt;margin-top:3.05pt;width:27.85pt;height:12.15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color w:val="000000"/>
                      <w:position w:val="0"/>
                    </w:rPr>
                    <w:t>Лист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55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648" w:left="1208" w:right="997" w:bottom="15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592" w:line="475" w:lineRule="exact"/>
        <w:ind w:left="240" w:right="0" w:firstLine="100"/>
      </w:pPr>
      <w:r>
        <w:rPr>
          <w:rStyle w:val="CharStyle67"/>
          <w:b/>
          <w:bCs/>
        </w:rPr>
        <w:t>ло 5000 кв. м. размещение стоянок для автомобилей сотрудников и посетителей . торговых объектов.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477" w:line="260" w:lineRule="exact"/>
        <w:ind w:left="4640" w:right="0" w:firstLine="0"/>
      </w:pPr>
      <w:bookmarkStart w:id="17" w:name="bookmark17"/>
      <w:r>
        <w:rPr>
          <w:rStyle w:val="CharStyle76"/>
          <w:b/>
          <w:bCs/>
        </w:rPr>
        <w:t>Приложения:</w:t>
      </w:r>
      <w:bookmarkEnd w:id="17"/>
    </w:p>
    <w:p>
      <w:pPr>
        <w:pStyle w:val="Style15"/>
        <w:numPr>
          <w:ilvl w:val="0"/>
          <w:numId w:val="5"/>
        </w:numPr>
        <w:tabs>
          <w:tab w:leader="none" w:pos="13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1060" w:right="0" w:firstLine="0"/>
      </w:pPr>
      <w:r>
        <w:rPr>
          <w:rStyle w:val="CharStyle67"/>
          <w:b/>
          <w:bCs/>
        </w:rPr>
        <w:t xml:space="preserve">Схема земельного участка на топографической съемке </w:t>
      </w:r>
      <w:r>
        <w:rPr>
          <w:rStyle w:val="CharStyle67"/>
          <w:lang w:val="en-US" w:eastAsia="en-US" w:bidi="en-US"/>
          <w:b/>
          <w:bCs/>
        </w:rPr>
        <w:t xml:space="preserve">Ml </w:t>
      </w:r>
      <w:r>
        <w:rPr>
          <w:rStyle w:val="CharStyle67"/>
          <w:b/>
          <w:bCs/>
        </w:rPr>
        <w:t>:500.</w:t>
      </w:r>
    </w:p>
    <w:p>
      <w:pPr>
        <w:pStyle w:val="Style15"/>
        <w:numPr>
          <w:ilvl w:val="0"/>
          <w:numId w:val="5"/>
        </w:numPr>
        <w:tabs>
          <w:tab w:leader="none" w:pos="13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4" w:line="485" w:lineRule="exact"/>
        <w:ind w:left="340" w:right="0" w:firstLine="720"/>
      </w:pPr>
      <w:r>
        <w:rPr>
          <w:rStyle w:val="CharStyle67"/>
          <w:b/>
          <w:bCs/>
        </w:rPr>
        <w:t>Выкопировка из карты градостроительного зонирования правил землепользования и застройки Новокубанского городского поселения.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480" w:lineRule="exact"/>
        <w:ind w:left="3720" w:right="0" w:firstLine="0"/>
      </w:pPr>
      <w:bookmarkStart w:id="18" w:name="bookmark18"/>
      <w:r>
        <w:rPr>
          <w:rStyle w:val="CharStyle76"/>
          <w:b/>
          <w:bCs/>
        </w:rPr>
        <w:t>Настоящее ЗАКЛЮЧЕНИЕ</w:t>
      </w:r>
      <w:bookmarkEnd w:id="18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1060"/>
        <w:sectPr>
          <w:pgSz w:w="12612" w:h="17072"/>
          <w:pgMar w:top="1280" w:left="805" w:right="1837" w:bottom="1280" w:header="0" w:footer="3" w:gutter="0"/>
          <w:rtlGutter w:val="0"/>
          <w:cols w:space="720"/>
          <w:noEndnote/>
          <w:docGrid w:linePitch="360"/>
        </w:sectPr>
      </w:pPr>
      <w:r>
        <w:rPr>
          <w:rStyle w:val="CharStyle67"/>
          <w:b/>
          <w:bCs/>
        </w:rPr>
        <w:t>подтверждает, что земельный участок с площадью 302 кв.м, с кадастровым номером 23:21:0401008:4168, расположенный по адресу: г. Новокубанск, ул. Большевистская, 79, с существующим видом разрешенного ” использования «Для застройки индивидуальными жилыми домами» (код 2.1) и с испрашиваемым видом разрешенного использования «Магазины» (код 4.4), где возможно размещение объектов капитального строительства, предназначенных для продажи товаров, торговая площадь которых составляет до 5000 кв. м. размещение стоянок для автомобилей сотрудников и посетителей — торговых объектов, не несет негативного воздействия на окружающую среду, соответствует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 30.12.2009 г. № ” 384-ФЗ «Технический регламент о безопасности зданий и сооружений», требованиям СП и возможно использование земельного участка с учетом наличия особых условий использования территории.</w:t>
      </w:r>
    </w:p>
    <w:p>
      <w:pPr>
        <w:widowControl w:val="0"/>
        <w:spacing w:line="360" w:lineRule="exact"/>
      </w:pPr>
      <w:r>
        <w:pict>
          <v:shape id="_x0000_s1065" type="#_x0000_t202" style="position:absolute;margin-left:79.pt;margin-top:0;width:357.1pt;height:31.2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lang w:val="ru-RU" w:eastAsia="ru-RU" w:bidi="ru-RU"/>
                      <w:color w:val="000000"/>
                      <w:position w:val="0"/>
                    </w:rPr>
                    <w:t>Выкопировка фрагмента карты градостроительного зонирования</w:t>
                  </w:r>
                </w:p>
                <w:p>
                  <w:pPr>
                    <w:pStyle w:val="Style1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4080" w:right="0" w:firstLine="0"/>
                  </w:pPr>
                  <w:r>
                    <w:rPr>
                      <w:lang w:val="ru-RU" w:eastAsia="ru-RU" w:bidi="ru-RU"/>
                      <w:color w:val="000000"/>
                      <w:position w:val="0"/>
                    </w:rPr>
                    <w:t>и новокубанского г/п</w:t>
                  </w:r>
                </w:p>
              </w:txbxContent>
            </v:textbox>
            <w10:wrap anchorx="margin"/>
          </v:shape>
        </w:pict>
      </w:r>
      <w:r>
        <w:pict>
          <v:shape id="_x0000_s1066" type="#_x0000_t202" style="position:absolute;margin-left:75.65pt;margin-top:18.25pt;width:156.95pt;height:15.55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lang w:val="ru-RU" w:eastAsia="ru-RU" w:bidi="ru-RU"/>
                      <w:color w:val="000000"/>
                      <w:position w:val="0"/>
                    </w:rPr>
                    <w:t>правил землепользования и</w:t>
                  </w:r>
                </w:p>
              </w:txbxContent>
            </v:textbox>
            <w10:wrap anchorx="margin"/>
          </v:shape>
        </w:pict>
      </w:r>
      <w:r>
        <w:pict>
          <v:shape id="_x0000_s1067" type="#_x0000_t202" style="position:absolute;margin-left:37.75pt;margin-top:120.55pt;width:47.05pt;height:21.1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color w:val="000000"/>
                      <w:position w:val="0"/>
                    </w:rPr>
                    <w:t>Ж-1А</w:t>
                  </w:r>
                </w:p>
              </w:txbxContent>
            </v:textbox>
            <w10:wrap anchorx="margin"/>
          </v:shape>
        </w:pict>
      </w:r>
      <w:r>
        <w:pict>
          <v:shape id="_x0000_s1068" type="#_x0000_t75" style="position:absolute;margin-left:-16.5pt;margin-top:19.2pt;width:442.1pt;height:438.7pt;z-index:-251658751;mso-wrap-distance-left:5.pt;mso-wrap-distance-right:5.pt;mso-position-horizontal-relative:margin" wrapcoords="0 0">
            <v:imagedata r:id="rId13" r:href="rId14"/>
            <w10:wrap anchorx="margin"/>
          </v:shape>
        </w:pict>
      </w:r>
      <w:r>
        <w:pict>
          <v:shape id="_x0000_s1069" type="#_x0000_t202" style="position:absolute;margin-left:-8.35pt;margin-top:455.3pt;width:317.3pt;height:288.95pt;z-index:251657759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left"/>
                  </w:tblPr>
                  <w:tblGrid>
                    <w:gridCol w:w="696"/>
                    <w:gridCol w:w="5650"/>
                  </w:tblGrid>
                  <w:tr>
                    <w:trPr>
                      <w:trHeight w:val="336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2000" w:right="0" w:firstLine="0"/>
                        </w:pPr>
                        <w:r>
                          <w:rPr>
                            <w:rStyle w:val="CharStyle143"/>
                          </w:rPr>
                          <w:t>{ср^иор«.!ывие юны</w:t>
                        </w: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880" w:right="0" w:firstLine="0"/>
                        </w:pPr>
                        <w:r>
                          <w:rPr>
                            <w:rStyle w:val="CharStyle143"/>
                          </w:rPr>
                          <w:t>Ж« шг )ми</w:t>
                        </w:r>
                      </w:p>
                    </w:tc>
                  </w:tr>
                  <w:tr>
                    <w:trPr>
                      <w:trHeight w:val="331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200" w:right="0" w:firstLine="0"/>
                        </w:pPr>
                        <w:r>
                          <w:rPr>
                            <w:rStyle w:val="CharStyle143"/>
                          </w:rPr>
                          <w:t>Ж. ТА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44"/>
                          </w:rPr>
                          <w:t xml:space="preserve">_ </w:t>
                        </w:r>
                        <w:r>
                          <w:rPr>
                            <w:rStyle w:val="CharStyle145"/>
                          </w:rPr>
                          <w:t>Зо</w:t>
                        </w:r>
                        <w:r>
                          <w:rPr>
                            <w:rStyle w:val="CharStyle145"/>
                            <w:lang w:val="en-US" w:eastAsia="en-US" w:bidi="en-US"/>
                          </w:rPr>
                          <w:t xml:space="preserve">-s wcrpcAw </w:t>
                        </w:r>
                        <w:r>
                          <w:rPr>
                            <w:rStyle w:val="CharStyle146"/>
                          </w:rPr>
                          <w:t>тц&amp;тт&amp;-&amp;л*9ш&gt;*к</w:t>
                        </w:r>
                        <w:r>
                          <w:rPr>
                            <w:rStyle w:val="CharStyle145"/>
                          </w:rPr>
                          <w:t xml:space="preserve"> »/лл» </w:t>
                        </w:r>
                        <w:r>
                          <w:rPr>
                            <w:rStyle w:val="CharStyle146"/>
                          </w:rPr>
                          <w:t>да</w:t>
                        </w:r>
                        <w:r>
                          <w:rPr>
                            <w:rStyle w:val="CharStyle145"/>
                          </w:rPr>
                          <w:t>нам»</w:t>
                        </w:r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480" w:right="0" w:firstLine="0"/>
                        </w:pPr>
                        <w:r>
                          <w:rPr>
                            <w:rStyle w:val="CharStyle145"/>
                            <w:lang w:val="en-US" w:eastAsia="en-US" w:bidi="en-US"/>
                          </w:rPr>
                          <w:t>MiKIMWM-lt.NMK IMM</w:t>
                        </w:r>
                      </w:p>
                    </w:tc>
                  </w:tr>
                  <w:tr>
                    <w:trPr>
                      <w:trHeight w:val="37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47"/>
                          </w:rPr>
                          <w:t>■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48"/>
                          </w:rPr>
                          <w:t>Зф*»</w:t>
                        </w:r>
                        <w:r>
                          <w:rPr>
                            <w:rStyle w:val="CharStyle145"/>
                          </w:rPr>
                          <w:t xml:space="preserve"> ЙЙ.ХЙО'С и .с«;-«&gt;г*‘5 намвченка</w:t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480" w:right="0" w:firstLine="0"/>
                        </w:pPr>
                        <w:r>
                          <w:rPr>
                            <w:rStyle w:val="CharStyle143"/>
                            <w:lang w:val="en-US" w:eastAsia="en-US" w:bidi="en-US"/>
                          </w:rPr>
                          <w:t xml:space="preserve">ilpMtM VIMKIItK </w:t>
                        </w:r>
                        <w:r>
                          <w:rPr>
                            <w:rStyle w:val="CharStyle143"/>
                          </w:rPr>
                          <w:t>мим</w:t>
                        </w:r>
                      </w:p>
                    </w:tc>
                  </w:tr>
                  <w:tr>
                    <w:trPr>
                      <w:trHeight w:val="37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200" w:right="0" w:firstLine="0"/>
                        </w:pPr>
                        <w:r>
                          <w:rPr>
                            <w:rStyle w:val="CharStyle145"/>
                          </w:rPr>
                          <w:t>п-$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45"/>
                          </w:rPr>
                          <w:t xml:space="preserve">Зона </w:t>
                        </w:r>
                        <w:r>
                          <w:rPr>
                            <w:rStyle w:val="CharStyle145"/>
                            <w:lang w:val="en-US" w:eastAsia="en-US" w:bidi="en-US"/>
                          </w:rPr>
                          <w:t xml:space="preserve">f^yrpimvw, </w:t>
                        </w:r>
                        <w:r>
                          <w:rPr>
                            <w:rStyle w:val="CharStyle145"/>
                          </w:rPr>
                          <w:t>проищете и обьгото® V кмсса ОПвСиОСП*</w:t>
                        </w:r>
                      </w:p>
                      <w:p>
                        <w:pPr>
                          <w:pStyle w:val="Style9"/>
                          <w:tabs>
                            <w:tab w:leader="underscore" w:pos="2563" w:val="left"/>
                            <w:tab w:leader="underscore" w:pos="5438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45"/>
                          </w:rPr>
                          <w:t>СЗГ9&gt;</w:t>
                          <w:tab/>
                          <w:t xml:space="preserve"> _ </w:t>
                          <w:tab/>
                        </w:r>
                      </w:p>
                    </w:tc>
                  </w:tr>
                  <w:tr>
                    <w:trPr>
                      <w:trHeight w:val="403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45"/>
                          </w:rPr>
                          <w:t xml:space="preserve">{мм Иикти </w:t>
                        </w:r>
                        <w:r>
                          <w:rPr>
                            <w:rStyle w:val="CharStyle145"/>
                            <w:lang w:val="en-US" w:eastAsia="en-US" w:bidi="en-US"/>
                          </w:rPr>
                          <w:t xml:space="preserve">mmpm </w:t>
                        </w:r>
                        <w:r>
                          <w:rPr>
                            <w:rStyle w:val="CharStyle145"/>
                          </w:rPr>
                          <w:t>а трип^им пфрюриир</w:t>
                        </w:r>
                      </w:p>
                    </w:tc>
                  </w:tr>
                  <w:tr>
                    <w:trPr>
                      <w:trHeight w:val="39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200" w:right="0" w:firstLine="0"/>
                        </w:pPr>
                        <w:r>
                          <w:rPr>
                            <w:rStyle w:val="CharStyle145"/>
                          </w:rPr>
                          <w:t>ИТ-2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43"/>
                          </w:rPr>
                          <w:t>Зона «сшгунальной и трзметртней инфраструктур**</w:t>
                        </w:r>
                      </w:p>
                    </w:tc>
                  </w:tr>
                  <w:tr>
                    <w:trPr>
                      <w:trHeight w:val="394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9"/>
                          <w:tabs>
                            <w:tab w:leader="dot" w:pos="1258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45"/>
                            <w:lang w:val="en-US" w:eastAsia="en-US" w:bidi="en-US"/>
                          </w:rPr>
                          <w:t xml:space="preserve">ii.ir-n-i.nn </w:t>
                        </w:r>
                        <w:r>
                          <w:rPr>
                            <w:rStyle w:val="CharStyle145"/>
                          </w:rPr>
                          <w:t>,тгжш</w:t>
                          <w:tab/>
                          <w:t>«,</w:t>
                        </w:r>
                      </w:p>
                    </w:tc>
                  </w:tr>
                  <w:tr>
                    <w:trPr>
                      <w:trHeight w:val="374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49"/>
                          </w:rPr>
                          <w:t xml:space="preserve">: </w:t>
                        </w:r>
                        <w:r>
                          <w:rPr>
                            <w:rStyle w:val="CharStyle150"/>
                          </w:rPr>
                          <w:t>*: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93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tabs>
                            <w:tab w:leader="dot" w:pos="134" w:val="left"/>
                            <w:tab w:leader="dot" w:pos="154" w:val="left"/>
                            <w:tab w:leader="dot" w:pos="384" w:val="left"/>
                            <w:tab w:leader="dot" w:pos="614" w:val="left"/>
                            <w:tab w:leader="dot" w:pos="624" w:val="left"/>
                            <w:tab w:leader="dot" w:pos="1061" w:val="left"/>
                            <w:tab w:leader="dot" w:pos="1070" w:val="left"/>
                            <w:tab w:leader="dot" w:pos="1176" w:val="left"/>
                            <w:tab w:leader="dot" w:pos="2030" w:val="left"/>
                            <w:tab w:leader="dot" w:pos="2256" w:val="left"/>
                            <w:tab w:leader="dot" w:pos="2328" w:val="left"/>
                            <w:tab w:leader="dot" w:pos="3096" w:val="left"/>
                            <w:tab w:leader="dot" w:pos="3250" w:val="left"/>
                            <w:tab w:leader="dot" w:pos="3254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</w:rPr>
                          <w:tab/>
                        </w:r>
                        <w:r>
                          <w:rPr>
                            <w:rStyle w:val="CharStyle144"/>
                          </w:rPr>
                          <w:tab/>
                          <w:tab/>
                        </w:r>
                        <w:r>
                          <w:rPr>
                            <w:rStyle w:val="CharStyle151"/>
                          </w:rPr>
                          <w:t>и и. л</w:t>
                        </w:r>
                        <w:r>
                          <w:rPr>
                            <w:rStyle w:val="CharStyle144"/>
                          </w:rPr>
                          <w:tab/>
                          <w:tab/>
                          <w:t xml:space="preserve"> </w:t>
                        </w:r>
                        <w:r>
                          <w:rPr>
                            <w:rStyle w:val="CharStyle144"/>
                            <w:lang w:val="en-US" w:eastAsia="en-US" w:bidi="en-US"/>
                          </w:rPr>
                          <w:t>Ml-.-....,</w:t>
                        </w:r>
                        <w:r>
                          <w:rPr>
                            <w:rStyle w:val="CharStyle144"/>
                          </w:rPr>
                          <w:tab/>
                          <w:tab/>
                          <w:tab/>
                          <w:t>■ ■ ■ Д-'-п</w:t>
                          <w:tab/>
                          <w:tab/>
                          <w:tab/>
                          <w:t xml:space="preserve"> .ШЧ'...',. </w:t>
                        </w:r>
                        <w:r>
                          <w:rPr>
                            <w:rStyle w:val="CharStyle144"/>
                            <w:lang w:val="en-US" w:eastAsia="en-US" w:bidi="en-US"/>
                          </w:rPr>
                          <w:t xml:space="preserve">I.UII.. M.I. </w:t>
                        </w:r>
                        <w:r>
                          <w:rPr>
                            <w:rStyle w:val="CharStyle144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45"/>
                          </w:rPr>
                          <w:t xml:space="preserve">У« Н&gt;«ЯШ </w:t>
                        </w:r>
                        <w:r>
                          <w:rPr>
                            <w:rStyle w:val="CharStyle145"/>
                            <w:lang w:val="en-US" w:eastAsia="en-US" w:bidi="en-US"/>
                          </w:rPr>
                          <w:t>^eMiTirNKt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47"/>
                          </w:rPr>
                          <w:t>м* &lt;■#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45"/>
                          </w:rPr>
                          <w:t xml:space="preserve">Гмшви </w:t>
                        </w:r>
                        <w:r>
                          <w:rPr>
                            <w:rStyle w:val="CharStyle146"/>
                          </w:rPr>
                          <w:t>пыетттгт</w:t>
                        </w:r>
                        <w:r>
                          <w:rPr>
                            <w:rStyle w:val="CharStyle145"/>
                          </w:rPr>
                          <w:t xml:space="preserve"> П|чш*а {</w:t>
                        </w:r>
                      </w:p>
                    </w:tc>
                  </w:tr>
                  <w:tr>
                    <w:trPr>
                      <w:trHeight w:val="134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152"/>
                          </w:rPr>
                          <w:t>■ШШШШЯЩ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45"/>
                          </w:rPr>
                          <w:t>Кампуиромижме *«•(•£««» оаячта» ««те</w:t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152"/>
                          </w:rPr>
                          <w:t>ш—т</w:t>
                        </w: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/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45"/>
                          </w:rPr>
                          <w:t xml:space="preserve">Валаам </w:t>
                        </w:r>
                        <w:r>
                          <w:rPr>
                            <w:rStyle w:val="CharStyle145"/>
                            <w:lang w:val="en-US" w:eastAsia="en-US" w:bidi="en-US"/>
                          </w:rPr>
                          <w:t>wpjsrtwpseu</w:t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53"/>
                          </w:rPr>
                          <w:t>с;Жрк**</w:t>
                        </w:r>
                        <w:r>
                          <w:rPr>
                            <w:rStyle w:val="CharStyle145"/>
                          </w:rPr>
                          <w:t xml:space="preserve"> Я1РДО1*в£М4* И </w:t>
                        </w:r>
                        <w:r>
                          <w:rPr>
                            <w:rStyle w:val="CharStyle145"/>
                            <w:lang w:val="en-US" w:eastAsia="en-US" w:bidi="en-US"/>
                          </w:rPr>
                          <w:t>J</w:t>
                        </w:r>
                      </w:p>
                      <w:p>
                        <w:pPr>
                          <w:pStyle w:val="Style9"/>
                          <w:tabs>
                            <w:tab w:leader="dot" w:pos="931" w:val="left"/>
                            <w:tab w:leader="dot" w:pos="974" w:val="left"/>
                            <w:tab w:leader="dot" w:pos="1224" w:val="left"/>
                            <w:tab w:leader="dot" w:pos="1229" w:val="left"/>
                            <w:tab w:leader="dot" w:pos="1848" w:val="left"/>
                            <w:tab w:leader="dot" w:pos="2213" w:val="left"/>
                            <w:tab w:leader="dot" w:pos="2237" w:val="left"/>
                            <w:tab w:leader="dot" w:pos="2491" w:val="left"/>
                            <w:tab w:leader="dot" w:pos="2506" w:val="left"/>
                            <w:tab w:leader="dot" w:pos="2707" w:val="left"/>
                            <w:tab w:leader="dot" w:pos="2774" w:val="left"/>
                            <w:tab w:leader="dot" w:pos="2813" w:val="left"/>
                            <w:tab w:leader="dot" w:pos="3005" w:val="left"/>
                            <w:tab w:leader="dot" w:pos="3005" w:val="left"/>
                            <w:tab w:leader="dot" w:pos="3178" w:val="left"/>
                            <w:tab w:leader="dot" w:pos="3230" w:val="left"/>
                            <w:tab w:leader="dot" w:pos="3374" w:val="left"/>
                            <w:tab w:leader="dot" w:pos="3403" w:val="left"/>
                            <w:tab w:leader="dot" w:pos="3610" w:val="left"/>
                            <w:tab w:leader="dot" w:pos="3739" w:val="left"/>
                            <w:tab w:leader="dot" w:pos="3758" w:val="left"/>
                            <w:tab w:leader="dot" w:pos="4008" w:val="left"/>
                            <w:tab w:leader="dot" w:pos="4099" w:val="left"/>
                            <w:tab w:leader="dot" w:pos="4109" w:val="left"/>
                            <w:tab w:leader="dot" w:pos="4229" w:val="left"/>
                            <w:tab w:leader="dot" w:pos="4248" w:val="left"/>
                            <w:tab w:leader="dot" w:pos="4541" w:val="left"/>
                            <w:tab w:leader="dot" w:pos="4550" w:val="left"/>
                            <w:tab w:leader="dot" w:pos="4838" w:val="left"/>
                            <w:tab w:leader="dot" w:pos="4891" w:val="left"/>
                            <w:tab w:leader="dot" w:pos="4925" w:val="left"/>
                            <w:tab w:leader="dot" w:pos="4968" w:val="left"/>
                            <w:tab w:leader="dot" w:pos="5290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45"/>
                          </w:rPr>
                          <w:t xml:space="preserve">е^йЗисж'Тйж. </w:t>
                          <w:tab/>
                        </w:r>
                        <w:r>
                          <w:rPr>
                            <w:rStyle w:val="CharStyle144"/>
                          </w:rPr>
                          <w:tab/>
                          <w:tab/>
                          <w:tab/>
                          <w:t xml:space="preserve"> —</w:t>
                          <w:tab/>
                          <w:t xml:space="preserve"> </w:t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 xml:space="preserve"> </w:t>
                          <w:tab/>
                          <w:t xml:space="preserve"> </w:t>
                        </w:r>
                        <w:r>
                          <w:rPr>
                            <w:rStyle w:val="CharStyle145"/>
                          </w:rPr>
                          <w:t>|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54"/>
                          </w:rPr>
                          <w:t>н ** н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9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146"/>
                          </w:rPr>
                          <w:t>Вав^трёттм тт</w:t>
                        </w:r>
                      </w:p>
                    </w:tc>
                  </w:tr>
                </w:tbl>
              </w:txbxContent>
            </v:textbox>
            <w10:wrap anchorx="margin"/>
          </v:shape>
        </w:pict>
      </w:r>
      <w:r>
        <w:pict>
          <v:shape id="_x0000_s1070" type="#_x0000_t202" style="position:absolute;margin-left:307.5pt;margin-top:486.75pt;width:36.pt;height:17.35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57"/>
                      <w:b/>
                      <w:bCs/>
                      <w:i/>
                      <w:iCs/>
                    </w:rPr>
                    <w:t>Г///А</w:t>
                  </w:r>
                </w:p>
              </w:txbxContent>
            </v:textbox>
            <w10:wrap anchorx="margin"/>
          </v:shape>
        </w:pict>
      </w:r>
      <w:r>
        <w:pict>
          <v:shape id="_x0000_s1071" type="#_x0000_t202" style="position:absolute;margin-left:345.9pt;margin-top:459.9pt;width:177.6pt;height:13.85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4051" w:right="0" w:firstLine="0"/>
                  </w:pPr>
                  <w:r>
                    <w:rPr>
                      <w:rStyle w:val="CharStyle160"/>
                    </w:rPr>
                    <w:t>Гранка городом тм вметши* истории</w:t>
                  </w:r>
                </w:p>
              </w:txbxContent>
            </v:textbox>
            <w10:wrap anchorx="margin"/>
          </v:shape>
        </w:pict>
      </w:r>
      <w:r>
        <w:pict>
          <v:shape id="_x0000_s1072" type="#_x0000_t202" style="position:absolute;margin-left:346.85pt;margin-top:480.7pt;width:194.4pt;height:15.6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4051" w:right="0" w:firstLine="0"/>
                  </w:pPr>
                  <w:r>
                    <w:rPr>
                      <w:rStyle w:val="CharStyle160"/>
                    </w:rPr>
                    <w:t xml:space="preserve">1 ракша горюш# </w:t>
                  </w:r>
                  <w:r>
                    <w:rPr>
                      <w:rStyle w:val="CharStyle161"/>
                    </w:rPr>
                    <w:t>шт азшштт</w:t>
                  </w:r>
                  <w:r>
                    <w:rPr>
                      <w:rStyle w:val="CharStyle160"/>
                    </w:rPr>
                    <w:t xml:space="preserve"> </w:t>
                  </w:r>
                  <w:r>
                    <w:rPr>
                      <w:rStyle w:val="CharStyle160"/>
                      <w:lang w:val="en-US" w:eastAsia="en-US" w:bidi="en-US"/>
                    </w:rPr>
                    <w:t>iptwcrnpi</w:t>
                  </w:r>
                </w:p>
              </w:txbxContent>
            </v:textbox>
            <w10:wrap anchorx="margin"/>
          </v:shape>
        </w:pict>
      </w:r>
      <w:r>
        <w:pict>
          <v:shape id="_x0000_s1073" type="#_x0000_t202" style="position:absolute;margin-left:347.3pt;margin-top:505.45pt;width:188.15pt;height:13.45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4051" w:right="0" w:firstLine="0"/>
                  </w:pPr>
                  <w:r>
                    <w:rPr>
                      <w:rStyle w:val="CharStyle164"/>
                      <w:b/>
                      <w:bCs/>
                    </w:rPr>
                    <w:t>Гранина елрадаой шш даишщ аршлоога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1" w:lineRule="exact"/>
      </w:pPr>
    </w:p>
    <w:p>
      <w:pPr>
        <w:widowControl w:val="0"/>
        <w:rPr>
          <w:sz w:val="2"/>
          <w:szCs w:val="2"/>
        </w:rPr>
        <w:sectPr>
          <w:pgSz w:w="12612" w:h="17072"/>
          <w:pgMar w:top="1503" w:left="647" w:right="810" w:bottom="634" w:header="0" w:footer="3" w:gutter="0"/>
          <w:rtlGutter w:val="0"/>
          <w:cols w:space="720"/>
          <w:noEndnote/>
          <w:docGrid w:linePitch="360"/>
        </w:sectPr>
      </w:pPr>
    </w:p>
    <w:p>
      <w:pPr>
        <w:framePr w:h="1669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74" type="#_x0000_t75" style="width:615pt;height:835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2612" w:h="17072"/>
          <w:pgMar w:top="151" w:left="157" w:right="157" w:bottom="151" w:header="0" w:footer="3" w:gutter="0"/>
          <w:rtlGutter w:val="0"/>
          <w:cols w:space="720"/>
          <w:noEndnote/>
          <w:docGrid w:linePitch="360"/>
        </w:sectPr>
      </w:pPr>
    </w:p>
    <w:p>
      <w:pPr>
        <w:framePr w:h="1673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75" type="#_x0000_t75" style="width:618pt;height:837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2612" w:h="17072"/>
          <w:pgMar w:top="127" w:left="124" w:right="124" w:bottom="127" w:header="0" w:footer="3" w:gutter="0"/>
          <w:rtlGutter w:val="0"/>
          <w:cols w:space="720"/>
          <w:noEndnote/>
          <w:docGrid w:linePitch="360"/>
        </w:sectPr>
      </w:pPr>
    </w:p>
    <w:p>
      <w:pPr>
        <w:framePr w:h="1479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76" type="#_x0000_t75" style="width:583pt;height:740pt;">
            <v:imagedata r:id="rId19" r:href="rId2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h="1481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77" type="#_x0000_t75" style="width:589pt;height:741pt;">
            <v:imagedata r:id="rId21" r:href="rId2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2612" w:h="17072"/>
          <w:pgMar w:top="1253" w:left="108" w:right="139" w:bottom="927" w:header="0" w:footer="3" w:gutter="0"/>
          <w:rtlGutter w:val="0"/>
          <w:cols w:space="720"/>
          <w:noEndnote/>
          <w:docGrid w:linePitch="360"/>
        </w:sectPr>
      </w:pP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left"/>
        <w:spacing w:before="0" w:after="241" w:line="280" w:lineRule="exact"/>
        <w:ind w:left="0" w:right="0" w:firstLine="0"/>
      </w:pPr>
      <w:r>
        <w:pict>
          <v:shape id="_x0000_s1078" type="#_x0000_t75" style="position:absolute;margin-left:-152.15pt;margin-top:1.2pt;width:552.95pt;height:650.4pt;z-index:-251658750;mso-wrap-distance-left:5.pt;mso-wrap-distance-right:5.pt;mso-position-horizontal-relative:margin;mso-position-vertical-relative:margin" wrapcoords="0 0">
            <v:imagedata r:id="rId23" r:href="rId24"/>
            <w10:wrap anchorx="margin" anchory="margin"/>
          </v:shape>
        </w:pict>
      </w:r>
      <w:r>
        <w:rPr>
          <w:rStyle w:val="CharStyle167"/>
        </w:rPr>
        <w:t>с</w:t>
      </w:r>
    </w:p>
    <w:p>
      <w:pPr>
        <w:pStyle w:val="Style15"/>
        <w:tabs>
          <w:tab w:leader="none" w:pos="89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13" w:line="331" w:lineRule="exact"/>
        <w:ind w:left="6720" w:right="0" w:firstLine="1460"/>
      </w:pPr>
      <w:r>
        <w:pict>
          <v:shape id="_x0000_s1079" type="#_x0000_t202" style="position:absolute;margin-left:-1.45pt;margin-top:-27.9pt;width:132.7pt;height:13.5pt;z-index:-125829366;mso-wrap-distance-left:5.pt;mso-wrap-distance-right:63.35pt;mso-position-horizontal-relative:margin" filled="f" stroked="f">
            <v:textbox style="mso-fit-shape-to-text:t" inset="0,0,0,0">
              <w:txbxContent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Для служебного пользования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80" type="#_x0000_t202" style="position:absolute;margin-left:336.95pt;margin-top:-21.4pt;width:62.4pt;height:25.65pt;z-index:-125829365;mso-wrap-distance-left:42.7pt;mso-wrap-distance-top:3.45pt;mso-wrap-distance-right:5.pt;mso-wrap-distance-bottom:91.5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74"/>
                    </w:rPr>
                    <w:t>Система коор Система высс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168"/>
          <w:b/>
          <w:bCs/>
        </w:rPr>
        <w:t xml:space="preserve">|»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Новокубанск </w:t>
      </w:r>
      <w:r>
        <w:rPr>
          <w:rStyle w:val="CharStyle169"/>
          <w:b/>
          <w:bCs/>
        </w:rPr>
        <w:t>q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М 1:500</w:t>
      </w:r>
    </w:p>
    <w:p>
      <w:pPr>
        <w:pStyle w:val="Style170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6720" w:right="0" w:firstLine="0"/>
      </w:pPr>
      <w:r>
        <w:rPr>
          <w:lang w:val="ru-RU" w:eastAsia="ru-RU" w:bidi="ru-RU"/>
          <w:w w:val="100"/>
          <w:color w:val="000000"/>
          <w:position w:val="0"/>
        </w:rPr>
        <w:t>Схема планиробочной</w:t>
      </w:r>
    </w:p>
    <w:p>
      <w:pPr>
        <w:pStyle w:val="Style170"/>
        <w:widowControl w:val="0"/>
        <w:keepNext w:val="0"/>
        <w:keepLines w:val="0"/>
        <w:shd w:val="clear" w:color="auto" w:fill="auto"/>
        <w:bidi w:val="0"/>
        <w:jc w:val="left"/>
        <w:spacing w:before="0" w:after="82" w:line="340" w:lineRule="exact"/>
        <w:ind w:left="6720" w:right="0" w:firstLine="0"/>
      </w:pPr>
      <w:r>
        <w:rPr>
          <w:lang w:val="ru-RU" w:eastAsia="ru-RU" w:bidi="ru-RU"/>
          <w:w w:val="100"/>
          <w:color w:val="000000"/>
          <w:position w:val="0"/>
        </w:rPr>
        <w:t>организации земельного</w:t>
      </w:r>
    </w:p>
    <w:p>
      <w:pPr>
        <w:pStyle w:val="Style170"/>
        <w:widowControl w:val="0"/>
        <w:keepNext w:val="0"/>
        <w:keepLines w:val="0"/>
        <w:shd w:val="clear" w:color="auto" w:fill="auto"/>
        <w:bidi w:val="0"/>
        <w:jc w:val="left"/>
        <w:spacing w:before="0" w:after="532" w:line="340" w:lineRule="exact"/>
        <w:ind w:left="672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участка</w:t>
      </w:r>
      <w:r>
        <w:rPr>
          <w:rStyle w:val="CharStyle172"/>
          <w:i w:val="0"/>
          <w:iCs w:val="0"/>
        </w:rPr>
        <w:t xml:space="preserve"> §</w:t>
      </w:r>
    </w:p>
    <w:p>
      <w:pPr>
        <w:pStyle w:val="Style17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8780" w:right="0" w:firstLine="0"/>
        <w:sectPr>
          <w:pgSz w:w="12612" w:h="17072"/>
          <w:pgMar w:top="1139" w:left="4400" w:right="0" w:bottom="5814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485900,00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1124" w:left="0" w:right="0" w:bottom="286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462" w:lineRule="exact"/>
      </w:pPr>
      <w:r>
        <w:pict>
          <v:shape id="_x0000_s1081" type="#_x0000_t202" style="position:absolute;margin-left:161.75pt;margin-top:3.6pt;width:43.9pt;height:11.7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77"/>
                      <w:b/>
                      <w:bCs/>
                    </w:rPr>
                    <w:t>Пещкходн</w:t>
                  </w:r>
                  <w:r>
                    <w:rPr>
                      <w:rStyle w:val="CharStyle176"/>
                      <w:b/>
                      <w:bCs/>
                    </w:rPr>
                    <w:t>ыи</w:t>
                  </w:r>
                </w:p>
              </w:txbxContent>
            </v:textbox>
            <w10:wrap anchorx="margin"/>
          </v:shape>
        </w:pict>
      </w:r>
      <w:r>
        <w:pict>
          <v:shape id="_x0000_s1082" type="#_x0000_t202" style="position:absolute;margin-left:161.75pt;margin-top:13.4pt;width:31.7pt;height:10.35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76"/>
                      <w:b/>
                      <w:bCs/>
                    </w:rPr>
                    <w:t>переход</w:t>
                  </w:r>
                </w:p>
              </w:txbxContent>
            </v:textbox>
            <w10:wrap anchorx="margin"/>
          </v:shape>
        </w:pict>
      </w:r>
      <w:r>
        <w:pict>
          <v:shape id="_x0000_s1083" type="#_x0000_t202" style="position:absolute;margin-left:338.65pt;margin-top:0.1pt;width:51.1pt;height:19.45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200" w:firstLine="0"/>
                  </w:pPr>
                  <w:r>
                    <w:rPr>
                      <w:rStyle w:val="CharStyle176"/>
                      <w:b/>
                      <w:bCs/>
                    </w:rPr>
                    <w:t>Огралдение (про^лист)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1124" w:left="1386" w:right="167" w:bottom="286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02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12" w:h="17072"/>
          <w:pgMar w:top="1139" w:left="0" w:right="0" w:bottom="113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5"/>
        <w:widowControl w:val="0"/>
        <w:keepNext w:val="0"/>
        <w:keepLines w:val="0"/>
        <w:shd w:val="clear" w:color="auto" w:fill="auto"/>
        <w:bidi w:val="0"/>
        <w:jc w:val="left"/>
        <w:spacing w:before="0" w:after="1886" w:line="173" w:lineRule="exact"/>
        <w:ind w:left="2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сущестбующеи застройки </w:t>
      </w:r>
      <w:r>
        <w:rPr>
          <w:rStyle w:val="CharStyle179"/>
          <w:vertAlign w:val="subscript"/>
          <w:b w:val="0"/>
          <w:bCs w:val="0"/>
        </w:rPr>
        <w:t>я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^</w:t>
      </w:r>
    </w:p>
    <w:p>
      <w:pPr>
        <w:pStyle w:val="Style17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2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земельного</w:t>
      </w:r>
    </w:p>
    <w:p>
      <w:pPr>
        <w:pStyle w:val="Style175"/>
        <w:widowControl w:val="0"/>
        <w:keepNext w:val="0"/>
        <w:keepLines w:val="0"/>
        <w:shd w:val="clear" w:color="auto" w:fill="auto"/>
        <w:bidi w:val="0"/>
        <w:jc w:val="left"/>
        <w:spacing w:before="0" w:after="310" w:line="140" w:lineRule="exact"/>
        <w:ind w:left="2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участка</w:t>
      </w:r>
    </w:p>
    <w:p>
      <w:pPr>
        <w:pStyle w:val="Style175"/>
        <w:widowControl w:val="0"/>
        <w:keepNext w:val="0"/>
        <w:keepLines w:val="0"/>
        <w:shd w:val="clear" w:color="auto" w:fill="auto"/>
        <w:bidi w:val="0"/>
        <w:jc w:val="left"/>
        <w:spacing w:before="0" w:after="1410" w:line="178" w:lineRule="exact"/>
        <w:ind w:left="2860" w:right="320" w:firstLine="0"/>
      </w:pP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г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усганоЬки мусорных бакоЬ - Пр</w:t>
      </w:r>
      <w:r>
        <w:rPr>
          <w:rStyle w:val="CharStyle180"/>
          <w:b/>
          <w:bCs/>
        </w:rPr>
        <w:t>оектируем</w:t>
      </w:r>
      <w:r>
        <w:rPr>
          <w:lang w:val="ru-RU" w:eastAsia="ru-RU" w:bidi="ru-RU"/>
          <w:w w:val="100"/>
          <w:spacing w:val="0"/>
          <w:color w:val="000000"/>
          <w:position w:val="0"/>
        </w:rPr>
        <w:t>ый объект</w:t>
      </w:r>
    </w:p>
    <w:p>
      <w:pPr>
        <w:pStyle w:val="Style17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3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существующей</w:t>
      </w:r>
    </w:p>
    <w:p>
      <w:pPr>
        <w:pStyle w:val="Style17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3200" w:right="0" w:firstLine="0"/>
        <w:sectPr>
          <w:type w:val="continuous"/>
          <w:pgSz w:w="12612" w:h="17072"/>
          <w:pgMar w:top="1139" w:left="6834" w:right="1420" w:bottom="1139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застройки</w:t>
      </w:r>
    </w:p>
    <w:p>
      <w:pPr>
        <w:widowControl w:val="0"/>
        <w:spacing w:line="360" w:lineRule="exact"/>
      </w:pPr>
      <w:r>
        <w:pict>
          <v:shape id="_x0000_s1084" type="#_x0000_t75" style="position:absolute;margin-left:5.e-002pt;margin-top:0;width:150.25pt;height:156.95pt;z-index:-251658749;mso-wrap-distance-left:5.pt;mso-wrap-distance-right:5.pt;mso-position-horizontal-relative:margin" wrapcoords="0 0">
            <v:imagedata r:id="rId25" r:href="rId26"/>
            <w10:wrap anchorx="margin"/>
          </v:shape>
        </w:pict>
      </w:r>
      <w:r>
        <w:pict>
          <v:shape id="_x0000_s1085" type="#_x0000_t202" style="position:absolute;margin-left:232.55pt;margin-top:38.4pt;width:107.5pt;height:13.7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Условные обозначения:</w:t>
                  </w:r>
                </w:p>
              </w:txbxContent>
            </v:textbox>
            <w10:wrap anchorx="margin"/>
          </v:shape>
        </w:pict>
      </w:r>
      <w:r>
        <w:pict>
          <v:shape id="_x0000_s1086" type="#_x0000_t202" style="position:absolute;margin-left:225.35pt;margin-top:59.45pt;width:145.45pt;height:58.05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1"/>
                    <w:tabs>
                      <w:tab w:leader="none" w:pos="87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74" w:lineRule="exact"/>
                    <w:ind w:left="0" w:right="0" w:firstLine="0"/>
                  </w:pPr>
                  <w:r>
                    <w:rPr>
                      <w:rStyle w:val="CharStyle183"/>
                      <w:i w:val="0"/>
                      <w:iCs w:val="0"/>
                    </w:rPr>
                    <w:t>©</w:t>
                    <w:tab/>
                    <w:t xml:space="preserve">- 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люк водопровода</w:t>
                  </w:r>
                </w:p>
                <w:p>
                  <w:pPr>
                    <w:pStyle w:val="Style181"/>
                    <w:tabs>
                      <w:tab w:leader="none" w:pos="90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74" w:lineRule="exact"/>
                    <w:ind w:left="0" w:right="0" w:firstLine="0"/>
                  </w:pPr>
                  <w:r>
                    <w:rPr>
                      <w:rStyle w:val="CharStyle184"/>
                      <w:i/>
                      <w:iCs/>
                    </w:rPr>
                    <w:t>вп</w:t>
                  </w:r>
                  <w:r>
                    <w:rPr>
                      <w:rStyle w:val="CharStyle185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186"/>
                      <w:i w:val="0"/>
                      <w:iCs w:val="0"/>
                    </w:rPr>
                    <w:t>—</w:t>
                    <w:tab/>
                  </w:r>
                  <w:r>
                    <w:rPr>
                      <w:rStyle w:val="CharStyle183"/>
                      <w:i w:val="0"/>
                      <w:iCs w:val="0"/>
                    </w:rPr>
                    <w:t xml:space="preserve">- 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водопровод</w:t>
                  </w:r>
                </w:p>
                <w:p>
                  <w:pPr>
                    <w:pStyle w:val="Style181"/>
                    <w:tabs>
                      <w:tab w:leader="hyphen" w:pos="81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74" w:lineRule="exact"/>
                    <w:ind w:left="0" w:right="0" w:firstLine="0"/>
                  </w:pPr>
                  <w:r>
                    <w:rPr>
                      <w:rStyle w:val="CharStyle187"/>
                      <w:i/>
                      <w:iCs/>
                    </w:rPr>
                    <w:t>г</w:t>
                  </w:r>
                  <w:r>
                    <w:rPr>
                      <w:rStyle w:val="CharStyle187"/>
                      <w:vertAlign w:val="subscript"/>
                      <w:i/>
                      <w:iCs/>
                    </w:rPr>
                    <w:t>Н9</w:t>
                  </w:r>
                  <w:r>
                    <w:rPr>
                      <w:rStyle w:val="CharStyle188"/>
                      <w:i w:val="0"/>
                      <w:iCs w:val="0"/>
                    </w:rPr>
                    <w:tab/>
                    <w:t xml:space="preserve"> </w:t>
                  </w:r>
                  <w:r>
                    <w:rPr>
                      <w:rStyle w:val="CharStyle183"/>
                      <w:i w:val="0"/>
                      <w:iCs w:val="0"/>
                    </w:rPr>
                    <w:t xml:space="preserve">- 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газопровод</w:t>
                  </w:r>
                </w:p>
              </w:txbxContent>
            </v:textbox>
            <w10:wrap anchorx="margin"/>
          </v:shape>
        </w:pict>
      </w:r>
      <w:r>
        <w:pict>
          <v:shape id="_x0000_s1087" type="#_x0000_t75" style="position:absolute;margin-left:226.1pt;margin-top:126.pt;width:24.5pt;height:45.6pt;z-index:-251658748;mso-wrap-distance-left:5.pt;mso-wrap-distance-right:5.pt;mso-position-horizontal-relative:margin" wrapcoords="0 0">
            <v:imagedata r:id="rId27" r:href="rId28"/>
            <w10:wrap anchorx="margin"/>
          </v:shape>
        </w:pict>
      </w:r>
      <w:r>
        <w:pict>
          <v:shape id="_x0000_s1088" type="#_x0000_t75" style="position:absolute;margin-left:96.25pt;margin-top:182.65pt;width:18.7pt;height:18.7pt;z-index:-251658747;mso-wrap-distance-left:5.pt;mso-wrap-distance-right:5.pt;mso-position-horizontal-relative:margin" wrapcoords="0 0">
            <v:imagedata r:id="rId29" r:href="rId30"/>
            <w10:wrap anchorx="margin"/>
          </v:shape>
        </w:pict>
      </w:r>
      <w:r>
        <w:pict>
          <v:shape id="_x0000_s1089" type="#_x0000_t202" style="position:absolute;margin-left:3.85pt;margin-top:258.5pt;width:111.6pt;height:170.4pt;z-index:251657769;mso-wrap-distance-left:5.pt;mso-wrap-distance-right:5.pt;mso-position-horizontal-relative:margin" wrapcoords="2739 0 5245 0 5245 1652 21600 1652 21600 19467 6871 19467 6871 21600 1577 21600 1577 19467 0 19467 0 1652 2739 1652 2739 0" filled="f" stroked="f">
            <v:textbox style="mso-fit-shape-to-text:t" inset="0,0,0,0">
              <w:txbxContent>
                <w:p>
                  <w:pPr>
                    <w:pStyle w:val="Style1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color w:val="000000"/>
                      <w:position w:val="0"/>
                    </w:rPr>
                    <w:t>•ф</w:t>
                  </w:r>
                </w:p>
                <w:p>
                  <w:pPr>
                    <w:framePr w:h="3408" w:wrap="none" w:vAnchor="text" w:hAnchor="margin" w:x="78" w:y="517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90" type="#_x0000_t75" style="width:112pt;height:170pt;">
                        <v:imagedata r:id="rId31" r:href="rId32"/>
                      </v:shape>
                    </w:pict>
                  </w:r>
                </w:p>
                <w:p>
                  <w:pPr>
                    <w:pStyle w:val="Style19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93"/>
                      <w:i/>
                      <w:iCs/>
                    </w:rPr>
                    <w:t>s</w:t>
                  </w:r>
                </w:p>
                <w:p>
                  <w:pPr>
                    <w:pStyle w:val="Style19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96"/>
                      <w:b/>
                      <w:bCs/>
                      <w:i/>
                      <w:iCs/>
                    </w:rPr>
                    <w:t>/</w:t>
                  </w:r>
                </w:p>
              </w:txbxContent>
            </v:textbox>
            <w10:wrap anchorx="margin"/>
          </v:shape>
        </w:pict>
      </w:r>
      <w:r>
        <w:pict>
          <v:shape id="_x0000_s1091" type="#_x0000_t75" style="position:absolute;margin-left:222.95pt;margin-top:200.9pt;width:30.25pt;height:89.75pt;z-index:-251658746;mso-wrap-distance-left:5.pt;mso-wrap-distance-right:5.pt;mso-position-horizontal-relative:margin" wrapcoords="0 0">
            <v:imagedata r:id="rId33" r:href="rId34"/>
            <w10:wrap anchorx="margin"/>
          </v:shape>
        </w:pict>
      </w:r>
      <w:r>
        <w:pict>
          <v:shape id="_x0000_s1092" type="#_x0000_t202" style="position:absolute;margin-left:229.7pt;margin-top:365.2pt;width:10.8pt;height:19.1pt;z-index:2516577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198"/>
                      <w:b/>
                      <w:bCs/>
                    </w:rPr>
                    <w:t>о</w:t>
                  </w:r>
                </w:p>
              </w:txbxContent>
            </v:textbox>
            <w10:wrap anchorx="margin"/>
          </v:shape>
        </w:pict>
      </w:r>
      <w:r>
        <w:pict>
          <v:shape id="_x0000_s1093" type="#_x0000_t202" style="position:absolute;margin-left:274.55pt;margin-top:130.1pt;width:198.7pt;height:254.4pt;z-index:2516577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1"/>
                    <w:numPr>
                      <w:ilvl w:val="0"/>
                      <w:numId w:val="7"/>
                    </w:numPr>
                    <w:tabs>
                      <w:tab w:leader="none" w:pos="25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17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дередо лиственное</w:t>
                  </w:r>
                </w:p>
                <w:p>
                  <w:pPr>
                    <w:pStyle w:val="Style181"/>
                    <w:numPr>
                      <w:ilvl w:val="0"/>
                      <w:numId w:val="7"/>
                    </w:numPr>
                    <w:tabs>
                      <w:tab w:leader="none" w:pos="26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07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опора НЭП</w:t>
                  </w:r>
                </w:p>
                <w:p>
                  <w:pPr>
                    <w:pStyle w:val="Style181"/>
                    <w:numPr>
                      <w:ilvl w:val="0"/>
                      <w:numId w:val="7"/>
                    </w:numPr>
                    <w:tabs>
                      <w:tab w:leader="none" w:pos="26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21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слаботочные сети</w:t>
                  </w:r>
                </w:p>
                <w:p>
                  <w:pPr>
                    <w:pStyle w:val="Style199"/>
                    <w:numPr>
                      <w:ilvl w:val="0"/>
                      <w:numId w:val="7"/>
                    </w:numPr>
                    <w:tabs>
                      <w:tab w:leader="none" w:pos="245" w:val="left"/>
                    </w:tabs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73" w:line="340" w:lineRule="exact"/>
                    <w:ind w:left="0" w:right="0" w:firstLine="0"/>
                  </w:pPr>
                  <w:bookmarkStart w:id="19" w:name="bookmark19"/>
                  <w:r>
                    <w:rPr>
                      <w:lang w:val="ru-RU" w:eastAsia="ru-RU" w:bidi="ru-RU"/>
                      <w:w w:val="100"/>
                      <w:color w:val="000000"/>
                      <w:position w:val="0"/>
                    </w:rPr>
                    <w:t>лэп</w:t>
                  </w:r>
                  <w:bookmarkEnd w:id="19"/>
                </w:p>
                <w:p>
                  <w:pPr>
                    <w:pStyle w:val="Style181"/>
                    <w:numPr>
                      <w:ilvl w:val="0"/>
                      <w:numId w:val="7"/>
                    </w:numPr>
                    <w:tabs>
                      <w:tab w:leader="none" w:pos="2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50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проектируемый объект</w:t>
                  </w:r>
                </w:p>
                <w:p>
                  <w:pPr>
                    <w:pStyle w:val="Style181"/>
                    <w:numPr>
                      <w:ilvl w:val="0"/>
                      <w:numId w:val="7"/>
                    </w:numPr>
                    <w:tabs>
                      <w:tab w:leader="none" w:pos="26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асфальт</w:t>
                  </w:r>
                </w:p>
                <w:p>
                  <w:pPr>
                    <w:pStyle w:val="Style181"/>
                    <w:numPr>
                      <w:ilvl w:val="0"/>
                      <w:numId w:val="7"/>
                    </w:numPr>
                    <w:tabs>
                      <w:tab w:leader="none" w:pos="2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46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тротуарная плитка</w:t>
                  </w:r>
                </w:p>
                <w:p>
                  <w:pPr>
                    <w:pStyle w:val="Style181"/>
                    <w:numPr>
                      <w:ilvl w:val="0"/>
                      <w:numId w:val="7"/>
                    </w:numPr>
                    <w:tabs>
                      <w:tab w:leader="none" w:pos="2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46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газон/клумба</w:t>
                  </w:r>
                </w:p>
                <w:p>
                  <w:pPr>
                    <w:pStyle w:val="Style181"/>
                    <w:numPr>
                      <w:ilvl w:val="0"/>
                      <w:numId w:val="7"/>
                    </w:numPr>
                    <w:tabs>
                      <w:tab w:leader="none" w:pos="2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46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граница земельного участка</w:t>
                  </w:r>
                </w:p>
                <w:p>
                  <w:pPr>
                    <w:pStyle w:val="Style181"/>
                    <w:numPr>
                      <w:ilvl w:val="0"/>
                      <w:numId w:val="7"/>
                    </w:numPr>
                    <w:tabs>
                      <w:tab w:leader="none" w:pos="25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50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граница соседних земельных участкоб</w:t>
                  </w:r>
                </w:p>
                <w:p>
                  <w:pPr>
                    <w:pStyle w:val="Style181"/>
                    <w:numPr>
                      <w:ilvl w:val="0"/>
                      <w:numId w:val="7"/>
                    </w:numPr>
                    <w:tabs>
                      <w:tab w:leader="none" w:pos="25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59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скамья</w:t>
                  </w:r>
                </w:p>
                <w:p>
                  <w:pPr>
                    <w:pStyle w:val="Style181"/>
                    <w:numPr>
                      <w:ilvl w:val="0"/>
                      <w:numId w:val="7"/>
                    </w:numPr>
                    <w:tabs>
                      <w:tab w:leader="none" w:pos="22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урна</w:t>
                  </w:r>
                </w:p>
              </w:txbxContent>
            </v:textbox>
            <w10:wrap anchorx="margin"/>
          </v:shape>
        </w:pict>
      </w:r>
      <w:r>
        <w:pict>
          <v:shape id="_x0000_s1094" type="#_x0000_t75" style="position:absolute;margin-left:96.5pt;margin-top:466.8pt;width:18.7pt;height:18.25pt;z-index:-251658745;mso-wrap-distance-left:5.pt;mso-wrap-distance-right:5.pt;mso-position-horizontal-relative:margin" wrapcoords="0 0">
            <v:imagedata r:id="rId35" r:href="rId36"/>
            <w10:wrap anchorx="margin"/>
          </v:shape>
        </w:pict>
      </w:r>
      <w:r>
        <w:pict>
          <v:shape id="_x0000_s1095" type="#_x0000_t202" style="position:absolute;margin-left:56.9pt;margin-top:658.3pt;width:522.25pt;height:5.e-002pt;z-index:251657772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576"/>
                    <w:gridCol w:w="566"/>
                    <w:gridCol w:w="566"/>
                    <w:gridCol w:w="571"/>
                    <w:gridCol w:w="317"/>
                    <w:gridCol w:w="504"/>
                    <w:gridCol w:w="586"/>
                    <w:gridCol w:w="3950"/>
                    <w:gridCol w:w="850"/>
                    <w:gridCol w:w="840"/>
                    <w:gridCol w:w="1118"/>
                  </w:tblGrid>
                  <w:tr>
                    <w:trPr>
                      <w:trHeight w:val="307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4"/>
                        <w:vMerge w:val="restart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1200" w:right="0" w:firstLine="0"/>
                        </w:pPr>
                        <w:r>
                          <w:rPr>
                            <w:rStyle w:val="CharStyle201"/>
                            <w:b w:val="0"/>
                            <w:bCs w:val="0"/>
                          </w:rPr>
                          <w:t>1921-1219-ПЗУ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4"/>
                        <w:vMerge/>
                        <w:tcBorders>
                          <w:left w:val="single" w:sz="4"/>
                          <w:righ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4"/>
                        <w:vMerge w:val="restart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98" w:lineRule="exact"/>
                          <w:ind w:left="0" w:right="0" w:firstLine="0"/>
                        </w:pPr>
                        <w:r>
                          <w:rPr>
                            <w:rStyle w:val="CharStyle201"/>
                            <w:b w:val="0"/>
                            <w:bCs w:val="0"/>
                          </w:rPr>
                          <w:t>адрес &amp; Новокубанск ул Большевистская, 79 заказчик гр. Ткаченко О.Ю.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4"/>
                        <w:vMerge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202"/>
                            <w:b w:val="0"/>
                            <w:bCs w:val="0"/>
                          </w:rPr>
                          <w:t>Изм.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202"/>
                            <w:b w:val="0"/>
                            <w:bCs w:val="0"/>
                          </w:rPr>
                          <w:t>Кол уч.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202"/>
                            <w:b w:val="0"/>
                            <w:bCs w:val="0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202"/>
                            <w:b w:val="0"/>
                            <w:bCs w:val="0"/>
                          </w:rPr>
                          <w:t>К</w:t>
                        </w:r>
                        <w:r>
                          <w:rPr>
                            <w:rStyle w:val="CharStyle202"/>
                            <w:vertAlign w:val="superscript"/>
                            <w:b w:val="0"/>
                            <w:bCs w:val="0"/>
                          </w:rPr>
                          <w:t>1</w:t>
                        </w:r>
                        <w:r>
                          <w:rPr>
                            <w:rStyle w:val="CharStyle202"/>
                            <w:b w:val="0"/>
                            <w:bCs w:val="0"/>
                          </w:rPr>
                          <w:t xml:space="preserve"> док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180" w:right="0" w:firstLine="0"/>
                        </w:pPr>
                        <w:r>
                          <w:rPr>
                            <w:rStyle w:val="CharStyle202"/>
                            <w:b w:val="0"/>
                            <w:bCs w:val="0"/>
                          </w:rPr>
                          <w:t>Подо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203"/>
                            <w:b w:val="0"/>
                            <w:bCs w:val="0"/>
                          </w:rPr>
                          <w:t>Лото</w:t>
                        </w:r>
                      </w:p>
                    </w:tc>
                    <w:tc>
                      <w:tcPr>
                        <w:shd w:val="clear" w:color="auto" w:fill="FFFFFF"/>
                        <w:gridSpan w:val="4"/>
                        <w:vMerge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201"/>
                            <w:b w:val="0"/>
                            <w:bCs w:val="0"/>
                          </w:rPr>
                          <w:t>Универсальный магазин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201"/>
                            <w:b w:val="0"/>
                            <w:bCs w:val="0"/>
                          </w:rPr>
                          <w:t>Стадия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160" w:right="0" w:firstLine="0"/>
                        </w:pPr>
                        <w:r>
                          <w:rPr>
                            <w:rStyle w:val="CharStyle201"/>
                            <w:b w:val="0"/>
                            <w:bCs w:val="0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220" w:right="0" w:firstLine="0"/>
                        </w:pPr>
                        <w:r>
                          <w:rPr>
                            <w:rStyle w:val="CharStyle201"/>
                            <w:b w:val="0"/>
                            <w:bCs w:val="0"/>
                          </w:rPr>
                          <w:t>Листов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201"/>
                            <w:b w:val="0"/>
                            <w:bCs w:val="0"/>
                          </w:rPr>
                          <w:t>ГИП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201"/>
                            <w:b w:val="0"/>
                            <w:bCs w:val="0"/>
                          </w:rPr>
                          <w:t>Кед я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20" w:lineRule="exact"/>
                          <w:ind w:left="0" w:right="0" w:firstLine="0"/>
                        </w:pPr>
                        <w:r>
                          <w:rPr>
                            <w:rStyle w:val="CharStyle204"/>
                            <w:b w:val="0"/>
                            <w:bCs w:val="0"/>
                          </w:rPr>
                          <w:t>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205"/>
                            <w:b w:val="0"/>
                            <w:bCs w:val="0"/>
                          </w:rPr>
                          <w:t>Л'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400" w:lineRule="exact"/>
                          <w:ind w:left="340" w:right="0" w:firstLine="0"/>
                        </w:pPr>
                        <w:r>
                          <w:rPr>
                            <w:rStyle w:val="CharStyle206"/>
                            <w:b w:val="0"/>
                            <w:bCs w:val="0"/>
                          </w:rPr>
                          <w:t>П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320" w:right="0" w:firstLine="0"/>
                        </w:pPr>
                        <w:r>
                          <w:rPr>
                            <w:rStyle w:val="CharStyle202"/>
                            <w:b w:val="0"/>
                            <w:bCs w:val="0"/>
                          </w:rPr>
                          <w:t>2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400" w:lineRule="exact"/>
                          <w:ind w:left="0" w:right="0" w:firstLine="0"/>
                        </w:pPr>
                        <w:r>
                          <w:rPr>
                            <w:rStyle w:val="CharStyle206"/>
                            <w:b w:val="0"/>
                            <w:bCs w:val="0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201"/>
                            <w:b w:val="0"/>
                            <w:bCs w:val="0"/>
                          </w:rPr>
                          <w:t>Разработал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201"/>
                            <w:b w:val="0"/>
                            <w:bCs w:val="0"/>
                          </w:rPr>
                          <w:t>Кравченко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  <w:righ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75"/>
                          <w:tabs>
                            <w:tab w:leader="underscore" w:pos="370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207"/>
                            <w:lang w:val="ru-RU" w:eastAsia="ru-RU" w:bidi="ru-RU"/>
                            <w:b/>
                            <w:bCs/>
                          </w:rPr>
                          <w:tab/>
                        </w:r>
                        <w:r>
                          <w:rPr>
                            <w:rStyle w:val="CharStyle207"/>
                            <w:b/>
                            <w:bCs/>
                          </w:rPr>
                          <w:t>L_z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208"/>
                            <w:b w:val="0"/>
                            <w:bCs w:val="0"/>
                          </w:rPr>
                          <w:t>)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31" w:lineRule="exact"/>
                          <w:ind w:left="0" w:right="0" w:firstLine="0"/>
                        </w:pPr>
                        <w:r>
                          <w:rPr>
                            <w:rStyle w:val="CharStyle201"/>
                            <w:b w:val="0"/>
                            <w:bCs w:val="0"/>
                          </w:rPr>
                          <w:t>Схема планировочной организации земельного участка</w:t>
                        </w:r>
                      </w:p>
                    </w:tc>
                    <w:tc>
                      <w:tcPr>
                        <w:shd w:val="clear" w:color="auto" w:fill="FFFFFF"/>
                        <w:gridSpan w:val="3"/>
                        <w:vMerge w:val="restart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60" w:line="220" w:lineRule="exact"/>
                          <w:ind w:left="0" w:right="0" w:firstLine="0"/>
                        </w:pPr>
                        <w:r>
                          <w:rPr>
                            <w:rStyle w:val="CharStyle201"/>
                            <w:b w:val="0"/>
                            <w:bCs w:val="0"/>
                          </w:rPr>
                          <w:t>МУП УКС</w:t>
                        </w:r>
                      </w:p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220" w:lineRule="exact"/>
                          <w:ind w:left="300" w:right="0" w:firstLine="0"/>
                        </w:pPr>
                        <w:r>
                          <w:rPr>
                            <w:rStyle w:val="CharStyle201"/>
                            <w:b w:val="0"/>
                            <w:bCs w:val="0"/>
                          </w:rPr>
                          <w:t>Новокубанского района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209"/>
                            <w:b w:val="0"/>
                            <w:bCs w:val="0"/>
                          </w:rPr>
                          <w:t>л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620" w:lineRule="exact"/>
                          <w:ind w:left="0" w:right="0" w:firstLine="0"/>
                        </w:pPr>
                        <w:r>
                          <w:rPr>
                            <w:rStyle w:val="CharStyle210"/>
                            <w:b w:val="0"/>
                            <w:bCs w:val="0"/>
                          </w:rPr>
                          <w:t>гг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400" w:lineRule="exact"/>
                          <w:ind w:left="0" w:right="0" w:firstLine="0"/>
                        </w:pPr>
                        <w:r>
                          <w:rPr>
                            <w:rStyle w:val="CharStyle211"/>
                            <w:b w:val="0"/>
                            <w:bCs w:val="0"/>
                          </w:rPr>
                          <w:t>1</w:t>
                        </w: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gridSpan w:val="3"/>
                        <w:vMerge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201"/>
                            <w:b w:val="0"/>
                            <w:bCs w:val="0"/>
                          </w:rPr>
                          <w:t>Н. Конта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201"/>
                            <w:b w:val="0"/>
                            <w:bCs w:val="0"/>
                          </w:rPr>
                          <w:t>Кеая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207"/>
                            <w:lang w:val="ru-RU" w:eastAsia="ru-RU" w:bidi="ru-RU"/>
                            <w:b/>
                            <w:bCs/>
                          </w:rPr>
                          <w:t>(У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7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620" w:lineRule="exact"/>
                          <w:ind w:left="0" w:right="0" w:firstLine="0"/>
                        </w:pPr>
                        <w:r>
                          <w:rPr>
                            <w:rStyle w:val="CharStyle209"/>
                            <w:b w:val="0"/>
                            <w:bCs w:val="0"/>
                          </w:rPr>
                          <w:t xml:space="preserve">а. </w:t>
                        </w:r>
                        <w:r>
                          <w:rPr>
                            <w:rStyle w:val="CharStyle210"/>
                            <w:b w:val="0"/>
                            <w:bCs w:val="0"/>
                          </w:rPr>
                          <w:t>Л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gridSpan w:val="3"/>
                        <w:vMerge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9" w:lineRule="exact"/>
      </w:pPr>
    </w:p>
    <w:p>
      <w:pPr>
        <w:widowControl w:val="0"/>
        <w:rPr>
          <w:sz w:val="2"/>
          <w:szCs w:val="2"/>
        </w:rPr>
      </w:pPr>
    </w:p>
    <w:sectPr>
      <w:pgSz w:w="12612" w:h="17072"/>
      <w:pgMar w:top="641" w:left="174" w:right="856" w:bottom="75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—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-1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-1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-10"/>
        <w:color w:val="000000"/>
        <w:position w:val="0"/>
      </w:rPr>
    </w:lvl>
  </w:abstractNum>
  <w:abstractNum w:abstractNumId="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6) Exact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2"/>
      <w:szCs w:val="22"/>
      <w:rFonts w:ascii="Book Antiqua" w:eastAsia="Book Antiqua" w:hAnsi="Book Antiqua" w:cs="Book Antiqua"/>
      <w:spacing w:val="40"/>
    </w:rPr>
  </w:style>
  <w:style w:type="character" w:customStyle="1" w:styleId="CharStyle5">
    <w:name w:val="Основной текст (6) Exact"/>
    <w:basedOn w:val="CharStyle4"/>
    <w:rPr>
      <w:lang w:val="ru-RU" w:eastAsia="ru-RU" w:bidi="ru-RU"/>
      <w:w w:val="100"/>
      <w:color w:val="FFFFFF"/>
      <w:position w:val="0"/>
    </w:rPr>
  </w:style>
  <w:style w:type="character" w:customStyle="1" w:styleId="CharStyle7">
    <w:name w:val="Подпись к таблице Exact"/>
    <w:basedOn w:val="DefaultParagraphFont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8">
    <w:name w:val="Подпись к таблице Exact"/>
    <w:basedOn w:val="CharStyle37"/>
    <w:rPr>
      <w:u w:val="single"/>
    </w:rPr>
  </w:style>
  <w:style w:type="character" w:customStyle="1" w:styleId="CharStyle10">
    <w:name w:val="Основной текст (5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1">
    <w:name w:val="Основной текст (5) + 9,5 pt,Курсив,Интервал 0 pt"/>
    <w:basedOn w:val="CharStyle10"/>
    <w:rPr>
      <w:lang w:val="ru-RU" w:eastAsia="ru-RU" w:bidi="ru-RU"/>
      <w:i/>
      <w:iCs/>
      <w:sz w:val="19"/>
      <w:szCs w:val="19"/>
      <w:w w:val="100"/>
      <w:spacing w:val="-10"/>
      <w:color w:val="000000"/>
      <w:position w:val="0"/>
    </w:rPr>
  </w:style>
  <w:style w:type="character" w:customStyle="1" w:styleId="CharStyle12">
    <w:name w:val="Основной текст (5)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">
    <w:name w:val="Основной текст (5) + 4 pt"/>
    <w:basedOn w:val="CharStyle10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14">
    <w:name w:val="Основной текст (5)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">
    <w:name w:val="Основной текст (3)_"/>
    <w:basedOn w:val="DefaultParagraphFont"/>
    <w:link w:val="Style15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8">
    <w:name w:val="Основной текст (2)_"/>
    <w:basedOn w:val="DefaultParagraphFont"/>
    <w:link w:val="Style17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20">
    <w:name w:val="Основной текст (4)_"/>
    <w:basedOn w:val="DefaultParagraphFont"/>
    <w:link w:val="Style19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-10"/>
    </w:rPr>
  </w:style>
  <w:style w:type="character" w:customStyle="1" w:styleId="CharStyle22">
    <w:name w:val="Заголовок №1_"/>
    <w:basedOn w:val="DefaultParagraphFont"/>
    <w:link w:val="Style21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24">
    <w:name w:val="Заголовок №2_"/>
    <w:basedOn w:val="DefaultParagraphFont"/>
    <w:link w:val="Style23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character" w:customStyle="1" w:styleId="CharStyle26">
    <w:name w:val="Заголовок №3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27">
    <w:name w:val="Заголовок №3"/>
    <w:basedOn w:val="CharStyle2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8">
    <w:name w:val="Заголовок №3 + 11 pt,Полужирный"/>
    <w:basedOn w:val="CharStyle26"/>
    <w:rPr>
      <w:lang w:val="ru-RU" w:eastAsia="ru-RU" w:bidi="ru-RU"/>
      <w:b/>
      <w:bCs/>
      <w:u w:val="single"/>
      <w:sz w:val="22"/>
      <w:szCs w:val="22"/>
      <w:w w:val="100"/>
      <w:spacing w:val="0"/>
      <w:color w:val="000000"/>
      <w:position w:val="0"/>
    </w:rPr>
  </w:style>
  <w:style w:type="character" w:customStyle="1" w:styleId="CharStyle29">
    <w:name w:val="Заголовок №3 + 11 pt,Полужирный"/>
    <w:basedOn w:val="CharStyle26"/>
    <w:rPr>
      <w:lang w:val="1024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31">
    <w:name w:val="Заголовок №4_"/>
    <w:basedOn w:val="DefaultParagraphFont"/>
    <w:link w:val="Style30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2">
    <w:name w:val="Заголовок №4"/>
    <w:basedOn w:val="CharStyle3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4">
    <w:name w:val="Подпись к таблице (2)_"/>
    <w:basedOn w:val="DefaultParagraphFont"/>
    <w:link w:val="Style33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5">
    <w:name w:val="Подпись к таблице (2) + 8,5 pt,Не полужирный"/>
    <w:basedOn w:val="CharStyle34"/>
    <w:rPr>
      <w:lang w:val="ru-RU" w:eastAsia="ru-RU" w:bidi="ru-RU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36">
    <w:name w:val="Подпись к таблице (2)"/>
    <w:basedOn w:val="CharStyle3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7">
    <w:name w:val="Подпись к таблице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38">
    <w:name w:val="Основной текст (2) + 8,5 pt,Не полужирный,Интервал 0 pt"/>
    <w:basedOn w:val="CharStyle18"/>
    <w:rPr>
      <w:lang w:val="ru-RU" w:eastAsia="ru-RU" w:bidi="ru-RU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39">
    <w:name w:val="Основной текст (2) + 9,5 pt,Не полужирный,Курсив,Интервал 0 pt"/>
    <w:basedOn w:val="CharStyle18"/>
    <w:rPr>
      <w:lang w:val="ru-RU" w:eastAsia="ru-RU" w:bidi="ru-RU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40">
    <w:name w:val="Основной текст (5)"/>
    <w:basedOn w:val="CharStyle1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41">
    <w:name w:val="Подпись к таблице"/>
    <w:basedOn w:val="CharStyle3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42">
    <w:name w:val="Заголовок №4 Exact"/>
    <w:basedOn w:val="DefaultParagraphFont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44">
    <w:name w:val="Подпись к картинке Exact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46">
    <w:name w:val="Основной текст (8) Exact"/>
    <w:basedOn w:val="DefaultParagraphFont"/>
    <w:link w:val="Style45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7">
    <w:name w:val="Основной текст (3)"/>
    <w:basedOn w:val="CharStyle1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9">
    <w:name w:val="Основной текст (7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50">
    <w:name w:val="Основной текст (7) + 13 pt,Полужирный,Интервал 0 pt"/>
    <w:basedOn w:val="CharStyle49"/>
    <w:rPr>
      <w:lang w:val="ru-RU" w:eastAsia="ru-RU" w:bidi="ru-RU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51">
    <w:name w:val="Основной текст (5) + 8 pt"/>
    <w:basedOn w:val="CharStyle10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52">
    <w:name w:val="Основной текст (5) + 7 pt,Курсив"/>
    <w:basedOn w:val="CharStyle10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3">
    <w:name w:val="Основной текст (5) + 7 pt,Курсив"/>
    <w:basedOn w:val="CharStyle10"/>
    <w:rPr>
      <w:lang w:val="ru-RU" w:eastAsia="ru-RU" w:bidi="ru-RU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4">
    <w:name w:val="Основной текст (5) + Book Antiqua,17 pt,Интервал 1 pt"/>
    <w:basedOn w:val="CharStyle10"/>
    <w:rPr>
      <w:lang w:val="ru-RU" w:eastAsia="ru-RU" w:bidi="ru-RU"/>
      <w:sz w:val="34"/>
      <w:szCs w:val="34"/>
      <w:rFonts w:ascii="Book Antiqua" w:eastAsia="Book Antiqua" w:hAnsi="Book Antiqua" w:cs="Book Antiqua"/>
      <w:w w:val="100"/>
      <w:spacing w:val="30"/>
      <w:color w:val="000000"/>
      <w:position w:val="0"/>
    </w:rPr>
  </w:style>
  <w:style w:type="character" w:customStyle="1" w:styleId="CharStyle55">
    <w:name w:val="Основной текст (5) + 8 pt"/>
    <w:basedOn w:val="CharStyle10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56">
    <w:name w:val="Основной текст (5) + 10 pt"/>
    <w:basedOn w:val="CharStyle10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57">
    <w:name w:val="Основной текст (5) + Book Antiqua,27 pt,Интервал -1 pt"/>
    <w:basedOn w:val="CharStyle10"/>
    <w:rPr>
      <w:lang w:val="en-US" w:eastAsia="en-US" w:bidi="en-US"/>
      <w:sz w:val="54"/>
      <w:szCs w:val="54"/>
      <w:rFonts w:ascii="Book Antiqua" w:eastAsia="Book Antiqua" w:hAnsi="Book Antiqua" w:cs="Book Antiqua"/>
      <w:w w:val="100"/>
      <w:spacing w:val="-20"/>
      <w:color w:val="000000"/>
      <w:position w:val="0"/>
    </w:rPr>
  </w:style>
  <w:style w:type="character" w:customStyle="1" w:styleId="CharStyle58">
    <w:name w:val="Основной текст (5) + Book Antiqua,28 pt,Курсив,Интервал -4 pt"/>
    <w:basedOn w:val="CharStyle10"/>
    <w:rPr>
      <w:lang w:val="ru-RU" w:eastAsia="ru-RU" w:bidi="ru-RU"/>
      <w:i/>
      <w:iCs/>
      <w:sz w:val="56"/>
      <w:szCs w:val="56"/>
      <w:rFonts w:ascii="Book Antiqua" w:eastAsia="Book Antiqua" w:hAnsi="Book Antiqua" w:cs="Book Antiqua"/>
      <w:w w:val="100"/>
      <w:spacing w:val="-90"/>
      <w:color w:val="000000"/>
      <w:position w:val="0"/>
    </w:rPr>
  </w:style>
  <w:style w:type="character" w:customStyle="1" w:styleId="CharStyle60">
    <w:name w:val="Подпись к таблице (3) Exact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21"/>
      <w:szCs w:val="21"/>
      <w:rFonts w:ascii="Book Antiqua" w:eastAsia="Book Antiqua" w:hAnsi="Book Antiqua" w:cs="Book Antiqua"/>
      <w:spacing w:val="0"/>
    </w:rPr>
  </w:style>
  <w:style w:type="character" w:customStyle="1" w:styleId="CharStyle62">
    <w:name w:val="Основной текст (9) Exact"/>
    <w:basedOn w:val="DefaultParagraphFont"/>
    <w:link w:val="Style61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64">
    <w:name w:val="Подпись к таблице (4) Exact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5">
    <w:name w:val="Основной текст (5) + 8 pt"/>
    <w:basedOn w:val="CharStyle10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66">
    <w:name w:val="Основной текст (5) + 13 pt,Полужирный"/>
    <w:basedOn w:val="CharStyle10"/>
    <w:rPr>
      <w:lang w:val="ru-RU" w:eastAsia="ru-RU" w:bidi="ru-RU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67">
    <w:name w:val="Основной текст (3) + Интервал 0 pt"/>
    <w:basedOn w:val="CharStyle16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68">
    <w:name w:val="Основной текст (3) + 15 pt,Курсив,Интервал 0 pt"/>
    <w:basedOn w:val="CharStyle16"/>
    <w:rPr>
      <w:lang w:val="ru-RU" w:eastAsia="ru-RU" w:bidi="ru-RU"/>
      <w:i/>
      <w:iCs/>
      <w:sz w:val="30"/>
      <w:szCs w:val="30"/>
      <w:w w:val="100"/>
      <w:spacing w:val="-10"/>
      <w:color w:val="000000"/>
      <w:position w:val="0"/>
    </w:rPr>
  </w:style>
  <w:style w:type="character" w:customStyle="1" w:styleId="CharStyle69">
    <w:name w:val="Основной текст (5) + 8 pt"/>
    <w:basedOn w:val="CharStyle10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70">
    <w:name w:val="Основной текст (5) + Book Antiqua,7,5 pt"/>
    <w:basedOn w:val="CharStyle10"/>
    <w:rPr>
      <w:lang w:val="en-US" w:eastAsia="en-US" w:bidi="en-US"/>
      <w:b/>
      <w:bCs/>
      <w:sz w:val="15"/>
      <w:szCs w:val="15"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72">
    <w:name w:val="Основной текст (10) Exact"/>
    <w:basedOn w:val="DefaultParagraphFont"/>
    <w:link w:val="Style71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73">
    <w:name w:val="Основной текст (10) + 11 pt,Полужирный Exact"/>
    <w:basedOn w:val="CharStyle72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74">
    <w:name w:val="Основной текст (5) Exact"/>
    <w:basedOn w:val="DefaultParagraphFont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75">
    <w:name w:val="Основной текст (5) Exact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6">
    <w:name w:val="Заголовок №2"/>
    <w:basedOn w:val="CharStyle2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7">
    <w:name w:val="Основной текст (3) + 14 pt,Не полужирный"/>
    <w:basedOn w:val="CharStyle16"/>
    <w:rPr>
      <w:lang w:val="ru-RU" w:eastAsia="ru-RU" w:bidi="ru-RU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79">
    <w:name w:val="Основной текст (11)_"/>
    <w:basedOn w:val="DefaultParagraphFont"/>
    <w:link w:val="Style78"/>
    <w:rPr>
      <w:b w:val="0"/>
      <w:bCs w:val="0"/>
      <w:i/>
      <w:iCs/>
      <w:u w:val="none"/>
      <w:strike w:val="0"/>
      <w:smallCaps w:val="0"/>
      <w:sz w:val="11"/>
      <w:szCs w:val="11"/>
      <w:rFonts w:ascii="Times New Roman" w:eastAsia="Times New Roman" w:hAnsi="Times New Roman" w:cs="Times New Roman"/>
      <w:spacing w:val="-20"/>
    </w:rPr>
  </w:style>
  <w:style w:type="character" w:customStyle="1" w:styleId="CharStyle81">
    <w:name w:val="Основной текст (12)_"/>
    <w:basedOn w:val="DefaultParagraphFont"/>
    <w:link w:val="Style80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82">
    <w:name w:val="Основной текст (3) + 15 pt,Курсив,Интервал -1 pt"/>
    <w:basedOn w:val="CharStyle16"/>
    <w:rPr>
      <w:lang w:val="ru-RU" w:eastAsia="ru-RU" w:bidi="ru-RU"/>
      <w:i/>
      <w:iCs/>
      <w:sz w:val="30"/>
      <w:szCs w:val="30"/>
      <w:w w:val="100"/>
      <w:spacing w:val="-30"/>
      <w:color w:val="000000"/>
      <w:position w:val="0"/>
    </w:rPr>
  </w:style>
  <w:style w:type="character" w:customStyle="1" w:styleId="CharStyle84">
    <w:name w:val="Подпись к таблице (5) Exact"/>
    <w:basedOn w:val="DefaultParagraphFont"/>
    <w:link w:val="Style83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85">
    <w:name w:val="Подпись к таблице (5) Exact"/>
    <w:basedOn w:val="CharStyle8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6">
    <w:name w:val="Основной текст (5) + Georgia,11 pt,Курсив,Интервал 0 pt"/>
    <w:basedOn w:val="CharStyle10"/>
    <w:rPr>
      <w:lang w:val="ru-RU" w:eastAsia="ru-RU" w:bidi="ru-RU"/>
      <w:i/>
      <w:iCs/>
      <w:sz w:val="22"/>
      <w:szCs w:val="22"/>
      <w:rFonts w:ascii="Georgia" w:eastAsia="Georgia" w:hAnsi="Georgia" w:cs="Georgia"/>
      <w:w w:val="100"/>
      <w:spacing w:val="-10"/>
      <w:color w:val="000000"/>
      <w:position w:val="0"/>
    </w:rPr>
  </w:style>
  <w:style w:type="character" w:customStyle="1" w:styleId="CharStyle87">
    <w:name w:val="Основной текст (5) + Georgia,18 pt,Полужирный,Интервал 0 pt"/>
    <w:basedOn w:val="CharStyle10"/>
    <w:rPr>
      <w:lang w:val="ru-RU" w:eastAsia="ru-RU" w:bidi="ru-RU"/>
      <w:b/>
      <w:bCs/>
      <w:sz w:val="36"/>
      <w:szCs w:val="36"/>
      <w:rFonts w:ascii="Georgia" w:eastAsia="Georgia" w:hAnsi="Georgia" w:cs="Georgia"/>
      <w:w w:val="100"/>
      <w:spacing w:val="-10"/>
      <w:color w:val="000000"/>
      <w:position w:val="0"/>
    </w:rPr>
  </w:style>
  <w:style w:type="character" w:customStyle="1" w:styleId="CharStyle88">
    <w:name w:val="Основной текст (5) + 8 pt"/>
    <w:basedOn w:val="CharStyle10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90">
    <w:name w:val="Основной текст (13) Exact"/>
    <w:basedOn w:val="DefaultParagraphFont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92">
    <w:name w:val="Основной текст (14) Exact"/>
    <w:basedOn w:val="DefaultParagraphFont"/>
    <w:link w:val="Style91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3">
    <w:name w:val="Основной текст (13)_"/>
    <w:basedOn w:val="DefaultParagraphFont"/>
    <w:link w:val="Style89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94">
    <w:name w:val="Основной текст (5) + 10 pt,Полужирный,Курсив"/>
    <w:basedOn w:val="CharStyle10"/>
    <w:rPr>
      <w:lang w:val="ru-RU" w:eastAsia="ru-RU" w:bidi="ru-RU"/>
      <w:b/>
      <w:bCs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95">
    <w:name w:val="Основной текст (5) + 7,5 pt,Курсив"/>
    <w:basedOn w:val="CharStyle10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96">
    <w:name w:val="Основной текст (5) + Constantia,26 pt,Курсив"/>
    <w:basedOn w:val="CharStyle10"/>
    <w:rPr>
      <w:lang w:val="en-US" w:eastAsia="en-US" w:bidi="en-US"/>
      <w:i/>
      <w:iCs/>
      <w:sz w:val="52"/>
      <w:szCs w:val="52"/>
      <w:rFonts w:ascii="Constantia" w:eastAsia="Constantia" w:hAnsi="Constantia" w:cs="Constantia"/>
      <w:w w:val="100"/>
      <w:spacing w:val="0"/>
      <w:color w:val="000000"/>
      <w:position w:val="0"/>
    </w:rPr>
  </w:style>
  <w:style w:type="character" w:customStyle="1" w:styleId="CharStyle97">
    <w:name w:val="Основной текст (5) + 7,5 pt"/>
    <w:basedOn w:val="CharStyle10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98">
    <w:name w:val="Основной текст (3) + Impact,11 pt,Не полужирный,Интервал 0 pt"/>
    <w:basedOn w:val="CharStyle16"/>
    <w:rPr>
      <w:lang w:val="ru-RU" w:eastAsia="ru-RU" w:bidi="ru-RU"/>
      <w:b/>
      <w:bCs/>
      <w:sz w:val="22"/>
      <w:szCs w:val="22"/>
      <w:rFonts w:ascii="Impact" w:eastAsia="Impact" w:hAnsi="Impact" w:cs="Impact"/>
      <w:w w:val="100"/>
      <w:spacing w:val="-10"/>
      <w:color w:val="000000"/>
      <w:position w:val="0"/>
    </w:rPr>
  </w:style>
  <w:style w:type="character" w:customStyle="1" w:styleId="CharStyle100">
    <w:name w:val="Основной текст (15)_"/>
    <w:basedOn w:val="DefaultParagraphFont"/>
    <w:link w:val="Style99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101">
    <w:name w:val="Основной текст (5) + Impact,18 pt"/>
    <w:basedOn w:val="CharStyle10"/>
    <w:rPr>
      <w:lang w:val="ru-RU" w:eastAsia="ru-RU" w:bidi="ru-RU"/>
      <w:sz w:val="36"/>
      <w:szCs w:val="36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02">
    <w:name w:val="Основной текст (5) + Impact,15 pt,Курсив"/>
    <w:basedOn w:val="CharStyle10"/>
    <w:rPr>
      <w:lang w:val="ru-RU" w:eastAsia="ru-RU" w:bidi="ru-RU"/>
      <w:b/>
      <w:bCs/>
      <w:i/>
      <w:iCs/>
      <w:sz w:val="30"/>
      <w:szCs w:val="30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03">
    <w:name w:val="Основной текст (5) + 6 pt"/>
    <w:basedOn w:val="CharStyle10"/>
    <w:rPr>
      <w:lang w:val="ru-RU" w:eastAsia="ru-RU" w:bidi="ru-RU"/>
      <w:sz w:val="12"/>
      <w:szCs w:val="12"/>
      <w:w w:val="100"/>
      <w:spacing w:val="0"/>
      <w:color w:val="000000"/>
      <w:position w:val="0"/>
    </w:rPr>
  </w:style>
  <w:style w:type="character" w:customStyle="1" w:styleId="CharStyle104">
    <w:name w:val="Основной текст (5) + 8 pt,Интервал 0 pt"/>
    <w:basedOn w:val="CharStyle10"/>
    <w:rPr>
      <w:lang w:val="ru-RU" w:eastAsia="ru-RU" w:bidi="ru-RU"/>
      <w:sz w:val="16"/>
      <w:szCs w:val="16"/>
      <w:w w:val="100"/>
      <w:spacing w:val="-10"/>
      <w:color w:val="000000"/>
      <w:position w:val="0"/>
    </w:rPr>
  </w:style>
  <w:style w:type="character" w:customStyle="1" w:styleId="CharStyle105">
    <w:name w:val="Основной текст (3) + Интервал -1 pt"/>
    <w:basedOn w:val="CharStyle16"/>
    <w:rPr>
      <w:lang w:val="ru-RU" w:eastAsia="ru-RU" w:bidi="ru-RU"/>
      <w:w w:val="100"/>
      <w:spacing w:val="-30"/>
      <w:color w:val="000000"/>
      <w:position w:val="0"/>
    </w:rPr>
  </w:style>
  <w:style w:type="character" w:customStyle="1" w:styleId="CharStyle106">
    <w:name w:val="Основной текст (3) + 15 pt,Курсив,Интервал -1 pt"/>
    <w:basedOn w:val="CharStyle16"/>
    <w:rPr>
      <w:lang w:val="ru-RU" w:eastAsia="ru-RU" w:bidi="ru-RU"/>
      <w:i/>
      <w:iCs/>
      <w:sz w:val="30"/>
      <w:szCs w:val="30"/>
      <w:w w:val="100"/>
      <w:spacing w:val="-20"/>
      <w:color w:val="000000"/>
      <w:position w:val="0"/>
    </w:rPr>
  </w:style>
  <w:style w:type="character" w:customStyle="1" w:styleId="CharStyle107">
    <w:name w:val="Основной текст (3) + 12 pt,Не полужирный,Малые прописные,Интервал 0 pt"/>
    <w:basedOn w:val="CharStyle16"/>
    <w:rPr>
      <w:lang w:val="ru-RU" w:eastAsia="ru-RU" w:bidi="ru-RU"/>
      <w:b/>
      <w:bCs/>
      <w:smallCaps/>
      <w:sz w:val="24"/>
      <w:szCs w:val="24"/>
      <w:w w:val="100"/>
      <w:spacing w:val="-10"/>
      <w:color w:val="000000"/>
      <w:position w:val="0"/>
    </w:rPr>
  </w:style>
  <w:style w:type="character" w:customStyle="1" w:styleId="CharStyle108">
    <w:name w:val="Основной текст (5) + Bookman Old Style,20 pt,Курсив"/>
    <w:basedOn w:val="CharStyle10"/>
    <w:rPr>
      <w:lang w:val="ru-RU" w:eastAsia="ru-RU" w:bidi="ru-RU"/>
      <w:i/>
      <w:iCs/>
      <w:sz w:val="40"/>
      <w:szCs w:val="40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09">
    <w:name w:val="Основной текст (5) + 10,5 pt,Полужирный,Интервал 0 pt,Масштаб 120%"/>
    <w:basedOn w:val="CharStyle10"/>
    <w:rPr>
      <w:lang w:val="ru-RU" w:eastAsia="ru-RU" w:bidi="ru-RU"/>
      <w:b/>
      <w:bCs/>
      <w:sz w:val="21"/>
      <w:szCs w:val="21"/>
      <w:w w:val="120"/>
      <w:spacing w:val="-10"/>
      <w:color w:val="000000"/>
      <w:position w:val="0"/>
    </w:rPr>
  </w:style>
  <w:style w:type="character" w:customStyle="1" w:styleId="CharStyle110">
    <w:name w:val="Основной текст (5) + Bookman Old Style,20 pt,Курсив"/>
    <w:basedOn w:val="CharStyle10"/>
    <w:rPr>
      <w:lang w:val="ru-RU" w:eastAsia="ru-RU" w:bidi="ru-RU"/>
      <w:i/>
      <w:iCs/>
      <w:sz w:val="40"/>
      <w:szCs w:val="40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11">
    <w:name w:val="Основной текст (5) + Arial,16 pt,Курсив"/>
    <w:basedOn w:val="CharStyle10"/>
    <w:rPr>
      <w:lang w:val="ru-RU" w:eastAsia="ru-RU" w:bidi="ru-RU"/>
      <w:i/>
      <w:iCs/>
      <w:sz w:val="32"/>
      <w:szCs w:val="3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12">
    <w:name w:val="Основной текст (5) + 7 pt,Курсив"/>
    <w:basedOn w:val="CharStyle10"/>
    <w:rPr>
      <w:lang w:val="ru-RU" w:eastAsia="ru-RU" w:bidi="ru-RU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13">
    <w:name w:val="Основной текст (5) + 7,5 pt"/>
    <w:basedOn w:val="CharStyle10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14">
    <w:name w:val="Основной текст (5) + 7,5 pt"/>
    <w:basedOn w:val="CharStyle10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16">
    <w:name w:val="Основной текст (16) Exact"/>
    <w:basedOn w:val="DefaultParagraphFont"/>
    <w:link w:val="Style115"/>
    <w:rPr>
      <w:b/>
      <w:bCs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117">
    <w:name w:val="Основной текст (16) + Times New Roman,4,5 pt,Не полужирный Exact"/>
    <w:basedOn w:val="CharStyle116"/>
    <w:rPr>
      <w:lang w:val="ru-RU" w:eastAsia="ru-RU" w:bidi="ru-RU"/>
      <w:b/>
      <w:bCs/>
      <w:sz w:val="9"/>
      <w:szCs w:val="9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9">
    <w:name w:val="Основной текст (17)_"/>
    <w:basedOn w:val="DefaultParagraphFont"/>
    <w:link w:val="Style118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120">
    <w:name w:val="Основной текст (3) + 15 pt,Курсив"/>
    <w:basedOn w:val="CharStyle16"/>
    <w:rPr>
      <w:lang w:val="ru-RU" w:eastAsia="ru-RU" w:bidi="ru-RU"/>
      <w:i/>
      <w:iCs/>
      <w:sz w:val="30"/>
      <w:szCs w:val="30"/>
      <w:w w:val="100"/>
      <w:spacing w:val="0"/>
      <w:color w:val="000000"/>
      <w:position w:val="0"/>
    </w:rPr>
  </w:style>
  <w:style w:type="character" w:customStyle="1" w:styleId="CharStyle121">
    <w:name w:val="Основной текст (3) + 14 pt,Интервал -1 pt"/>
    <w:basedOn w:val="CharStyle16"/>
    <w:rPr>
      <w:lang w:val="ru-RU" w:eastAsia="ru-RU" w:bidi="ru-RU"/>
      <w:sz w:val="28"/>
      <w:szCs w:val="28"/>
      <w:w w:val="100"/>
      <w:spacing w:val="-30"/>
      <w:color w:val="000000"/>
      <w:position w:val="0"/>
    </w:rPr>
  </w:style>
  <w:style w:type="character" w:customStyle="1" w:styleId="CharStyle122">
    <w:name w:val="Основной текст (5) + 18 pt"/>
    <w:basedOn w:val="CharStyle10"/>
    <w:rPr>
      <w:lang w:val="ru-RU" w:eastAsia="ru-RU" w:bidi="ru-RU"/>
      <w:b/>
      <w:bCs/>
      <w:sz w:val="36"/>
      <w:szCs w:val="36"/>
      <w:w w:val="100"/>
      <w:spacing w:val="0"/>
      <w:color w:val="000000"/>
      <w:position w:val="0"/>
    </w:rPr>
  </w:style>
  <w:style w:type="character" w:customStyle="1" w:styleId="CharStyle123">
    <w:name w:val="Основной текст (5) + 18 pt"/>
    <w:basedOn w:val="CharStyle10"/>
    <w:rPr>
      <w:lang w:val="en-US" w:eastAsia="en-US" w:bidi="en-US"/>
      <w:b/>
      <w:bCs/>
      <w:sz w:val="36"/>
      <w:szCs w:val="36"/>
      <w:w w:val="100"/>
      <w:spacing w:val="0"/>
      <w:color w:val="000000"/>
      <w:position w:val="0"/>
    </w:rPr>
  </w:style>
  <w:style w:type="character" w:customStyle="1" w:styleId="CharStyle124">
    <w:name w:val="Основной текст (3) Exact"/>
    <w:basedOn w:val="DefaultParagraphFont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25">
    <w:name w:val="Основной текст (3) + Интервал 0 pt Exact"/>
    <w:basedOn w:val="CharStyle16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127">
    <w:name w:val="Основной текст (18)_"/>
    <w:basedOn w:val="DefaultParagraphFont"/>
    <w:link w:val="Style126"/>
    <w:rPr>
      <w:lang w:val="en-US" w:eastAsia="en-US" w:bidi="en-US"/>
      <w:b/>
      <w:bCs/>
      <w:i w:val="0"/>
      <w:iCs w:val="0"/>
      <w:u w:val="none"/>
      <w:strike w:val="0"/>
      <w:smallCaps w:val="0"/>
      <w:sz w:val="200"/>
      <w:szCs w:val="200"/>
      <w:rFonts w:ascii="Times New Roman" w:eastAsia="Times New Roman" w:hAnsi="Times New Roman" w:cs="Times New Roman"/>
    </w:rPr>
  </w:style>
  <w:style w:type="character" w:customStyle="1" w:styleId="CharStyle128">
    <w:name w:val="Основной текст (3) + Не полужирный"/>
    <w:basedOn w:val="CharStyle1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29">
    <w:name w:val="Основной текст (5) + 8 pt,Малые прописные"/>
    <w:basedOn w:val="CharStyle10"/>
    <w:rPr>
      <w:lang w:val="en-US" w:eastAsia="en-US" w:bidi="en-US"/>
      <w:smallCaps/>
      <w:sz w:val="16"/>
      <w:szCs w:val="16"/>
      <w:w w:val="100"/>
      <w:spacing w:val="0"/>
      <w:color w:val="000000"/>
      <w:position w:val="0"/>
    </w:rPr>
  </w:style>
  <w:style w:type="character" w:customStyle="1" w:styleId="CharStyle130">
    <w:name w:val="Основной текст (5) + 8 pt,Малые прописные"/>
    <w:basedOn w:val="CharStyle10"/>
    <w:rPr>
      <w:lang w:val="ru-RU" w:eastAsia="ru-RU" w:bidi="ru-RU"/>
      <w:smallCaps/>
      <w:sz w:val="16"/>
      <w:szCs w:val="16"/>
      <w:w w:val="100"/>
      <w:spacing w:val="0"/>
      <w:color w:val="000000"/>
      <w:position w:val="0"/>
    </w:rPr>
  </w:style>
  <w:style w:type="character" w:customStyle="1" w:styleId="CharStyle131">
    <w:name w:val="Основной текст (5) + 10 pt,Полужирный"/>
    <w:basedOn w:val="CharStyle10"/>
    <w:rPr>
      <w:lang w:val="ru-RU" w:eastAsia="ru-RU" w:bidi="ru-RU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133">
    <w:name w:val="Основной текст (19) Exact"/>
    <w:basedOn w:val="DefaultParagraphFont"/>
    <w:link w:val="Style132"/>
    <w:rPr>
      <w:b/>
      <w:bCs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  <w:spacing w:val="-10"/>
    </w:rPr>
  </w:style>
  <w:style w:type="character" w:customStyle="1" w:styleId="CharStyle134">
    <w:name w:val="Основной текст (19) + Times New Roman,4 pt,Не полужирный,Интервал 0 pt Exact"/>
    <w:basedOn w:val="CharStyle133"/>
    <w:rPr>
      <w:lang w:val="ru-RU" w:eastAsia="ru-RU" w:bidi="ru-RU"/>
      <w:b/>
      <w:bCs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6">
    <w:name w:val="Основной текст (20) Exact"/>
    <w:basedOn w:val="DefaultParagraphFont"/>
    <w:link w:val="Style135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character" w:customStyle="1" w:styleId="CharStyle138">
    <w:name w:val="Основной текст (21) Exact"/>
    <w:basedOn w:val="DefaultParagraphFont"/>
    <w:link w:val="Style137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w w:val="120"/>
      <w:spacing w:val="-10"/>
    </w:rPr>
  </w:style>
  <w:style w:type="character" w:customStyle="1" w:styleId="CharStyle140">
    <w:name w:val="Подпись к картинке (2) Exact"/>
    <w:basedOn w:val="DefaultParagraphFont"/>
    <w:link w:val="Style139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w w:val="120"/>
      <w:spacing w:val="-10"/>
    </w:rPr>
  </w:style>
  <w:style w:type="character" w:customStyle="1" w:styleId="CharStyle142">
    <w:name w:val="Подпись к картинке (3) Exact"/>
    <w:basedOn w:val="DefaultParagraphFont"/>
    <w:link w:val="Style141"/>
    <w:rPr>
      <w:b w:val="0"/>
      <w:bCs w:val="0"/>
      <w:i w:val="0"/>
      <w:iCs w:val="0"/>
      <w:u w:val="none"/>
      <w:strike w:val="0"/>
      <w:smallCaps w:val="0"/>
      <w:sz w:val="34"/>
      <w:szCs w:val="34"/>
      <w:rFonts w:ascii="Tahoma" w:eastAsia="Tahoma" w:hAnsi="Tahoma" w:cs="Tahoma"/>
      <w:spacing w:val="0"/>
    </w:rPr>
  </w:style>
  <w:style w:type="character" w:customStyle="1" w:styleId="CharStyle143">
    <w:name w:val="Основной текст (5) + 9 pt"/>
    <w:basedOn w:val="CharStyle10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44">
    <w:name w:val="Основной текст (5) + SimSun,4 pt,Интервал 0 pt"/>
    <w:basedOn w:val="CharStyle10"/>
    <w:rPr>
      <w:lang w:val="ru-RU" w:eastAsia="ru-RU" w:bidi="ru-RU"/>
      <w:sz w:val="8"/>
      <w:szCs w:val="8"/>
      <w:rFonts w:ascii="SimSun" w:eastAsia="SimSun" w:hAnsi="SimSun" w:cs="SimSun"/>
      <w:w w:val="100"/>
      <w:spacing w:val="-10"/>
      <w:color w:val="000000"/>
      <w:position w:val="0"/>
    </w:rPr>
  </w:style>
  <w:style w:type="character" w:customStyle="1" w:styleId="CharStyle145">
    <w:name w:val="Основной текст (5) + 9 pt"/>
    <w:basedOn w:val="CharStyle10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46">
    <w:name w:val="Основной текст (5) + 4 pt,Курсив,Интервал 0 pt"/>
    <w:basedOn w:val="CharStyle10"/>
    <w:rPr>
      <w:lang w:val="ru-RU" w:eastAsia="ru-RU" w:bidi="ru-RU"/>
      <w:i/>
      <w:iCs/>
      <w:sz w:val="8"/>
      <w:szCs w:val="8"/>
      <w:w w:val="100"/>
      <w:spacing w:val="-10"/>
      <w:color w:val="000000"/>
      <w:position w:val="0"/>
    </w:rPr>
  </w:style>
  <w:style w:type="character" w:customStyle="1" w:styleId="CharStyle147">
    <w:name w:val="Основной текст (5) + 9 pt"/>
    <w:basedOn w:val="CharStyle10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48">
    <w:name w:val="Основной текст (5) + 9 pt,Малые прописные"/>
    <w:basedOn w:val="CharStyle10"/>
    <w:rPr>
      <w:lang w:val="ru-RU" w:eastAsia="ru-RU" w:bidi="ru-RU"/>
      <w:smallCaps/>
      <w:sz w:val="18"/>
      <w:szCs w:val="18"/>
      <w:w w:val="100"/>
      <w:spacing w:val="0"/>
      <w:color w:val="000000"/>
      <w:position w:val="0"/>
    </w:rPr>
  </w:style>
  <w:style w:type="character" w:customStyle="1" w:styleId="CharStyle149">
    <w:name w:val="Основной текст (5) + 9 pt"/>
    <w:basedOn w:val="CharStyle10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50">
    <w:name w:val="Основной текст (5) + 9 pt"/>
    <w:basedOn w:val="CharStyle10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51">
    <w:name w:val="Основной текст (5) + Tahoma,4 pt"/>
    <w:basedOn w:val="CharStyle10"/>
    <w:rPr>
      <w:lang w:val="ru-RU" w:eastAsia="ru-RU" w:bidi="ru-RU"/>
      <w:sz w:val="8"/>
      <w:szCs w:val="8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52">
    <w:name w:val="Основной текст (5) + 4 pt,Курсив,Интервал 0 pt"/>
    <w:basedOn w:val="CharStyle10"/>
    <w:rPr>
      <w:lang w:val="ru-RU" w:eastAsia="ru-RU" w:bidi="ru-RU"/>
      <w:i/>
      <w:iCs/>
      <w:sz w:val="8"/>
      <w:szCs w:val="8"/>
      <w:w w:val="100"/>
      <w:spacing w:val="-10"/>
      <w:color w:val="000000"/>
      <w:position w:val="0"/>
    </w:rPr>
  </w:style>
  <w:style w:type="character" w:customStyle="1" w:styleId="CharStyle153">
    <w:name w:val="Основной текст (5) + 9 pt,Интервал 12 pt"/>
    <w:basedOn w:val="CharStyle10"/>
    <w:rPr>
      <w:lang w:val="ru-RU" w:eastAsia="ru-RU" w:bidi="ru-RU"/>
      <w:sz w:val="18"/>
      <w:szCs w:val="18"/>
      <w:w w:val="100"/>
      <w:spacing w:val="240"/>
      <w:color w:val="000000"/>
      <w:position w:val="0"/>
    </w:rPr>
  </w:style>
  <w:style w:type="character" w:customStyle="1" w:styleId="CharStyle154">
    <w:name w:val="Основной текст (5) + 9 pt"/>
    <w:basedOn w:val="CharStyle10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56">
    <w:name w:val="Подпись к таблице (6) Exact"/>
    <w:basedOn w:val="DefaultParagraphFont"/>
    <w:link w:val="Style155"/>
    <w:rPr>
      <w:b/>
      <w:bCs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20"/>
    </w:rPr>
  </w:style>
  <w:style w:type="character" w:customStyle="1" w:styleId="CharStyle157">
    <w:name w:val="Подпись к таблице (6) Exact"/>
    <w:basedOn w:val="CharStyle156"/>
    <w:rPr>
      <w:lang w:val="ru-RU" w:eastAsia="ru-RU" w:bidi="ru-RU"/>
      <w:w w:val="100"/>
      <w:color w:val="FFFFFF"/>
      <w:position w:val="0"/>
    </w:rPr>
  </w:style>
  <w:style w:type="character" w:customStyle="1" w:styleId="CharStyle159">
    <w:name w:val="Основной текст (22) Exact"/>
    <w:basedOn w:val="DefaultParagraphFont"/>
    <w:link w:val="Style15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0"/>
    </w:rPr>
  </w:style>
  <w:style w:type="character" w:customStyle="1" w:styleId="CharStyle160">
    <w:name w:val="Основной текст (22) Exact"/>
    <w:basedOn w:val="CharStyle159"/>
    <w:rPr>
      <w:lang w:val="ru-RU" w:eastAsia="ru-RU" w:bidi="ru-RU"/>
      <w:w w:val="100"/>
      <w:color w:val="000000"/>
      <w:position w:val="0"/>
    </w:rPr>
  </w:style>
  <w:style w:type="character" w:customStyle="1" w:styleId="CharStyle161">
    <w:name w:val="Основной текст (22) + 12 pt,Курсив,Интервал -1 pt Exact"/>
    <w:basedOn w:val="CharStyle159"/>
    <w:rPr>
      <w:lang w:val="ru-RU" w:eastAsia="ru-RU" w:bidi="ru-RU"/>
      <w:i/>
      <w:iCs/>
      <w:sz w:val="24"/>
      <w:szCs w:val="24"/>
      <w:w w:val="100"/>
      <w:spacing w:val="-20"/>
      <w:color w:val="000000"/>
      <w:position w:val="0"/>
    </w:rPr>
  </w:style>
  <w:style w:type="character" w:customStyle="1" w:styleId="CharStyle163">
    <w:name w:val="Основной текст (23) Exact"/>
    <w:basedOn w:val="DefaultParagraphFont"/>
    <w:link w:val="Style162"/>
    <w:rPr>
      <w:b/>
      <w:bCs/>
      <w:i w:val="0"/>
      <w:iCs w:val="0"/>
      <w:u w:val="none"/>
      <w:strike w:val="0"/>
      <w:smallCaps w:val="0"/>
      <w:sz w:val="17"/>
      <w:szCs w:val="17"/>
      <w:rFonts w:ascii="Tahoma" w:eastAsia="Tahoma" w:hAnsi="Tahoma" w:cs="Tahoma"/>
      <w:spacing w:val="-20"/>
    </w:rPr>
  </w:style>
  <w:style w:type="character" w:customStyle="1" w:styleId="CharStyle164">
    <w:name w:val="Основной текст (23) Exact"/>
    <w:basedOn w:val="CharStyle163"/>
    <w:rPr>
      <w:lang w:val="ru-RU" w:eastAsia="ru-RU" w:bidi="ru-RU"/>
      <w:w w:val="100"/>
      <w:color w:val="000000"/>
      <w:position w:val="0"/>
    </w:rPr>
  </w:style>
  <w:style w:type="character" w:customStyle="1" w:styleId="CharStyle166">
    <w:name w:val="Основной текст (26) Exact"/>
    <w:basedOn w:val="DefaultParagraphFont"/>
    <w:link w:val="Style16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67">
    <w:name w:val="Основной текст (7) + Интервал 0 pt"/>
    <w:basedOn w:val="CharStyle4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8">
    <w:name w:val="Основной текст (3)"/>
    <w:basedOn w:val="CharStyle1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9">
    <w:name w:val="Основной текст (3) + 15 pt,Курсив,Малые прописные"/>
    <w:basedOn w:val="CharStyle16"/>
    <w:rPr>
      <w:lang w:val="en-US" w:eastAsia="en-US" w:bidi="en-US"/>
      <w:i/>
      <w:iCs/>
      <w:smallCaps/>
      <w:sz w:val="30"/>
      <w:szCs w:val="30"/>
      <w:w w:val="100"/>
      <w:spacing w:val="0"/>
      <w:color w:val="000000"/>
      <w:position w:val="0"/>
    </w:rPr>
  </w:style>
  <w:style w:type="character" w:customStyle="1" w:styleId="CharStyle171">
    <w:name w:val="Основной текст (24)_"/>
    <w:basedOn w:val="DefaultParagraphFont"/>
    <w:link w:val="Style170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-10"/>
    </w:rPr>
  </w:style>
  <w:style w:type="character" w:customStyle="1" w:styleId="CharStyle172">
    <w:name w:val="Основной текст (24) + 11,5 pt,Полужирный,Не курсив,Интервал 0 pt"/>
    <w:basedOn w:val="CharStyle171"/>
    <w:rPr>
      <w:lang w:val="ru-RU" w:eastAsia="ru-RU" w:bidi="ru-RU"/>
      <w:b/>
      <w:bCs/>
      <w:i/>
      <w:iCs/>
      <w:sz w:val="23"/>
      <w:szCs w:val="23"/>
      <w:w w:val="100"/>
      <w:spacing w:val="0"/>
      <w:color w:val="000000"/>
      <w:position w:val="0"/>
    </w:rPr>
  </w:style>
  <w:style w:type="character" w:customStyle="1" w:styleId="CharStyle174">
    <w:name w:val="Основной текст (25)_"/>
    <w:basedOn w:val="DefaultParagraphFont"/>
    <w:link w:val="Style17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76">
    <w:name w:val="Основной текст (27) Exact"/>
    <w:basedOn w:val="DefaultParagraphFont"/>
    <w:rPr>
      <w:b/>
      <w:bCs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</w:rPr>
  </w:style>
  <w:style w:type="character" w:customStyle="1" w:styleId="CharStyle177">
    <w:name w:val="Основной текст (27) Exact"/>
    <w:basedOn w:val="CharStyle178"/>
    <w:rPr>
      <w:u w:val="single"/>
    </w:rPr>
  </w:style>
  <w:style w:type="character" w:customStyle="1" w:styleId="CharStyle178">
    <w:name w:val="Основной текст (27)_"/>
    <w:basedOn w:val="DefaultParagraphFont"/>
    <w:link w:val="Style175"/>
    <w:rPr>
      <w:b/>
      <w:bCs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</w:rPr>
  </w:style>
  <w:style w:type="character" w:customStyle="1" w:styleId="CharStyle179">
    <w:name w:val="Основной текст (27) + Times New Roman,8 pt,Не полужирный,Курсив"/>
    <w:basedOn w:val="CharStyle178"/>
    <w:rPr>
      <w:lang w:val="ru-RU" w:eastAsia="ru-RU" w:bidi="ru-RU"/>
      <w:b/>
      <w:bCs/>
      <w:i/>
      <w:iCs/>
      <w:sz w:val="16"/>
      <w:szCs w:val="1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80">
    <w:name w:val="Основной текст (27)"/>
    <w:basedOn w:val="CharStyle17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82">
    <w:name w:val="Основной текст (28) Exact"/>
    <w:basedOn w:val="DefaultParagraphFont"/>
    <w:link w:val="Style181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83">
    <w:name w:val="Основной текст (28) + 6 pt,Не курсив Exact"/>
    <w:basedOn w:val="CharStyle182"/>
    <w:rPr>
      <w:lang w:val="ru-RU" w:eastAsia="ru-RU" w:bidi="ru-RU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184">
    <w:name w:val="Основной текст (28) Exact"/>
    <w:basedOn w:val="CharStyle18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5">
    <w:name w:val="Основной текст (28) + 6 pt,Не курсив Exact"/>
    <w:basedOn w:val="CharStyle182"/>
    <w:rPr>
      <w:lang w:val="ru-RU" w:eastAsia="ru-RU" w:bidi="ru-RU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186">
    <w:name w:val="Основной текст (28) + 6 pt,Не курсив Exact"/>
    <w:basedOn w:val="CharStyle182"/>
    <w:rPr>
      <w:lang w:val="ru-RU" w:eastAsia="ru-RU" w:bidi="ru-RU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187">
    <w:name w:val="Основной текст (28) Exact"/>
    <w:basedOn w:val="CharStyle18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8">
    <w:name w:val="Основной текст (28) + 6 pt,Не курсив Exact"/>
    <w:basedOn w:val="CharStyle182"/>
    <w:rPr>
      <w:lang w:val="ru-RU" w:eastAsia="ru-RU" w:bidi="ru-RU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190">
    <w:name w:val="Подпись к картинке (4) Exact"/>
    <w:basedOn w:val="DefaultParagraphFont"/>
    <w:link w:val="Style189"/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  <w:spacing w:val="0"/>
    </w:rPr>
  </w:style>
  <w:style w:type="character" w:customStyle="1" w:styleId="CharStyle192">
    <w:name w:val="Подпись к картинке (5) Exact"/>
    <w:basedOn w:val="DefaultParagraphFont"/>
    <w:link w:val="Style191"/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93">
    <w:name w:val="Подпись к картинке (5) Exact"/>
    <w:basedOn w:val="CharStyle192"/>
    <w:rPr>
      <w:w w:val="100"/>
      <w:spacing w:val="0"/>
      <w:color w:val="000000"/>
      <w:position w:val="0"/>
    </w:rPr>
  </w:style>
  <w:style w:type="character" w:customStyle="1" w:styleId="CharStyle195">
    <w:name w:val="Подпись к картинке (6) Exact"/>
    <w:basedOn w:val="DefaultParagraphFont"/>
    <w:link w:val="Style194"/>
    <w:rPr>
      <w:b/>
      <w:bCs/>
      <w:i/>
      <w:iCs/>
      <w:u w:val="none"/>
      <w:strike w:val="0"/>
      <w:smallCaps w:val="0"/>
      <w:sz w:val="16"/>
      <w:szCs w:val="16"/>
      <w:rFonts w:ascii="Segoe UI" w:eastAsia="Segoe UI" w:hAnsi="Segoe UI" w:cs="Segoe UI"/>
    </w:rPr>
  </w:style>
  <w:style w:type="character" w:customStyle="1" w:styleId="CharStyle196">
    <w:name w:val="Подпись к картинке (6) Exact"/>
    <w:basedOn w:val="CharStyle19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7">
    <w:name w:val="Основной текст (2) Exact"/>
    <w:basedOn w:val="DefaultParagraphFont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198">
    <w:name w:val="Основной текст (2) + Интервал 0 pt Exact"/>
    <w:basedOn w:val="CharStyle1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00">
    <w:name w:val="Заголовок №1 (2) Exact"/>
    <w:basedOn w:val="DefaultParagraphFont"/>
    <w:link w:val="Style199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-20"/>
    </w:rPr>
  </w:style>
  <w:style w:type="character" w:customStyle="1" w:styleId="CharStyle201">
    <w:name w:val="Основной текст (27) + Arial Narrow,11 pt,Не полужирный,Курсив"/>
    <w:basedOn w:val="CharStyle178"/>
    <w:rPr>
      <w:lang w:val="ru-RU" w:eastAsia="ru-RU" w:bidi="ru-RU"/>
      <w:b/>
      <w:bCs/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02">
    <w:name w:val="Основной текст (27) + Arial Narrow,9,5 pt,Не полужирный,Курсив"/>
    <w:basedOn w:val="CharStyle178"/>
    <w:rPr>
      <w:lang w:val="ru-RU" w:eastAsia="ru-RU" w:bidi="ru-RU"/>
      <w:b/>
      <w:bCs/>
      <w:i/>
      <w:iCs/>
      <w:sz w:val="19"/>
      <w:szCs w:val="19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03">
    <w:name w:val="Основной текст (27) + Times New Roman,13 pt,Не полужирный"/>
    <w:basedOn w:val="CharStyle178"/>
    <w:rPr>
      <w:lang w:val="ru-RU" w:eastAsia="ru-RU" w:bidi="ru-RU"/>
      <w:b/>
      <w:bCs/>
      <w:sz w:val="26"/>
      <w:szCs w:val="2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04">
    <w:name w:val="Основной текст (27) + Times New Roman,26 pt,Не полужирный"/>
    <w:basedOn w:val="CharStyle178"/>
    <w:rPr>
      <w:lang w:val="en-US" w:eastAsia="en-US" w:bidi="en-US"/>
      <w:b/>
      <w:bCs/>
      <w:sz w:val="52"/>
      <w:szCs w:val="5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05">
    <w:name w:val="Основной текст (27) + Arial Narrow,11 pt,Не полужирный,Курсив"/>
    <w:basedOn w:val="CharStyle178"/>
    <w:rPr>
      <w:lang w:val="ru-RU" w:eastAsia="ru-RU" w:bidi="ru-RU"/>
      <w:b/>
      <w:bCs/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06">
    <w:name w:val="Основной текст (27) + Bookman Old Style,20 pt,Не полужирный,Курсив"/>
    <w:basedOn w:val="CharStyle178"/>
    <w:rPr>
      <w:lang w:val="ru-RU" w:eastAsia="ru-RU" w:bidi="ru-RU"/>
      <w:b/>
      <w:bCs/>
      <w:i/>
      <w:iCs/>
      <w:sz w:val="40"/>
      <w:szCs w:val="40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207">
    <w:name w:val="Основной текст (27) + Arial Narrow,17 pt"/>
    <w:basedOn w:val="CharStyle178"/>
    <w:rPr>
      <w:lang w:val="en-US" w:eastAsia="en-US" w:bidi="en-US"/>
      <w:sz w:val="34"/>
      <w:szCs w:val="3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08">
    <w:name w:val="Основной текст (27) + Arial Narrow,6 pt,Не полужирный"/>
    <w:basedOn w:val="CharStyle178"/>
    <w:rPr>
      <w:lang w:val="ru-RU" w:eastAsia="ru-RU" w:bidi="ru-RU"/>
      <w:b/>
      <w:bCs/>
      <w:sz w:val="12"/>
      <w:szCs w:val="1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09">
    <w:name w:val="Основной текст (27) + Times New Roman,13 pt,Не полужирный"/>
    <w:basedOn w:val="CharStyle178"/>
    <w:rPr>
      <w:lang w:val="ru-RU" w:eastAsia="ru-RU" w:bidi="ru-RU"/>
      <w:b/>
      <w:bCs/>
      <w:sz w:val="26"/>
      <w:szCs w:val="2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10">
    <w:name w:val="Основной текст (27) + Times New Roman,31 pt,Не полужирный,Интервал -1 pt"/>
    <w:basedOn w:val="CharStyle178"/>
    <w:rPr>
      <w:lang w:val="ru-RU" w:eastAsia="ru-RU" w:bidi="ru-RU"/>
      <w:b/>
      <w:bCs/>
      <w:sz w:val="62"/>
      <w:szCs w:val="62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211">
    <w:name w:val="Основной текст (27) + Bookman Old Style,20 pt,Не полужирный,Курсив"/>
    <w:basedOn w:val="CharStyle178"/>
    <w:rPr>
      <w:lang w:val="ru-RU" w:eastAsia="ru-RU" w:bidi="ru-RU"/>
      <w:b/>
      <w:bCs/>
      <w:i/>
      <w:iCs/>
      <w:sz w:val="40"/>
      <w:szCs w:val="40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paragraph" w:customStyle="1" w:styleId="Style3">
    <w:name w:val="Основной текст (6)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Book Antiqua" w:eastAsia="Book Antiqua" w:hAnsi="Book Antiqua" w:cs="Book Antiqua"/>
      <w:spacing w:val="40"/>
    </w:rPr>
  </w:style>
  <w:style w:type="paragraph" w:customStyle="1" w:styleId="Style6">
    <w:name w:val="Подпись к таблице"/>
    <w:basedOn w:val="Normal"/>
    <w:link w:val="CharStyle37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jc w:val="both"/>
      <w:spacing w:before="60" w:after="24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5">
    <w:name w:val="Основной текст (3)"/>
    <w:basedOn w:val="Normal"/>
    <w:link w:val="CharStyle16"/>
    <w:pPr>
      <w:widowControl w:val="0"/>
      <w:shd w:val="clear" w:color="auto" w:fill="FFFFFF"/>
      <w:jc w:val="center"/>
      <w:spacing w:line="466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7">
    <w:name w:val="Основной текст (2)"/>
    <w:basedOn w:val="Normal"/>
    <w:link w:val="CharStyle18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19">
    <w:name w:val="Основной текст (4)"/>
    <w:basedOn w:val="Normal"/>
    <w:link w:val="CharStyle20"/>
    <w:pPr>
      <w:widowControl w:val="0"/>
      <w:shd w:val="clear" w:color="auto" w:fill="FFFFFF"/>
      <w:jc w:val="right"/>
      <w:spacing w:after="900" w:line="187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-10"/>
    </w:rPr>
  </w:style>
  <w:style w:type="paragraph" w:customStyle="1" w:styleId="Style21">
    <w:name w:val="Заголовок №1"/>
    <w:basedOn w:val="Normal"/>
    <w:link w:val="CharStyle22"/>
    <w:pPr>
      <w:widowControl w:val="0"/>
      <w:shd w:val="clear" w:color="auto" w:fill="FFFFFF"/>
      <w:outlineLvl w:val="0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23">
    <w:name w:val="Заголовок №2"/>
    <w:basedOn w:val="Normal"/>
    <w:link w:val="CharStyle24"/>
    <w:pPr>
      <w:widowControl w:val="0"/>
      <w:shd w:val="clear" w:color="auto" w:fill="FFFFFF"/>
      <w:jc w:val="right"/>
      <w:outlineLvl w:val="1"/>
      <w:spacing w:before="60" w:after="24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paragraph" w:customStyle="1" w:styleId="Style25">
    <w:name w:val="Заголовок №3"/>
    <w:basedOn w:val="Normal"/>
    <w:link w:val="CharStyle26"/>
    <w:pPr>
      <w:widowControl w:val="0"/>
      <w:shd w:val="clear" w:color="auto" w:fill="FFFFFF"/>
      <w:jc w:val="both"/>
      <w:outlineLvl w:val="2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30">
    <w:name w:val="Заголовок №4"/>
    <w:basedOn w:val="Normal"/>
    <w:link w:val="CharStyle31"/>
    <w:pPr>
      <w:widowControl w:val="0"/>
      <w:shd w:val="clear" w:color="auto" w:fill="FFFFFF"/>
      <w:outlineLvl w:val="3"/>
      <w:spacing w:before="240" w:after="6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33">
    <w:name w:val="Подпись к таблице (2)"/>
    <w:basedOn w:val="Normal"/>
    <w:link w:val="CharStyle34"/>
    <w:pPr>
      <w:widowControl w:val="0"/>
      <w:shd w:val="clear" w:color="auto" w:fill="FFFFFF"/>
      <w:jc w:val="center"/>
      <w:spacing w:after="6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43">
    <w:name w:val="Подпись к картинке"/>
    <w:basedOn w:val="Normal"/>
    <w:link w:val="CharStyle4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45">
    <w:name w:val="Основной текст (8)"/>
    <w:basedOn w:val="Normal"/>
    <w:link w:val="CharStyle4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8">
    <w:name w:val="Основной текст (7)"/>
    <w:basedOn w:val="Normal"/>
    <w:link w:val="CharStyle49"/>
    <w:pPr>
      <w:widowControl w:val="0"/>
      <w:shd w:val="clear" w:color="auto" w:fill="FFFFFF"/>
      <w:spacing w:before="420" w:line="475" w:lineRule="exact"/>
      <w:ind w:firstLine="7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59">
    <w:name w:val="Подпись к таблице (3)"/>
    <w:basedOn w:val="Normal"/>
    <w:link w:val="CharStyle6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Book Antiqua" w:eastAsia="Book Antiqua" w:hAnsi="Book Antiqua" w:cs="Book Antiqua"/>
      <w:spacing w:val="0"/>
    </w:rPr>
  </w:style>
  <w:style w:type="paragraph" w:customStyle="1" w:styleId="Style61">
    <w:name w:val="Основной текст (9)"/>
    <w:basedOn w:val="Normal"/>
    <w:link w:val="CharStyle6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63">
    <w:name w:val="Подпись к таблице (4)"/>
    <w:basedOn w:val="Normal"/>
    <w:link w:val="CharStyle64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1">
    <w:name w:val="Основной текст (10)"/>
    <w:basedOn w:val="Normal"/>
    <w:link w:val="CharStyle7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78">
    <w:name w:val="Основной текст (11)"/>
    <w:basedOn w:val="Normal"/>
    <w:link w:val="CharStyle79"/>
    <w:pPr>
      <w:widowControl w:val="0"/>
      <w:shd w:val="clear" w:color="auto" w:fill="FFFFFF"/>
      <w:spacing w:before="60" w:after="60" w:line="0" w:lineRule="exact"/>
    </w:pPr>
    <w:rPr>
      <w:b w:val="0"/>
      <w:bCs w:val="0"/>
      <w:i/>
      <w:iCs/>
      <w:u w:val="none"/>
      <w:strike w:val="0"/>
      <w:smallCaps w:val="0"/>
      <w:sz w:val="11"/>
      <w:szCs w:val="11"/>
      <w:rFonts w:ascii="Times New Roman" w:eastAsia="Times New Roman" w:hAnsi="Times New Roman" w:cs="Times New Roman"/>
      <w:spacing w:val="-20"/>
    </w:rPr>
  </w:style>
  <w:style w:type="paragraph" w:customStyle="1" w:styleId="Style80">
    <w:name w:val="Основной текст (12)"/>
    <w:basedOn w:val="Normal"/>
    <w:link w:val="CharStyle81"/>
    <w:pPr>
      <w:widowControl w:val="0"/>
      <w:shd w:val="clear" w:color="auto" w:fill="FFFFFF"/>
      <w:spacing w:line="48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83">
    <w:name w:val="Подпись к таблице (5)"/>
    <w:basedOn w:val="Normal"/>
    <w:link w:val="CharStyle8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89">
    <w:name w:val="Основной текст (13)"/>
    <w:basedOn w:val="Normal"/>
    <w:link w:val="CharStyle9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91">
    <w:name w:val="Основной текст (14)"/>
    <w:basedOn w:val="Normal"/>
    <w:link w:val="CharStyle9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9">
    <w:name w:val="Основной текст (15)"/>
    <w:basedOn w:val="Normal"/>
    <w:link w:val="CharStyle100"/>
    <w:pPr>
      <w:widowControl w:val="0"/>
      <w:shd w:val="clear" w:color="auto" w:fill="FFFFFF"/>
      <w:spacing w:after="420" w:line="48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115">
    <w:name w:val="Основной текст (16)"/>
    <w:basedOn w:val="Normal"/>
    <w:link w:val="CharStyle11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118">
    <w:name w:val="Основной текст (17)"/>
    <w:basedOn w:val="Normal"/>
    <w:link w:val="CharStyle119"/>
    <w:pPr>
      <w:widowControl w:val="0"/>
      <w:shd w:val="clear" w:color="auto" w:fill="FFFFFF"/>
      <w:spacing w:line="48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126">
    <w:name w:val="Основной текст (18)"/>
    <w:basedOn w:val="Normal"/>
    <w:link w:val="CharStyle127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00"/>
      <w:szCs w:val="200"/>
      <w:rFonts w:ascii="Times New Roman" w:eastAsia="Times New Roman" w:hAnsi="Times New Roman" w:cs="Times New Roman"/>
    </w:rPr>
  </w:style>
  <w:style w:type="paragraph" w:customStyle="1" w:styleId="Style132">
    <w:name w:val="Основной текст (19)"/>
    <w:basedOn w:val="Normal"/>
    <w:link w:val="CharStyle13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  <w:spacing w:val="-10"/>
    </w:rPr>
  </w:style>
  <w:style w:type="paragraph" w:customStyle="1" w:styleId="Style135">
    <w:name w:val="Основной текст (20)"/>
    <w:basedOn w:val="Normal"/>
    <w:link w:val="CharStyle13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paragraph" w:customStyle="1" w:styleId="Style137">
    <w:name w:val="Основной текст (21)"/>
    <w:basedOn w:val="Normal"/>
    <w:link w:val="CharStyle13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w w:val="120"/>
      <w:spacing w:val="-10"/>
    </w:rPr>
  </w:style>
  <w:style w:type="paragraph" w:customStyle="1" w:styleId="Style139">
    <w:name w:val="Подпись к картинке (2)"/>
    <w:basedOn w:val="Normal"/>
    <w:link w:val="CharStyle14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w w:val="120"/>
      <w:spacing w:val="-10"/>
    </w:rPr>
  </w:style>
  <w:style w:type="paragraph" w:customStyle="1" w:styleId="Style141">
    <w:name w:val="Подпись к картинке (3)"/>
    <w:basedOn w:val="Normal"/>
    <w:link w:val="CharStyle14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Tahoma" w:eastAsia="Tahoma" w:hAnsi="Tahoma" w:cs="Tahoma"/>
      <w:spacing w:val="0"/>
    </w:rPr>
  </w:style>
  <w:style w:type="paragraph" w:customStyle="1" w:styleId="Style155">
    <w:name w:val="Подпись к таблице (6)"/>
    <w:basedOn w:val="Normal"/>
    <w:link w:val="CharStyle156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20"/>
    </w:rPr>
  </w:style>
  <w:style w:type="paragraph" w:customStyle="1" w:styleId="Style158">
    <w:name w:val="Основной текст (22)"/>
    <w:basedOn w:val="Normal"/>
    <w:link w:val="CharStyle15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0"/>
    </w:rPr>
  </w:style>
  <w:style w:type="paragraph" w:customStyle="1" w:styleId="Style162">
    <w:name w:val="Основной текст (23)"/>
    <w:basedOn w:val="Normal"/>
    <w:link w:val="CharStyle16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ahoma" w:eastAsia="Tahoma" w:hAnsi="Tahoma" w:cs="Tahoma"/>
      <w:spacing w:val="-20"/>
    </w:rPr>
  </w:style>
  <w:style w:type="paragraph" w:customStyle="1" w:styleId="Style165">
    <w:name w:val="Основной текст (26)"/>
    <w:basedOn w:val="Normal"/>
    <w:link w:val="CharStyle16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70">
    <w:name w:val="Основной текст (24)"/>
    <w:basedOn w:val="Normal"/>
    <w:link w:val="CharStyle171"/>
    <w:pPr>
      <w:widowControl w:val="0"/>
      <w:shd w:val="clear" w:color="auto" w:fill="FFFFFF"/>
      <w:spacing w:before="120" w:after="120" w:line="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-10"/>
    </w:rPr>
  </w:style>
  <w:style w:type="paragraph" w:customStyle="1" w:styleId="Style173">
    <w:name w:val="Основной текст (25)"/>
    <w:basedOn w:val="Normal"/>
    <w:link w:val="CharStyle174"/>
    <w:pPr>
      <w:widowControl w:val="0"/>
      <w:shd w:val="clear" w:color="auto" w:fill="FFFFFF"/>
      <w:spacing w:before="60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75">
    <w:name w:val="Основной текст (27)"/>
    <w:basedOn w:val="Normal"/>
    <w:link w:val="CharStyle17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</w:rPr>
  </w:style>
  <w:style w:type="paragraph" w:customStyle="1" w:styleId="Style181">
    <w:name w:val="Основной текст (28)"/>
    <w:basedOn w:val="Normal"/>
    <w:link w:val="CharStyle18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89">
    <w:name w:val="Подпись к картинке (4)"/>
    <w:basedOn w:val="Normal"/>
    <w:link w:val="CharStyle19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  <w:spacing w:val="0"/>
    </w:rPr>
  </w:style>
  <w:style w:type="paragraph" w:customStyle="1" w:styleId="Style191">
    <w:name w:val="Подпись к картинке (5)"/>
    <w:basedOn w:val="Normal"/>
    <w:link w:val="CharStyle192"/>
    <w:pPr>
      <w:widowControl w:val="0"/>
      <w:shd w:val="clear" w:color="auto" w:fill="FFFFFF"/>
      <w:jc w:val="right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94">
    <w:name w:val="Подпись к картинке (6)"/>
    <w:basedOn w:val="Normal"/>
    <w:link w:val="CharStyle195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16"/>
      <w:szCs w:val="16"/>
      <w:rFonts w:ascii="Segoe UI" w:eastAsia="Segoe UI" w:hAnsi="Segoe UI" w:cs="Segoe UI"/>
    </w:rPr>
  </w:style>
  <w:style w:type="paragraph" w:customStyle="1" w:styleId="Style199">
    <w:name w:val="Заголовок №1 (2)"/>
    <w:basedOn w:val="Normal"/>
    <w:link w:val="CharStyle200"/>
    <w:pPr>
      <w:widowControl w:val="0"/>
      <w:shd w:val="clear" w:color="auto" w:fill="FFFFFF"/>
      <w:jc w:val="both"/>
      <w:outlineLvl w:val="0"/>
      <w:spacing w:before="240" w:after="120" w:line="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-2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5.pn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/Relationships>
</file>