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7CE" w:rsidRDefault="00656201" w:rsidP="00656201">
      <w:pPr>
        <w:pStyle w:val="30"/>
        <w:framePr w:w="9991" w:h="14311" w:hRule="exact" w:wrap="none" w:vAnchor="page" w:hAnchor="page" w:x="1396" w:y="1285"/>
        <w:shd w:val="clear" w:color="auto" w:fill="auto"/>
      </w:pPr>
      <w:r>
        <w:t>АДМИНИСТРАЦИЯ</w:t>
      </w:r>
    </w:p>
    <w:p w:rsidR="00C277CE" w:rsidRDefault="00656201" w:rsidP="00656201">
      <w:pPr>
        <w:pStyle w:val="30"/>
        <w:framePr w:w="9991" w:h="14311" w:hRule="exact" w:wrap="none" w:vAnchor="page" w:hAnchor="page" w:x="1396" w:y="1285"/>
        <w:shd w:val="clear" w:color="auto" w:fill="auto"/>
      </w:pPr>
      <w:r>
        <w:t>НОВОКУБАНСКОГО ГОРОДСКОГО ПОСЕЛЕНИЯ</w:t>
      </w:r>
      <w:r>
        <w:br/>
        <w:t>НОВОКУБАНСКОГО РАЙОНА</w:t>
      </w:r>
    </w:p>
    <w:p w:rsidR="00C277CE" w:rsidRDefault="00656201" w:rsidP="00656201">
      <w:pPr>
        <w:pStyle w:val="20"/>
        <w:framePr w:w="9991" w:h="14311" w:hRule="exact" w:wrap="none" w:vAnchor="page" w:hAnchor="page" w:x="1396" w:y="1285"/>
        <w:shd w:val="clear" w:color="auto" w:fill="auto"/>
      </w:pPr>
      <w:bookmarkStart w:id="0" w:name="bookmark0"/>
      <w:r>
        <w:t>ПОСТАНОВЛЕНИЕ</w:t>
      </w:r>
      <w:bookmarkEnd w:id="0"/>
    </w:p>
    <w:p w:rsidR="00656201" w:rsidRDefault="00656201" w:rsidP="00656201">
      <w:pPr>
        <w:pStyle w:val="20"/>
        <w:framePr w:w="9991" w:h="14311" w:hRule="exact" w:wrap="none" w:vAnchor="page" w:hAnchor="page" w:x="1396" w:y="1285"/>
        <w:shd w:val="clear" w:color="auto" w:fill="auto"/>
      </w:pPr>
    </w:p>
    <w:p w:rsidR="00C277CE" w:rsidRDefault="00656201" w:rsidP="00656201">
      <w:pPr>
        <w:pStyle w:val="22"/>
        <w:framePr w:w="9991" w:h="14311" w:hRule="exact" w:wrap="none" w:vAnchor="page" w:hAnchor="page" w:x="1396" w:y="1285"/>
        <w:shd w:val="clear" w:color="auto" w:fill="auto"/>
        <w:tabs>
          <w:tab w:val="left" w:leader="underscore" w:pos="2141"/>
          <w:tab w:val="left" w:leader="underscore" w:pos="9394"/>
        </w:tabs>
      </w:pPr>
      <w:r>
        <w:t>от</w:t>
      </w:r>
      <w:r>
        <w:tab/>
        <w:t xml:space="preserve">                                                                     </w:t>
      </w:r>
      <w:r>
        <w:t>№</w:t>
      </w:r>
      <w:r>
        <w:tab/>
      </w:r>
    </w:p>
    <w:p w:rsidR="00C277CE" w:rsidRDefault="00656201" w:rsidP="00656201">
      <w:pPr>
        <w:pStyle w:val="22"/>
        <w:framePr w:w="9991" w:h="14311" w:hRule="exact" w:wrap="none" w:vAnchor="page" w:hAnchor="page" w:x="1396" w:y="1285"/>
        <w:shd w:val="clear" w:color="auto" w:fill="auto"/>
        <w:spacing w:after="308"/>
        <w:jc w:val="center"/>
      </w:pPr>
      <w:r>
        <w:t>г. Новокубанск</w:t>
      </w:r>
    </w:p>
    <w:p w:rsidR="00C277CE" w:rsidRDefault="00656201" w:rsidP="00656201">
      <w:pPr>
        <w:pStyle w:val="30"/>
        <w:framePr w:w="9991" w:h="14311" w:hRule="exact" w:wrap="none" w:vAnchor="page" w:hAnchor="page" w:x="1396" w:y="1285"/>
        <w:shd w:val="clear" w:color="auto" w:fill="auto"/>
        <w:spacing w:line="317" w:lineRule="exact"/>
      </w:pPr>
      <w:r>
        <w:t>Об утверждении схемы расположения земельного участка на кадастровом</w:t>
      </w:r>
      <w:r>
        <w:br/>
        <w:t>плане соответствующей территории, расположенного по адресу:</w:t>
      </w:r>
      <w:r>
        <w:br/>
        <w:t xml:space="preserve">Российская </w:t>
      </w:r>
      <w:r>
        <w:t>Федерация, Краснодарский край, Новокубанский район,</w:t>
      </w:r>
      <w:r>
        <w:br/>
        <w:t>Новокубанское городское поселение, город Новокубанск,</w:t>
      </w:r>
    </w:p>
    <w:p w:rsidR="00C277CE" w:rsidRDefault="00656201" w:rsidP="00656201">
      <w:pPr>
        <w:pStyle w:val="30"/>
        <w:framePr w:w="9991" w:h="14311" w:hRule="exact" w:wrap="none" w:vAnchor="page" w:hAnchor="page" w:x="1396" w:y="1285"/>
        <w:shd w:val="clear" w:color="auto" w:fill="auto"/>
        <w:spacing w:after="296" w:line="317" w:lineRule="exact"/>
      </w:pPr>
      <w:r>
        <w:t>улица Хуторская, 3</w:t>
      </w:r>
    </w:p>
    <w:p w:rsidR="00C277CE" w:rsidRDefault="00656201" w:rsidP="00656201">
      <w:pPr>
        <w:pStyle w:val="22"/>
        <w:framePr w:w="9991" w:h="14311" w:hRule="exact" w:wrap="none" w:vAnchor="page" w:hAnchor="page" w:x="1396" w:y="1285"/>
        <w:shd w:val="clear" w:color="auto" w:fill="auto"/>
        <w:tabs>
          <w:tab w:val="left" w:pos="566"/>
        </w:tabs>
        <w:spacing w:line="322" w:lineRule="exact"/>
        <w:ind w:firstLine="900"/>
      </w:pPr>
      <w:proofErr w:type="gramStart"/>
      <w:r>
        <w:t>В соответствии с Федеральным законом от 06 октября 2003 года № 131-ФЗ «Об общих принципах организации местного самоуправления в Рос</w:t>
      </w:r>
      <w:r>
        <w:t xml:space="preserve">сийской Федерации», Федеральным </w:t>
      </w:r>
      <w:r>
        <w:t xml:space="preserve"> законом  </w:t>
      </w:r>
      <w:r>
        <w:t xml:space="preserve">от </w:t>
      </w:r>
      <w:r>
        <w:t xml:space="preserve"> 25 </w:t>
      </w:r>
      <w:r>
        <w:t xml:space="preserve"> октября  </w:t>
      </w:r>
      <w:r>
        <w:t xml:space="preserve">2001  </w:t>
      </w:r>
      <w:r>
        <w:t xml:space="preserve">года </w:t>
      </w:r>
      <w:r>
        <w:t xml:space="preserve"> №</w:t>
      </w:r>
      <w:r>
        <w:tab/>
        <w:t xml:space="preserve"> </w:t>
      </w:r>
      <w:r>
        <w:t xml:space="preserve">137 </w:t>
      </w:r>
      <w:r>
        <w:t xml:space="preserve">- </w:t>
      </w:r>
      <w:r>
        <w:t xml:space="preserve">ФЗ                          </w:t>
      </w:r>
      <w:r>
        <w:t xml:space="preserve">«О введении в действие Земельного кодекса Российской </w:t>
      </w:r>
      <w:r>
        <w:t xml:space="preserve">Федерации», законом Краснодарского края от 05 ноября 2002 года № </w:t>
      </w:r>
      <w:r w:rsidRPr="00656201">
        <w:rPr>
          <w:lang w:eastAsia="en-US" w:bidi="en-US"/>
        </w:rPr>
        <w:t>532-</w:t>
      </w:r>
      <w:r>
        <w:rPr>
          <w:lang w:val="en-US" w:eastAsia="en-US" w:bidi="en-US"/>
        </w:rPr>
        <w:t>K</w:t>
      </w:r>
      <w:r w:rsidRPr="00656201">
        <w:rPr>
          <w:lang w:eastAsia="en-US" w:bidi="en-US"/>
        </w:rPr>
        <w:t xml:space="preserve">3 </w:t>
      </w:r>
      <w:r>
        <w:t xml:space="preserve">«Об основах регулирования земельных отношений в </w:t>
      </w:r>
      <w:r>
        <w:t>Краснодарском крае», пунктом 2.1 статьи 11.10 Земельного кодекса</w:t>
      </w:r>
      <w:proofErr w:type="gramEnd"/>
      <w:r>
        <w:t xml:space="preserve"> </w:t>
      </w:r>
      <w:proofErr w:type="gramStart"/>
      <w:r>
        <w:t>Российской Федерации,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</w:t>
      </w:r>
      <w:r>
        <w:t xml:space="preserve">кого поселения Новокубанского района от 01 августа 2014 года № 585 (с изменениями от 29 июля 2022 года № 397), руководствуясь Уставом Новокубанского городского поселения Новокубанского района, на основании проведенных кадастровым инженером С.Г. </w:t>
      </w:r>
      <w:proofErr w:type="spellStart"/>
      <w:r>
        <w:t>Кигинько</w:t>
      </w:r>
      <w:proofErr w:type="spellEnd"/>
      <w:r>
        <w:t xml:space="preserve"> ка</w:t>
      </w:r>
      <w:r>
        <w:t xml:space="preserve">дастровых работ в отношении земельного участка, протокола </w:t>
      </w:r>
      <w:r>
        <w:t>проведения публичных слушаний</w:t>
      </w:r>
      <w:proofErr w:type="gramEnd"/>
      <w:r>
        <w:t xml:space="preserve">                   </w:t>
      </w:r>
      <w:r>
        <w:t>от «</w:t>
      </w:r>
      <w:r>
        <w:tab/>
        <w:t>» _______</w:t>
      </w:r>
      <w:r>
        <w:t xml:space="preserve"> 2023 года № «___</w:t>
      </w:r>
      <w:r>
        <w:tab/>
        <w:t xml:space="preserve">», </w:t>
      </w:r>
      <w:r>
        <w:t>рассмотрев письмо администрации муниципального образования Новокубанский район</w:t>
      </w:r>
      <w:proofErr w:type="gramStart"/>
      <w:r>
        <w:t xml:space="preserve"> И</w:t>
      </w:r>
      <w:proofErr w:type="gramEnd"/>
      <w:r>
        <w:t xml:space="preserve">/129-3452/02-01/28.04.23, </w:t>
      </w:r>
      <w:r>
        <w:rPr>
          <w:rStyle w:val="23pt"/>
        </w:rPr>
        <w:t>постановляю:</w:t>
      </w:r>
    </w:p>
    <w:p w:rsidR="00C277CE" w:rsidRDefault="00656201" w:rsidP="00656201">
      <w:pPr>
        <w:pStyle w:val="22"/>
        <w:framePr w:w="9991" w:h="14311" w:hRule="exact" w:wrap="none" w:vAnchor="page" w:hAnchor="page" w:x="1396" w:y="1285"/>
        <w:numPr>
          <w:ilvl w:val="0"/>
          <w:numId w:val="1"/>
        </w:numPr>
        <w:shd w:val="clear" w:color="auto" w:fill="auto"/>
        <w:tabs>
          <w:tab w:val="left" w:pos="1186"/>
        </w:tabs>
        <w:spacing w:line="322" w:lineRule="exact"/>
        <w:ind w:firstLine="900"/>
      </w:pPr>
      <w:r>
        <w:t>Утвердить схему располо</w:t>
      </w:r>
      <w:r>
        <w:t>жения земельного участка на кадастровом плане соответствующей территории, в зоне застройки индивидуальными жилыми домами (Ж-1), расположенного по адресу: Российская Федерация, Краснодарский край, Новокубанский район, Новокубанское городское поселение, горо</w:t>
      </w:r>
      <w:r>
        <w:t>д Новокубанск, улица Хуторская, 39, общей площадью 952 квадратных метра, относящегося к категории земель «земли населенных пунктов».</w:t>
      </w:r>
    </w:p>
    <w:p w:rsidR="00C277CE" w:rsidRDefault="00656201" w:rsidP="00656201">
      <w:pPr>
        <w:pStyle w:val="22"/>
        <w:framePr w:w="9991" w:h="14311" w:hRule="exact" w:wrap="none" w:vAnchor="page" w:hAnchor="page" w:x="1396" w:y="1285"/>
        <w:numPr>
          <w:ilvl w:val="0"/>
          <w:numId w:val="1"/>
        </w:numPr>
        <w:shd w:val="clear" w:color="auto" w:fill="auto"/>
        <w:tabs>
          <w:tab w:val="left" w:pos="1276"/>
        </w:tabs>
        <w:spacing w:line="322" w:lineRule="exact"/>
        <w:ind w:firstLine="900"/>
      </w:pPr>
      <w:r>
        <w:t>Земельному участку, указанному в пункте 1, установить вид разрешенного использования земельного участка в соответствии с к</w:t>
      </w:r>
      <w:r>
        <w:t xml:space="preserve">лассификатором видов разрешенного использования земельных участков, утвержденным приказом Федеральной службы государственной регистрации, кадастра  </w:t>
      </w:r>
      <w:r>
        <w:t xml:space="preserve">и </w:t>
      </w:r>
      <w:r>
        <w:t xml:space="preserve"> картографии  </w:t>
      </w:r>
      <w:r>
        <w:t xml:space="preserve">от  </w:t>
      </w:r>
      <w:r>
        <w:t xml:space="preserve">10 </w:t>
      </w:r>
      <w:r>
        <w:t xml:space="preserve"> ноября </w:t>
      </w:r>
      <w:r>
        <w:t xml:space="preserve"> 2020  </w:t>
      </w:r>
      <w:r>
        <w:t xml:space="preserve">года  </w:t>
      </w:r>
      <w:r>
        <w:t xml:space="preserve">№ </w:t>
      </w:r>
      <w:proofErr w:type="gramStart"/>
      <w:r>
        <w:t>П</w:t>
      </w:r>
      <w:proofErr w:type="gramEnd"/>
      <w:r>
        <w:t xml:space="preserve">/0412, </w:t>
      </w:r>
      <w:r>
        <w:t>«Малоэтажная многоквартирная жилая застройка», код [2.1.1].</w:t>
      </w:r>
    </w:p>
    <w:p w:rsidR="00C277CE" w:rsidRDefault="00C277CE" w:rsidP="00656201">
      <w:pPr>
        <w:jc w:val="both"/>
        <w:rPr>
          <w:sz w:val="2"/>
          <w:szCs w:val="2"/>
        </w:rPr>
        <w:sectPr w:rsidR="00C277C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277CE" w:rsidRDefault="00656201">
      <w:pPr>
        <w:pStyle w:val="22"/>
        <w:framePr w:w="9706" w:h="3627" w:hRule="exact" w:wrap="none" w:vAnchor="page" w:hAnchor="page" w:x="1692" w:y="1295"/>
        <w:numPr>
          <w:ilvl w:val="0"/>
          <w:numId w:val="1"/>
        </w:numPr>
        <w:shd w:val="clear" w:color="auto" w:fill="auto"/>
        <w:tabs>
          <w:tab w:val="left" w:pos="1172"/>
        </w:tabs>
        <w:spacing w:line="322" w:lineRule="exact"/>
        <w:ind w:firstLine="880"/>
      </w:pPr>
      <w:r>
        <w:lastRenderedPageBreak/>
        <w:t>Управлению имущественных и земельных отношений, архитектуры и градостроительства 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</w:t>
      </w:r>
      <w:r>
        <w:t>ь в Межмуниципальный отдел по городу Армавиру, Новокубанскому и Успенскому районам Управления Росреестра по Краснодарскому краю данное постановление с приложением схемы расположения земельного участка.</w:t>
      </w:r>
    </w:p>
    <w:p w:rsidR="00C277CE" w:rsidRDefault="00656201">
      <w:pPr>
        <w:pStyle w:val="22"/>
        <w:framePr w:w="9706" w:h="3627" w:hRule="exact" w:wrap="none" w:vAnchor="page" w:hAnchor="page" w:x="1692" w:y="1295"/>
        <w:numPr>
          <w:ilvl w:val="0"/>
          <w:numId w:val="1"/>
        </w:numPr>
        <w:shd w:val="clear" w:color="auto" w:fill="auto"/>
        <w:tabs>
          <w:tab w:val="left" w:pos="1167"/>
        </w:tabs>
        <w:spacing w:line="322" w:lineRule="exact"/>
        <w:ind w:firstLine="880"/>
      </w:pPr>
      <w:proofErr w:type="gramStart"/>
      <w:r>
        <w:t>Контроль за</w:t>
      </w:r>
      <w:proofErr w:type="gramEnd"/>
      <w:r>
        <w:t xml:space="preserve"> исполнением настоящего постановления </w:t>
      </w:r>
      <w:r>
        <w:t>возложить на заместителя главы Новокубанского городского поселения Новокубанского района, начальника отдела муниципального контроля А.Е. Ворожко.</w:t>
      </w:r>
    </w:p>
    <w:p w:rsidR="00C277CE" w:rsidRDefault="00656201">
      <w:pPr>
        <w:pStyle w:val="22"/>
        <w:framePr w:w="9706" w:h="3627" w:hRule="exact" w:wrap="none" w:vAnchor="page" w:hAnchor="page" w:x="1692" w:y="1295"/>
        <w:numPr>
          <w:ilvl w:val="0"/>
          <w:numId w:val="1"/>
        </w:numPr>
        <w:shd w:val="clear" w:color="auto" w:fill="auto"/>
        <w:tabs>
          <w:tab w:val="left" w:pos="1202"/>
        </w:tabs>
        <w:spacing w:line="322" w:lineRule="exact"/>
        <w:ind w:firstLine="880"/>
      </w:pPr>
      <w:r>
        <w:t>Постановление вступает в силу со дня его подписания.</w:t>
      </w:r>
    </w:p>
    <w:p w:rsidR="00C277CE" w:rsidRDefault="00656201">
      <w:pPr>
        <w:pStyle w:val="22"/>
        <w:framePr w:w="9706" w:h="699" w:hRule="exact" w:wrap="none" w:vAnchor="page" w:hAnchor="page" w:x="1692" w:y="5821"/>
        <w:shd w:val="clear" w:color="auto" w:fill="auto"/>
        <w:spacing w:line="317" w:lineRule="exact"/>
        <w:ind w:right="4243"/>
      </w:pPr>
      <w:r>
        <w:t>Г</w:t>
      </w:r>
      <w:r>
        <w:t>лава Новокубанского городского поселения</w:t>
      </w:r>
      <w:r>
        <w:br/>
        <w:t>Новокубанского</w:t>
      </w:r>
      <w:r>
        <w:t xml:space="preserve"> района</w:t>
      </w:r>
    </w:p>
    <w:p w:rsidR="00C277CE" w:rsidRDefault="00656201">
      <w:pPr>
        <w:pStyle w:val="22"/>
        <w:framePr w:wrap="none" w:vAnchor="page" w:hAnchor="page" w:x="9473" w:y="6200"/>
        <w:shd w:val="clear" w:color="auto" w:fill="auto"/>
        <w:spacing w:line="280" w:lineRule="exact"/>
        <w:jc w:val="left"/>
      </w:pPr>
      <w:r>
        <w:t>П.В. Манаков</w:t>
      </w:r>
    </w:p>
    <w:p w:rsidR="00C277CE" w:rsidRDefault="00C277CE">
      <w:pPr>
        <w:rPr>
          <w:sz w:val="2"/>
          <w:szCs w:val="2"/>
        </w:rPr>
        <w:sectPr w:rsidR="00C277C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277CE" w:rsidRDefault="00656201" w:rsidP="00656201">
      <w:pPr>
        <w:pStyle w:val="40"/>
        <w:framePr w:w="9614" w:h="2799" w:hRule="exact" w:wrap="none" w:vAnchor="page" w:hAnchor="page" w:x="1261" w:y="1227"/>
        <w:shd w:val="clear" w:color="auto" w:fill="auto"/>
        <w:ind w:left="4253" w:right="40"/>
        <w:jc w:val="left"/>
      </w:pPr>
      <w:r>
        <w:rPr>
          <w:rStyle w:val="41"/>
        </w:rPr>
        <w:lastRenderedPageBreak/>
        <w:t>Утверждена</w:t>
      </w:r>
    </w:p>
    <w:p w:rsidR="00C277CE" w:rsidRDefault="00656201" w:rsidP="00656201">
      <w:pPr>
        <w:pStyle w:val="40"/>
        <w:framePr w:w="9614" w:h="2799" w:hRule="exact" w:wrap="none" w:vAnchor="page" w:hAnchor="page" w:x="1261" w:y="1227"/>
        <w:shd w:val="clear" w:color="auto" w:fill="auto"/>
        <w:ind w:left="4253" w:right="40"/>
        <w:jc w:val="left"/>
      </w:pPr>
      <w:r>
        <w:rPr>
          <w:rStyle w:val="41"/>
        </w:rPr>
        <w:t>Постановлением</w:t>
      </w:r>
      <w:r>
        <w:rPr>
          <w:rStyle w:val="41"/>
        </w:rPr>
        <w:t xml:space="preserve"> администрации Новокубанского</w:t>
      </w:r>
      <w:r>
        <w:rPr>
          <w:rStyle w:val="41"/>
        </w:rPr>
        <w:br/>
        <w:t>городского поселения Новокубанского района</w:t>
      </w:r>
      <w:r>
        <w:rPr>
          <w:rStyle w:val="41"/>
        </w:rPr>
        <w:br/>
      </w:r>
      <w:r>
        <w:t xml:space="preserve">(наименование документа об утверждении, включая </w:t>
      </w:r>
      <w:r>
        <w:t xml:space="preserve">наименования органов государственной власти или </w:t>
      </w:r>
      <w:r>
        <w:t>органов местного сам</w:t>
      </w:r>
      <w:r>
        <w:t xml:space="preserve">оуправления, принявших </w:t>
      </w:r>
      <w:r>
        <w:t xml:space="preserve">решение об </w:t>
      </w:r>
      <w:r>
        <w:t xml:space="preserve">утверждении схемы или подписавших соглашение о перераспределении земельных участков) </w:t>
      </w:r>
      <w:proofErr w:type="gramStart"/>
      <w:r>
        <w:t>от</w:t>
      </w:r>
      <w:proofErr w:type="gramEnd"/>
      <w:r>
        <w:tab/>
        <w:t>№</w:t>
      </w:r>
    </w:p>
    <w:p w:rsidR="00C277CE" w:rsidRDefault="00656201">
      <w:pPr>
        <w:pStyle w:val="a5"/>
        <w:framePr w:w="6850" w:h="605" w:hRule="exact" w:wrap="none" w:vAnchor="page" w:hAnchor="page" w:x="2725" w:y="4645"/>
        <w:shd w:val="clear" w:color="auto" w:fill="auto"/>
      </w:pPr>
      <w:r>
        <w:t>Схема расположения земельного участка или земельных участков</w:t>
      </w:r>
      <w:r>
        <w:br/>
        <w:t>на кадастровом плане территории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57"/>
        <w:gridCol w:w="3365"/>
        <w:gridCol w:w="3235"/>
      </w:tblGrid>
      <w:tr w:rsidR="00C277CE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Условный номер земельного участка -</w:t>
            </w:r>
          </w:p>
        </w:tc>
        <w:tc>
          <w:tcPr>
            <w:tcW w:w="32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 w:rsidP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двух и более земельных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(указывается в случае, если предусматривается образование</w:t>
            </w:r>
            <w:proofErr w:type="gramStart"/>
            <w:r>
              <w:rPr>
                <w:rStyle w:val="212pt"/>
              </w:rPr>
              <w:t xml:space="preserve"> </w:t>
            </w:r>
            <w:r>
              <w:rPr>
                <w:rStyle w:val="212pt"/>
              </w:rPr>
              <w:t>]</w:t>
            </w:r>
            <w:proofErr w:type="gramEnd"/>
          </w:p>
        </w:tc>
        <w:tc>
          <w:tcPr>
            <w:tcW w:w="3235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C277CE">
            <w:pPr>
              <w:framePr w:w="9557" w:h="9461" w:wrap="none" w:vAnchor="page" w:hAnchor="page" w:x="1261" w:y="5229"/>
            </w:pP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участков)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6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Площадь земельного участка 952 м</w:t>
            </w:r>
            <w:proofErr w:type="gramStart"/>
            <w:r>
              <w:rPr>
                <w:rStyle w:val="212pt"/>
                <w:vertAlign w:val="superscript"/>
              </w:rPr>
              <w:t>2</w:t>
            </w:r>
            <w:proofErr w:type="gramEnd"/>
          </w:p>
        </w:tc>
        <w:tc>
          <w:tcPr>
            <w:tcW w:w="32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 участка, </w:t>
            </w:r>
            <w:proofErr w:type="gramStart"/>
            <w:r>
              <w:rPr>
                <w:rStyle w:val="212pt"/>
              </w:rPr>
              <w:t>вычисленная</w:t>
            </w:r>
            <w:proofErr w:type="gramEnd"/>
            <w:r>
              <w:rPr>
                <w:rStyle w:val="212pt"/>
              </w:rPr>
              <w:t xml:space="preserve"> с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 w:rsidP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left"/>
            </w:pPr>
            <w:proofErr w:type="gramStart"/>
            <w:r>
              <w:rPr>
                <w:rStyle w:val="212pt"/>
              </w:rPr>
              <w:t>(указывается проектная площадь образуемого земельного</w:t>
            </w:r>
            <w:proofErr w:type="gramEnd"/>
          </w:p>
        </w:tc>
        <w:tc>
          <w:tcPr>
            <w:tcW w:w="3235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C277CE">
            <w:pPr>
              <w:framePr w:w="9557" w:h="9461" w:wrap="none" w:vAnchor="page" w:hAnchor="page" w:x="1261" w:y="5229"/>
            </w:pP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использованием технологических и программных </w:t>
            </w:r>
            <w:r>
              <w:rPr>
                <w:rStyle w:val="212pt"/>
              </w:rPr>
              <w:t xml:space="preserve">средств, в том числе размещенных </w:t>
            </w:r>
            <w:proofErr w:type="gramStart"/>
            <w:r>
              <w:rPr>
                <w:rStyle w:val="212pt"/>
              </w:rPr>
              <w:t>на</w:t>
            </w:r>
            <w:proofErr w:type="gramEnd"/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официальном </w:t>
            </w:r>
            <w:proofErr w:type="gramStart"/>
            <w:r>
              <w:rPr>
                <w:rStyle w:val="212pt"/>
              </w:rPr>
              <w:t>сайте</w:t>
            </w:r>
            <w:proofErr w:type="gramEnd"/>
            <w:r>
              <w:rPr>
                <w:rStyle w:val="212pt"/>
              </w:rPr>
              <w:t xml:space="preserve"> федерального органа исполнительной власти, уполномоченного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Правительством Российской Федерации на осуществление </w:t>
            </w:r>
            <w:proofErr w:type="gramStart"/>
            <w:r>
              <w:rPr>
                <w:rStyle w:val="212pt"/>
              </w:rPr>
              <w:t>государственного</w:t>
            </w:r>
            <w:proofErr w:type="gramEnd"/>
            <w:r>
              <w:rPr>
                <w:rStyle w:val="212pt"/>
              </w:rPr>
              <w:t xml:space="preserve"> кадастрового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учета, государственной регистрации прав, ведение Единого </w:t>
            </w:r>
            <w:r>
              <w:rPr>
                <w:rStyle w:val="212pt"/>
              </w:rPr>
              <w:t>государственного реестра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недвижимости и предоставление сведений, содержащихся в </w:t>
            </w:r>
            <w:proofErr w:type="gramStart"/>
            <w:r>
              <w:rPr>
                <w:rStyle w:val="212pt"/>
              </w:rPr>
              <w:t>Едином</w:t>
            </w:r>
            <w:proofErr w:type="gramEnd"/>
            <w:r>
              <w:rPr>
                <w:rStyle w:val="212pt"/>
              </w:rPr>
              <w:t xml:space="preserve"> государственном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left"/>
            </w:pPr>
            <w:proofErr w:type="gramStart"/>
            <w:r>
              <w:rPr>
                <w:rStyle w:val="212pt"/>
              </w:rPr>
              <w:t>реестре недвижимости, в информационно-телекоммуникационной сети «Интернет» (далее -</w:t>
            </w:r>
            <w:proofErr w:type="gramEnd"/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официальный сайт), с округлением до 1 квадратного метра. Указанное</w:t>
            </w:r>
            <w:r>
              <w:rPr>
                <w:rStyle w:val="212pt"/>
              </w:rPr>
              <w:t xml:space="preserve"> значение площади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земельного участка может быть уточнено при проведении кадастровых работ не более чем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734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на десять процентов)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1920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69" w:lineRule="exact"/>
              <w:jc w:val="center"/>
            </w:pPr>
            <w:r>
              <w:rPr>
                <w:rStyle w:val="212pt"/>
              </w:rPr>
              <w:t>Обозначение характерных точек границ</w:t>
            </w:r>
          </w:p>
        </w:tc>
        <w:tc>
          <w:tcPr>
            <w:tcW w:w="66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69" w:lineRule="exact"/>
              <w:jc w:val="center"/>
            </w:pPr>
            <w:r>
              <w:rPr>
                <w:rStyle w:val="212pt"/>
              </w:rPr>
              <w:t xml:space="preserve">Координаты, </w:t>
            </w:r>
            <w:proofErr w:type="gramStart"/>
            <w:r>
              <w:rPr>
                <w:rStyle w:val="212pt"/>
              </w:rPr>
              <w:t>м</w:t>
            </w:r>
            <w:proofErr w:type="gramEnd"/>
          </w:p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69" w:lineRule="exact"/>
              <w:jc w:val="center"/>
            </w:pPr>
            <w:proofErr w:type="gramStart"/>
            <w:r>
              <w:rPr>
                <w:rStyle w:val="212pt"/>
              </w:rPr>
              <w:t xml:space="preserve">(указываются в случае подготовки схемы расположения земельного участка с </w:t>
            </w:r>
            <w:r>
              <w:rPr>
                <w:rStyle w:val="212pt"/>
              </w:rPr>
              <w:t>использованием технологических и программных средств, в том числе размещенных на официальном сайте.</w:t>
            </w:r>
            <w:proofErr w:type="gramEnd"/>
            <w:r>
              <w:rPr>
                <w:rStyle w:val="212pt"/>
              </w:rPr>
              <w:t xml:space="preserve"> </w:t>
            </w:r>
            <w:proofErr w:type="gramStart"/>
            <w:r>
              <w:rPr>
                <w:rStyle w:val="212pt"/>
              </w:rPr>
              <w:t>Значения координат, полученные с использованием указанных технологических и программных</w:t>
            </w:r>
            <w:proofErr w:type="gramEnd"/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9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277CE" w:rsidRDefault="00C277CE">
            <w:pPr>
              <w:framePr w:w="9557" w:h="9461" w:wrap="none" w:vAnchor="page" w:hAnchor="page" w:x="1261" w:y="5229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средств, указываются </w:t>
            </w:r>
            <w:proofErr w:type="gramStart"/>
            <w:r>
              <w:rPr>
                <w:rStyle w:val="212pt"/>
              </w:rPr>
              <w:t xml:space="preserve">с </w:t>
            </w:r>
            <w:proofErr w:type="spellStart"/>
            <w:r>
              <w:rPr>
                <w:rStyle w:val="212pt"/>
              </w:rPr>
              <w:t>ок</w:t>
            </w:r>
            <w:proofErr w:type="spellEnd"/>
            <w:proofErr w:type="gramEnd"/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left"/>
            </w:pPr>
            <w:proofErr w:type="spellStart"/>
            <w:proofErr w:type="gramStart"/>
            <w:r>
              <w:rPr>
                <w:rStyle w:val="212pt"/>
              </w:rPr>
              <w:t>руглением</w:t>
            </w:r>
            <w:proofErr w:type="spellEnd"/>
            <w:r>
              <w:rPr>
                <w:rStyle w:val="212pt"/>
              </w:rPr>
              <w:t xml:space="preserve"> до 0,01 метра)</w:t>
            </w:r>
            <w:proofErr w:type="gramEnd"/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29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277CE" w:rsidRDefault="00C277CE">
            <w:pPr>
              <w:framePr w:w="9557" w:h="9461" w:wrap="none" w:vAnchor="page" w:hAnchor="page" w:x="1261" w:y="5229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X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  <w:lang w:val="en-US" w:eastAsia="en-US" w:bidi="en-US"/>
              </w:rPr>
              <w:t>Y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3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488493.44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2302494.26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2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488496.16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2302509.10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140" w:lineRule="exact"/>
              <w:jc w:val="center"/>
            </w:pPr>
            <w:r>
              <w:rPr>
                <w:rStyle w:val="2Garamond7pt"/>
              </w:rPr>
              <w:t>о</w:t>
            </w:r>
          </w:p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130" w:lineRule="exact"/>
              <w:jc w:val="center"/>
            </w:pPr>
            <w:r>
              <w:rPr>
                <w:rStyle w:val="2Garamond65pt"/>
              </w:rPr>
              <w:t>Э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488498.02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2302518.02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4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488498.66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2302520.25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5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488504.51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2302519.20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488493.44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57" w:h="9461" w:wrap="none" w:vAnchor="page" w:hAnchor="page" w:x="1261" w:y="522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2302494.26</w:t>
            </w:r>
          </w:p>
        </w:tc>
      </w:tr>
    </w:tbl>
    <w:p w:rsidR="00C277CE" w:rsidRDefault="00C277CE">
      <w:pPr>
        <w:rPr>
          <w:sz w:val="2"/>
          <w:szCs w:val="2"/>
        </w:rPr>
        <w:sectPr w:rsidR="00C277C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277CE" w:rsidRDefault="00C277CE">
      <w:pPr>
        <w:rPr>
          <w:sz w:val="2"/>
          <w:szCs w:val="2"/>
        </w:rPr>
      </w:pPr>
      <w:r w:rsidRPr="00C277CE">
        <w:lastRenderedPageBreak/>
        <w:pict>
          <v:rect id="_x0000_s1035" style="position:absolute;margin-left:539.9pt;margin-top:491pt;width:16.55pt;height:30pt;z-index:-251658752;mso-position-horizontal-relative:page;mso-position-vertical-relative:page" fillcolor="#696c64" stroked="f">
            <w10:wrap anchorx="page" anchory="page"/>
          </v:rect>
        </w:pict>
      </w:r>
      <w:r w:rsidRPr="00C277CE">
        <w:pict>
          <v:rect id="_x0000_s1034" style="position:absolute;margin-left:240.4pt;margin-top:328.8pt;width:16.3pt;height:15.6pt;z-index:-251658751;mso-position-horizontal-relative:page;mso-position-vertical-relative:page" fillcolor="#fdfcfc" stroked="f">
            <w10:wrap anchorx="page" anchory="page"/>
          </v:rect>
        </w:pict>
      </w:r>
      <w:r w:rsidRPr="00C277CE">
        <w:pict>
          <v:rect id="_x0000_s1033" style="position:absolute;margin-left:318.65pt;margin-top:435.8pt;width:15.85pt;height:15.35pt;z-index:-251658750;mso-position-horizontal-relative:page;mso-position-vertical-relative:page" fillcolor="#fdfdfc" stroked="f">
            <w10:wrap anchorx="page" anchory="page"/>
          </v:rect>
        </w:pict>
      </w:r>
      <w:r w:rsidRPr="00C277CE">
        <w:pict>
          <v:rect id="_x0000_s1032" style="position:absolute;margin-left:326.1pt;margin-top:283.65pt;width:16.3pt;height:16.1pt;z-index:-251658749;mso-position-horizontal-relative:page;mso-position-vertical-relative:page" fillcolor="#fdfdfd" stroked="f">
            <w10:wrap anchorx="page" anchory="page"/>
          </v:rect>
        </w:pict>
      </w:r>
      <w:r w:rsidRPr="00C277CE">
        <w:pict>
          <v:rect id="_x0000_s1031" style="position:absolute;margin-left:397.35pt;margin-top:383.25pt;width:16.1pt;height:16.1pt;z-index:-251658748;mso-position-horizontal-relative:page;mso-position-vertical-relative:page" fillcolor="#fdfdfc" stroked="f">
            <w10:wrap anchorx="page" anchory="page"/>
          </v:rect>
        </w:pict>
      </w:r>
    </w:p>
    <w:p w:rsidR="00C277CE" w:rsidRDefault="00656201">
      <w:pPr>
        <w:pStyle w:val="22"/>
        <w:framePr w:wrap="none" w:vAnchor="page" w:hAnchor="page" w:x="427" w:y="415"/>
        <w:shd w:val="clear" w:color="auto" w:fill="auto"/>
        <w:spacing w:line="280" w:lineRule="exact"/>
        <w:jc w:val="left"/>
      </w:pPr>
      <w:r>
        <w:t>с</w:t>
      </w:r>
    </w:p>
    <w:p w:rsidR="00C277CE" w:rsidRDefault="00656201">
      <w:pPr>
        <w:framePr w:wrap="none" w:vAnchor="page" w:hAnchor="page" w:x="479" w:y="86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39pt">
            <v:imagedata r:id="rId7" r:href="rId8"/>
          </v:shape>
        </w:pict>
      </w:r>
    </w:p>
    <w:p w:rsidR="00C277CE" w:rsidRDefault="00656201">
      <w:pPr>
        <w:pStyle w:val="22"/>
        <w:framePr w:wrap="none" w:vAnchor="page" w:hAnchor="page" w:x="422" w:y="1831"/>
        <w:shd w:val="clear" w:color="auto" w:fill="auto"/>
        <w:spacing w:line="280" w:lineRule="exact"/>
        <w:jc w:val="left"/>
      </w:pPr>
      <w:proofErr w:type="spellStart"/>
      <w:r>
        <w:t>ю</w:t>
      </w:r>
      <w:proofErr w:type="spellEnd"/>
    </w:p>
    <w:p w:rsidR="00C277CE" w:rsidRDefault="00656201">
      <w:pPr>
        <w:framePr w:wrap="none" w:vAnchor="page" w:hAnchor="page" w:x="931" w:y="2309"/>
        <w:rPr>
          <w:sz w:val="2"/>
          <w:szCs w:val="2"/>
        </w:rPr>
      </w:pPr>
      <w:r>
        <w:pict>
          <v:shape id="_x0000_i1026" type="#_x0000_t75" style="width:513pt;height:511.5pt">
            <v:imagedata r:id="rId9" r:href="rId10"/>
          </v:shape>
        </w:pict>
      </w:r>
    </w:p>
    <w:p w:rsidR="00C277CE" w:rsidRDefault="00656201">
      <w:pPr>
        <w:pStyle w:val="50"/>
        <w:framePr w:wrap="none" w:vAnchor="page" w:hAnchor="page" w:x="417" w:y="12803"/>
        <w:shd w:val="clear" w:color="auto" w:fill="auto"/>
        <w:spacing w:line="240" w:lineRule="exact"/>
      </w:pPr>
      <w:r>
        <w:t>Масштаб: 1:1000, Система координат МСК-23 Зона-2</w:t>
      </w:r>
    </w:p>
    <w:p w:rsidR="00C277CE" w:rsidRDefault="00C277CE">
      <w:pPr>
        <w:rPr>
          <w:sz w:val="2"/>
          <w:szCs w:val="2"/>
        </w:rPr>
        <w:sectPr w:rsidR="00C277C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277CE" w:rsidRDefault="00656201">
      <w:pPr>
        <w:pStyle w:val="a7"/>
        <w:framePr w:wrap="none" w:vAnchor="page" w:hAnchor="page" w:x="1509" w:y="1230"/>
        <w:shd w:val="clear" w:color="auto" w:fill="auto"/>
        <w:spacing w:line="200" w:lineRule="exact"/>
      </w:pPr>
      <w:r>
        <w:lastRenderedPageBreak/>
        <w:t>Условные</w:t>
      </w:r>
      <w:r>
        <w:t xml:space="preserve"> обозначения: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38"/>
        <w:gridCol w:w="3960"/>
        <w:gridCol w:w="1651"/>
        <w:gridCol w:w="3374"/>
      </w:tblGrid>
      <w:tr w:rsidR="00C277CE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after="60" w:line="150" w:lineRule="exact"/>
              <w:ind w:left="280"/>
              <w:jc w:val="left"/>
            </w:pPr>
            <w:r>
              <w:rPr>
                <w:rStyle w:val="275pt"/>
              </w:rPr>
              <w:t>№</w:t>
            </w:r>
          </w:p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before="60" w:line="210" w:lineRule="exact"/>
              <w:ind w:left="280"/>
              <w:jc w:val="left"/>
            </w:pPr>
            <w:proofErr w:type="spellStart"/>
            <w:proofErr w:type="gramStart"/>
            <w:r>
              <w:rPr>
                <w:rStyle w:val="2105pt"/>
              </w:rPr>
              <w:t>п</w:t>
            </w:r>
            <w:proofErr w:type="spellEnd"/>
            <w:proofErr w:type="gramEnd"/>
            <w:r>
              <w:rPr>
                <w:rStyle w:val="2105pt"/>
              </w:rPr>
              <w:t>/</w:t>
            </w:r>
            <w:proofErr w:type="spellStart"/>
            <w:r>
              <w:rPr>
                <w:rStyle w:val="2105pt"/>
              </w:rPr>
              <w:t>п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Изображение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Описание изображения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ind w:right="140"/>
              <w:jc w:val="right"/>
            </w:pPr>
            <w:r>
              <w:rPr>
                <w:rStyle w:val="275pt"/>
              </w:rPr>
              <w:t>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4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1320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ind w:right="140"/>
              <w:jc w:val="right"/>
            </w:pPr>
            <w:r>
              <w:rPr>
                <w:rStyle w:val="275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82" w:lineRule="exact"/>
              <w:jc w:val="center"/>
            </w:pPr>
            <w:r>
              <w:rPr>
                <w:rStyle w:val="275pt"/>
              </w:rPr>
              <w:t xml:space="preserve">Характерная точка границы: а) характерная точка границы земельного участка, сведения ЕГРН о которой не соответствуют требованиям, установленным в соответствии с </w:t>
            </w:r>
            <w:r>
              <w:rPr>
                <w:rStyle w:val="275pt"/>
              </w:rPr>
              <w:t>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210" w:lineRule="exact"/>
              <w:jc w:val="center"/>
            </w:pPr>
            <w:r>
              <w:rPr>
                <w:rStyle w:val="2105pt"/>
              </w:rPr>
              <w:t>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окружность диаметром 1,5 мм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77CE" w:rsidRDefault="00C277CE">
            <w:pPr>
              <w:framePr w:w="9624" w:h="14026" w:wrap="none" w:vAnchor="page" w:hAnchor="page" w:x="1384" w:y="1514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82" w:lineRule="exact"/>
              <w:jc w:val="center"/>
            </w:pPr>
            <w:r>
              <w:rPr>
                <w:rStyle w:val="275pt"/>
              </w:rPr>
              <w:t xml:space="preserve">б) характерная точка границы земельного участка, сведения ЕГРН о которой соответствуют требованиям, </w:t>
            </w:r>
            <w:r>
              <w:rPr>
                <w:rStyle w:val="275pt"/>
              </w:rPr>
              <w:t>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•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круг черного цвета диаметром 1,5 мм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739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77CE" w:rsidRDefault="00C277CE">
            <w:pPr>
              <w:framePr w:w="9624" w:h="14026" w:wrap="none" w:vAnchor="page" w:hAnchor="page" w:x="1384" w:y="1514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82" w:lineRule="exact"/>
              <w:jc w:val="center"/>
            </w:pPr>
            <w:r>
              <w:rPr>
                <w:rStyle w:val="275pt"/>
              </w:rPr>
              <w:t xml:space="preserve">в) характерная точка границы земельного участка, сведения о которой </w:t>
            </w:r>
            <w:r>
              <w:rPr>
                <w:rStyle w:val="275pt"/>
              </w:rPr>
              <w:t>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•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круг красного цвета диаметром 1,5 мм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754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ind w:right="140"/>
              <w:jc w:val="right"/>
            </w:pPr>
            <w:r>
              <w:rPr>
                <w:rStyle w:val="275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78" w:lineRule="exact"/>
              <w:jc w:val="center"/>
            </w:pPr>
            <w:r>
              <w:rPr>
                <w:rStyle w:val="275pt"/>
              </w:rPr>
              <w:t>Часть границы:</w:t>
            </w:r>
          </w:p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78" w:lineRule="exact"/>
              <w:jc w:val="center"/>
            </w:pPr>
            <w:r>
              <w:rPr>
                <w:rStyle w:val="275pt"/>
              </w:rPr>
              <w:t xml:space="preserve">а) часть границы, сведения ЕГРН о которой позволяют однозначно определить ее положение на </w:t>
            </w:r>
            <w:r>
              <w:rPr>
                <w:rStyle w:val="275pt"/>
              </w:rPr>
              <w:t>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C277CE">
            <w:pPr>
              <w:framePr w:w="9624" w:h="14026" w:wrap="none" w:vAnchor="page" w:hAnchor="page" w:x="1384" w:y="1514"/>
              <w:rPr>
                <w:sz w:val="10"/>
                <w:szCs w:val="1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82" w:lineRule="exact"/>
              <w:jc w:val="center"/>
            </w:pPr>
            <w:r>
              <w:rPr>
                <w:rStyle w:val="275pt"/>
              </w:rPr>
              <w:t>сплошная линия черного цвета толщиной 0,2 мм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77CE" w:rsidRDefault="00C277CE">
            <w:pPr>
              <w:framePr w:w="9624" w:h="14026" w:wrap="none" w:vAnchor="page" w:hAnchor="page" w:x="1384" w:y="1514"/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78" w:lineRule="exact"/>
              <w:jc w:val="center"/>
            </w:pPr>
            <w:r>
              <w:rPr>
                <w:rStyle w:val="275pt"/>
              </w:rPr>
              <w:t>б) часть границы, местоположение которой 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C277CE">
            <w:pPr>
              <w:framePr w:w="9624" w:h="14026" w:wrap="none" w:vAnchor="page" w:hAnchor="page" w:x="1384" w:y="1514"/>
              <w:rPr>
                <w:sz w:val="10"/>
                <w:szCs w:val="10"/>
              </w:rPr>
            </w:pPr>
          </w:p>
        </w:tc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87" w:lineRule="exact"/>
              <w:jc w:val="center"/>
            </w:pPr>
            <w:r>
              <w:rPr>
                <w:rStyle w:val="275pt"/>
              </w:rPr>
              <w:t xml:space="preserve">сплошная линия красного цвета толщиной 0,2 мм (допускается линия черного цвета, выделенная маркером красного </w:t>
            </w:r>
            <w:r>
              <w:rPr>
                <w:rStyle w:val="275pt"/>
              </w:rPr>
              <w:t>цвета шириной до 3 мм)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77CE" w:rsidRDefault="00C277CE">
            <w:pPr>
              <w:framePr w:w="9624" w:h="14026" w:wrap="none" w:vAnchor="page" w:hAnchor="page" w:x="1384" w:y="1514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77CE" w:rsidRDefault="00C277CE">
            <w:pPr>
              <w:framePr w:w="9624" w:h="14026" w:wrap="none" w:vAnchor="page" w:hAnchor="page" w:x="1384" w:y="1514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C277CE">
            <w:pPr>
              <w:framePr w:w="9624" w:h="14026" w:wrap="none" w:vAnchor="page" w:hAnchor="page" w:x="1384" w:y="1514"/>
              <w:rPr>
                <w:sz w:val="10"/>
                <w:szCs w:val="10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C277CE">
            <w:pPr>
              <w:framePr w:w="9624" w:h="14026" w:wrap="none" w:vAnchor="page" w:hAnchor="page" w:x="1384" w:y="1514"/>
            </w:pP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77CE" w:rsidRDefault="00C277CE">
            <w:pPr>
              <w:framePr w:w="9624" w:h="14026" w:wrap="none" w:vAnchor="page" w:hAnchor="page" w:x="1384" w:y="1514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82" w:lineRule="exact"/>
              <w:jc w:val="center"/>
            </w:pPr>
            <w:r>
              <w:rPr>
                <w:rStyle w:val="275pt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C277CE">
            <w:pPr>
              <w:framePr w:w="9624" w:h="14026" w:wrap="none" w:vAnchor="page" w:hAnchor="page" w:x="1384" w:y="1514"/>
              <w:rPr>
                <w:sz w:val="10"/>
                <w:szCs w:val="1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87" w:lineRule="exact"/>
              <w:jc w:val="center"/>
            </w:pPr>
            <w:r>
              <w:rPr>
                <w:rStyle w:val="275pt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ind w:right="140"/>
              <w:jc w:val="right"/>
            </w:pPr>
            <w:r>
              <w:rPr>
                <w:rStyle w:val="275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82" w:lineRule="exact"/>
              <w:jc w:val="center"/>
            </w:pPr>
            <w:r>
              <w:rPr>
                <w:rStyle w:val="275pt"/>
              </w:rPr>
              <w:t xml:space="preserve">Земельный участок, </w:t>
            </w:r>
            <w:r>
              <w:rPr>
                <w:rStyle w:val="275pt"/>
              </w:rPr>
              <w:t>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pt"/>
              </w:rPr>
              <w:t>Сн</w:t>
            </w:r>
            <w:proofErr w:type="spellEnd"/>
            <w:r>
              <w:rPr>
                <w:rStyle w:val="275pt"/>
              </w:rPr>
              <w:t>*'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87" w:lineRule="exact"/>
              <w:jc w:val="center"/>
            </w:pPr>
            <w:r>
              <w:rPr>
                <w:rStyle w:val="275pt"/>
              </w:rPr>
              <w:t>для изображения применяются условные знаки № 1 ,№2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ind w:right="140"/>
              <w:jc w:val="right"/>
            </w:pPr>
            <w:r>
              <w:rPr>
                <w:rStyle w:val="275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78" w:lineRule="exact"/>
              <w:jc w:val="center"/>
            </w:pPr>
            <w:r>
              <w:rPr>
                <w:rStyle w:val="275pt"/>
              </w:rPr>
              <w:t xml:space="preserve">Земельный участок, размеры которого не могут быть переданы в масштабе разделов графической части: а) образуемый земельный </w:t>
            </w:r>
            <w:r>
              <w:rPr>
                <w:rStyle w:val="275pt"/>
              </w:rPr>
              <w:t>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■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82" w:lineRule="exact"/>
              <w:jc w:val="center"/>
            </w:pPr>
            <w:r>
              <w:rPr>
                <w:rStyle w:val="275pt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77CE" w:rsidRDefault="00C277CE">
            <w:pPr>
              <w:framePr w:w="9624" w:h="14026" w:wrap="none" w:vAnchor="page" w:hAnchor="page" w:x="1384" w:y="1514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78" w:lineRule="exact"/>
              <w:jc w:val="center"/>
            </w:pPr>
            <w:r>
              <w:rPr>
                <w:rStyle w:val="275pt"/>
              </w:rPr>
              <w:t xml:space="preserve">б) земельный участок, имеющиеся в ЕГРН </w:t>
            </w:r>
            <w:proofErr w:type="gramStart"/>
            <w:r>
              <w:rPr>
                <w:rStyle w:val="275pt"/>
              </w:rPr>
              <w:t>сведения</w:t>
            </w:r>
            <w:proofErr w:type="gramEnd"/>
            <w:r>
              <w:rPr>
                <w:rStyle w:val="275pt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■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82" w:lineRule="exact"/>
              <w:jc w:val="center"/>
            </w:pPr>
            <w:r>
              <w:rPr>
                <w:rStyle w:val="275pt"/>
              </w:rPr>
              <w:t>квадрат черного цвета с длиной стороны 3 мм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77CE" w:rsidRDefault="00C277CE">
            <w:pPr>
              <w:framePr w:w="9624" w:h="14026" w:wrap="none" w:vAnchor="page" w:hAnchor="page" w:x="1384" w:y="1514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78" w:lineRule="exact"/>
              <w:jc w:val="center"/>
            </w:pPr>
            <w:r>
              <w:rPr>
                <w:rStyle w:val="275pt"/>
              </w:rPr>
              <w:t xml:space="preserve">в) земельный участок, имеющиеся в ЕГРН </w:t>
            </w:r>
            <w:proofErr w:type="gramStart"/>
            <w:r>
              <w:rPr>
                <w:rStyle w:val="275pt"/>
              </w:rPr>
              <w:t>сведения</w:t>
            </w:r>
            <w:proofErr w:type="gramEnd"/>
            <w:r>
              <w:rPr>
                <w:rStyle w:val="275pt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□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82" w:lineRule="exact"/>
              <w:jc w:val="center"/>
            </w:pPr>
            <w:r>
              <w:rPr>
                <w:rStyle w:val="275pt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77CE" w:rsidRDefault="00C277CE">
            <w:pPr>
              <w:framePr w:w="9624" w:h="14026" w:wrap="none" w:vAnchor="page" w:hAnchor="page" w:x="1384" w:y="1514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78" w:lineRule="exact"/>
              <w:jc w:val="center"/>
            </w:pPr>
            <w:r>
              <w:rPr>
                <w:rStyle w:val="275pt"/>
              </w:rPr>
              <w:t>г)</w:t>
            </w:r>
            <w:r>
              <w:rPr>
                <w:rStyle w:val="275pt"/>
              </w:rPr>
              <w:t xml:space="preserve">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>
              <w:rPr>
                <w:rStyle w:val="275pt"/>
              </w:rPr>
              <w:t>сведения</w:t>
            </w:r>
            <w:proofErr w:type="gramEnd"/>
            <w:r>
              <w:rPr>
                <w:rStyle w:val="275pt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 xml:space="preserve">■ </w:t>
            </w:r>
            <w:proofErr w:type="spellStart"/>
            <w:r>
              <w:rPr>
                <w:rStyle w:val="275pt"/>
              </w:rPr>
              <w:t>■</w:t>
            </w:r>
            <w:proofErr w:type="spellEnd"/>
            <w:r>
              <w:rPr>
                <w:rStyle w:val="275pt"/>
              </w:rPr>
              <w:t xml:space="preserve"> </w:t>
            </w:r>
            <w:r>
              <w:rPr>
                <w:rStyle w:val="275pt0"/>
              </w:rPr>
              <w:t xml:space="preserve">....я </w:t>
            </w:r>
            <w:proofErr w:type="gramStart"/>
            <w:r>
              <w:rPr>
                <w:rStyle w:val="275pt0"/>
              </w:rPr>
              <w:t>я</w:t>
            </w:r>
            <w:proofErr w:type="gramEnd"/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82" w:lineRule="exact"/>
              <w:jc w:val="center"/>
            </w:pPr>
            <w:r>
              <w:rPr>
                <w:rStyle w:val="275pt"/>
              </w:rPr>
              <w:t>квадраты</w:t>
            </w:r>
            <w:r>
              <w:rPr>
                <w:rStyle w:val="275pt"/>
              </w:rPr>
              <w:t xml:space="preserve"> черного цвета с длиной стороны 2 мм, соединенные штрихами черного цвета, толщиной 0,2 мм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77CE" w:rsidRDefault="00C277CE">
            <w:pPr>
              <w:framePr w:w="9624" w:h="14026" w:wrap="none" w:vAnchor="page" w:hAnchor="page" w:x="1384" w:y="1514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82" w:lineRule="exact"/>
              <w:jc w:val="center"/>
            </w:pPr>
            <w:proofErr w:type="spellStart"/>
            <w:r>
              <w:rPr>
                <w:rStyle w:val="275pt"/>
              </w:rPr>
              <w:t>д</w:t>
            </w:r>
            <w:proofErr w:type="spellEnd"/>
            <w:r>
              <w:rPr>
                <w:rStyle w:val="275pt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>
              <w:rPr>
                <w:rStyle w:val="275pt"/>
              </w:rPr>
              <w:t>сведения</w:t>
            </w:r>
            <w:proofErr w:type="gramEnd"/>
            <w:r>
              <w:rPr>
                <w:rStyle w:val="275pt"/>
              </w:rPr>
              <w:t xml:space="preserve"> о границах которых недостаточны </w:t>
            </w:r>
            <w:r>
              <w:rPr>
                <w:rStyle w:val="275pt"/>
              </w:rPr>
              <w:t>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□</w:t>
            </w:r>
          </w:p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1</w:t>
            </w:r>
          </w:p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□</w:t>
            </w:r>
          </w:p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1</w:t>
            </w:r>
          </w:p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□</w:t>
            </w:r>
          </w:p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1</w:t>
            </w:r>
          </w:p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□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82" w:lineRule="exact"/>
              <w:jc w:val="center"/>
            </w:pPr>
            <w:r>
              <w:rPr>
                <w:rStyle w:val="275pt"/>
              </w:rPr>
              <w:t>квадраты с длиной стороны 2 мм, очерченные линией черного цвета толщиной 0.2 мм, соединенные штрихами черного цвета толщиной 0,2 мм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77CE" w:rsidRDefault="00C277CE">
            <w:pPr>
              <w:framePr w:w="9624" w:h="14026" w:wrap="none" w:vAnchor="page" w:hAnchor="page" w:x="1384" w:y="1514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78" w:lineRule="exact"/>
              <w:jc w:val="center"/>
            </w:pPr>
            <w:r>
              <w:rPr>
                <w:rStyle w:val="275pt"/>
              </w:rPr>
              <w:t>е) земельный участок, представляющий собой единое землепользование</w:t>
            </w:r>
            <w:r>
              <w:rPr>
                <w:rStyle w:val="275pt"/>
              </w:rPr>
              <w:t xml:space="preserve"> с преобладанием условных участков, имеющиеся в ЕГРН </w:t>
            </w:r>
            <w:proofErr w:type="gramStart"/>
            <w:r>
              <w:rPr>
                <w:rStyle w:val="275pt"/>
              </w:rPr>
              <w:t>сведения</w:t>
            </w:r>
            <w:proofErr w:type="gramEnd"/>
            <w:r>
              <w:rPr>
                <w:rStyle w:val="275pt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C277CE">
            <w:pPr>
              <w:framePr w:w="9624" w:h="14026" w:wrap="none" w:vAnchor="page" w:hAnchor="page" w:x="1384" w:y="1514"/>
              <w:rPr>
                <w:sz w:val="10"/>
                <w:szCs w:val="1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78" w:lineRule="exact"/>
              <w:jc w:val="center"/>
            </w:pPr>
            <w:r>
              <w:rPr>
                <w:rStyle w:val="275pt"/>
              </w:rPr>
              <w:t>сплошные параллельные линии толщиной 0,2 мм и расстоянием между ними 1мм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917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77CE" w:rsidRDefault="00C277CE">
            <w:pPr>
              <w:framePr w:w="9624" w:h="14026" w:wrap="none" w:vAnchor="page" w:hAnchor="page" w:x="1384" w:y="1514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78" w:lineRule="exact"/>
              <w:jc w:val="center"/>
            </w:pPr>
            <w:r>
              <w:rPr>
                <w:rStyle w:val="275pt"/>
              </w:rPr>
              <w:t xml:space="preserve">ж) земельный участок, представляющий собой </w:t>
            </w:r>
            <w:r>
              <w:rPr>
                <w:rStyle w:val="275pt"/>
              </w:rPr>
              <w:t xml:space="preserve">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75pt"/>
              </w:rPr>
              <w:t>сведения</w:t>
            </w:r>
            <w:proofErr w:type="gramEnd"/>
            <w:r>
              <w:rPr>
                <w:rStyle w:val="275pt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C277CE">
            <w:pPr>
              <w:framePr w:w="9624" w:h="14026" w:wrap="none" w:vAnchor="page" w:hAnchor="page" w:x="1384" w:y="1514"/>
              <w:rPr>
                <w:sz w:val="10"/>
                <w:szCs w:val="1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82" w:lineRule="exact"/>
              <w:jc w:val="center"/>
            </w:pPr>
            <w:r>
              <w:rPr>
                <w:rStyle w:val="275pt"/>
              </w:rPr>
              <w:t xml:space="preserve">пунктирные параллельные линии с расстоянием между ними 1 мм. Интервал между штрихами - 1 мм, </w:t>
            </w:r>
            <w:r>
              <w:rPr>
                <w:rStyle w:val="275pt"/>
              </w:rPr>
              <w:t>длина штриха - 2 мм</w:t>
            </w:r>
            <w:proofErr w:type="gramStart"/>
            <w:r>
              <w:rPr>
                <w:rStyle w:val="275pt"/>
              </w:rPr>
              <w:t>.</w:t>
            </w:r>
            <w:proofErr w:type="gramEnd"/>
            <w:r>
              <w:rPr>
                <w:rStyle w:val="275pt"/>
              </w:rPr>
              <w:t xml:space="preserve"> </w:t>
            </w:r>
            <w:proofErr w:type="gramStart"/>
            <w:r>
              <w:rPr>
                <w:rStyle w:val="275pt"/>
              </w:rPr>
              <w:t>т</w:t>
            </w:r>
            <w:proofErr w:type="gramEnd"/>
            <w:r>
              <w:rPr>
                <w:rStyle w:val="275pt"/>
              </w:rPr>
              <w:t>олщина - 0,2 мм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ind w:right="140"/>
              <w:jc w:val="right"/>
            </w:pPr>
            <w:r>
              <w:rPr>
                <w:rStyle w:val="275pt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68" w:lineRule="exact"/>
              <w:jc w:val="center"/>
            </w:pPr>
            <w:r>
              <w:rPr>
                <w:rStyle w:val="275pt"/>
              </w:rPr>
              <w:t>Пункт геодезической основы: 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400" w:lineRule="exact"/>
              <w:jc w:val="center"/>
            </w:pPr>
            <w:r>
              <w:rPr>
                <w:rStyle w:val="220pt"/>
              </w:rPr>
              <w:t>А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78" w:lineRule="exact"/>
              <w:jc w:val="center"/>
            </w:pPr>
            <w:r>
              <w:rPr>
                <w:rStyle w:val="275pt"/>
              </w:rPr>
              <w:t xml:space="preserve">равносторонний треугольник со </w:t>
            </w:r>
            <w:proofErr w:type="spellStart"/>
            <w:r>
              <w:rPr>
                <w:rStyle w:val="275pt"/>
              </w:rPr>
              <w:t>етороной</w:t>
            </w:r>
            <w:proofErr w:type="spellEnd"/>
            <w:r>
              <w:rPr>
                <w:rStyle w:val="275pt"/>
              </w:rPr>
              <w:t xml:space="preserve"> 3,0 мм с точкой внутри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77CE" w:rsidRDefault="00C277CE">
            <w:pPr>
              <w:framePr w:w="9624" w:h="14026" w:wrap="none" w:vAnchor="page" w:hAnchor="page" w:x="1384" w:y="1514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82" w:lineRule="exact"/>
              <w:jc w:val="center"/>
            </w:pPr>
            <w:r>
              <w:rPr>
                <w:rStyle w:val="275pt"/>
              </w:rPr>
              <w:t>б) пункт геодезической сети специального назначения, созданной в соответствии</w:t>
            </w:r>
            <w:r>
              <w:rPr>
                <w:rStyle w:val="275pt"/>
              </w:rPr>
              <w:t xml:space="preserve">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□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624" w:h="14026" w:wrap="none" w:vAnchor="page" w:hAnchor="page" w:x="1384" w:y="1514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квадрат со стороной 2,0 мм с точкой внутри</w:t>
            </w:r>
          </w:p>
        </w:tc>
      </w:tr>
    </w:tbl>
    <w:p w:rsidR="00C277CE" w:rsidRDefault="00C277CE">
      <w:pPr>
        <w:rPr>
          <w:sz w:val="2"/>
          <w:szCs w:val="2"/>
        </w:rPr>
        <w:sectPr w:rsidR="00C277C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05"/>
        <w:gridCol w:w="3965"/>
        <w:gridCol w:w="1651"/>
        <w:gridCol w:w="3341"/>
      </w:tblGrid>
      <w:tr w:rsidR="00C277CE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7CE" w:rsidRDefault="00656201">
            <w:pPr>
              <w:pStyle w:val="22"/>
              <w:framePr w:w="9562" w:h="1421" w:wrap="none" w:vAnchor="page" w:hAnchor="page" w:x="1530" w:y="1195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lastRenderedPageBreak/>
              <w:t>6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7CE" w:rsidRDefault="00656201">
            <w:pPr>
              <w:pStyle w:val="22"/>
              <w:framePr w:w="9562" w:h="1421" w:wrap="none" w:vAnchor="page" w:hAnchor="page" w:x="1530" w:y="1195"/>
              <w:shd w:val="clear" w:color="auto" w:fill="auto"/>
              <w:spacing w:line="150" w:lineRule="exact"/>
            </w:pPr>
            <w:r>
              <w:rPr>
                <w:rStyle w:val="275pt"/>
              </w:rPr>
              <w:t>Точка съемочного обоснования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62" w:h="1421" w:wrap="none" w:vAnchor="page" w:hAnchor="page" w:x="1530" w:y="1195"/>
              <w:shd w:val="clear" w:color="auto" w:fill="auto"/>
              <w:spacing w:line="340" w:lineRule="exact"/>
              <w:jc w:val="left"/>
            </w:pPr>
            <w:r>
              <w:rPr>
                <w:rStyle w:val="2FranklinGothicHeavy17pt"/>
              </w:rPr>
              <w:t>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62" w:h="1421" w:wrap="none" w:vAnchor="page" w:hAnchor="page" w:x="1530" w:y="1195"/>
              <w:shd w:val="clear" w:color="auto" w:fill="auto"/>
              <w:spacing w:line="192" w:lineRule="exact"/>
            </w:pPr>
            <w:r>
              <w:rPr>
                <w:rStyle w:val="275pt"/>
              </w:rPr>
              <w:t>окружность диаметром 2,0 мм с точкой внутри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562" w:h="1421" w:wrap="none" w:vAnchor="page" w:hAnchor="page" w:x="1530" w:y="1195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562" w:h="1421" w:wrap="none" w:vAnchor="page" w:hAnchor="page" w:x="1530" w:y="1195"/>
              <w:shd w:val="clear" w:color="auto" w:fill="auto"/>
              <w:spacing w:line="187" w:lineRule="exact"/>
            </w:pPr>
            <w:r>
              <w:rPr>
                <w:rStyle w:val="275pt"/>
              </w:rPr>
              <w:t xml:space="preserve">Направления геодезических построений при </w:t>
            </w:r>
            <w:r>
              <w:rPr>
                <w:rStyle w:val="275pt"/>
              </w:rPr>
              <w:t>создании съемочного обоснования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C277CE">
            <w:pPr>
              <w:framePr w:w="9562" w:h="1421" w:wrap="none" w:vAnchor="page" w:hAnchor="page" w:x="1530" w:y="1195"/>
              <w:rPr>
                <w:sz w:val="10"/>
                <w:szCs w:val="10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562" w:h="1421" w:wrap="none" w:vAnchor="page" w:hAnchor="page" w:x="1530" w:y="1195"/>
              <w:shd w:val="clear" w:color="auto" w:fill="auto"/>
              <w:spacing w:line="192" w:lineRule="exact"/>
            </w:pPr>
            <w:r>
              <w:rPr>
                <w:rStyle w:val="275pt"/>
              </w:rPr>
              <w:t xml:space="preserve">сплошная линия </w:t>
            </w:r>
            <w:proofErr w:type="spellStart"/>
            <w:r>
              <w:rPr>
                <w:rStyle w:val="275pt"/>
              </w:rPr>
              <w:t>чернот</w:t>
            </w:r>
            <w:proofErr w:type="spellEnd"/>
            <w:r>
              <w:rPr>
                <w:rStyle w:val="275pt"/>
              </w:rPr>
              <w:t xml:space="preserve"> цвета толщиной 0,5 мм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562" w:h="1421" w:wrap="none" w:vAnchor="page" w:hAnchor="page" w:x="1530" w:y="1195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8</w:t>
            </w:r>
          </w:p>
        </w:tc>
        <w:tc>
          <w:tcPr>
            <w:tcW w:w="39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7CE" w:rsidRDefault="00656201">
            <w:pPr>
              <w:pStyle w:val="22"/>
              <w:framePr w:w="9562" w:h="1421" w:wrap="none" w:vAnchor="page" w:hAnchor="page" w:x="1530" w:y="1195"/>
              <w:shd w:val="clear" w:color="auto" w:fill="auto"/>
              <w:spacing w:line="182" w:lineRule="exact"/>
            </w:pPr>
            <w:r>
              <w:rPr>
                <w:rStyle w:val="275pt"/>
              </w:rPr>
              <w:t>Направления геодезических построений при определении координат характерных точек границ земельного участка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7CE" w:rsidRDefault="00C277CE">
            <w:pPr>
              <w:framePr w:w="9562" w:h="1421" w:wrap="none" w:vAnchor="page" w:hAnchor="page" w:x="1530" w:y="1195"/>
              <w:rPr>
                <w:sz w:val="10"/>
                <w:szCs w:val="10"/>
              </w:rPr>
            </w:pPr>
          </w:p>
        </w:tc>
        <w:tc>
          <w:tcPr>
            <w:tcW w:w="3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77CE" w:rsidRDefault="00656201">
            <w:pPr>
              <w:pStyle w:val="22"/>
              <w:framePr w:w="9562" w:h="1421" w:wrap="none" w:vAnchor="page" w:hAnchor="page" w:x="1530" w:y="1195"/>
              <w:shd w:val="clear" w:color="auto" w:fill="auto"/>
              <w:spacing w:line="187" w:lineRule="exact"/>
            </w:pPr>
            <w:r>
              <w:rPr>
                <w:rStyle w:val="275pt"/>
              </w:rPr>
              <w:t>сплошная линия черного цвета со стрелкой толщиной 0,2 мм</w:t>
            </w:r>
          </w:p>
        </w:tc>
      </w:tr>
      <w:tr w:rsidR="00C277C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77CE" w:rsidRDefault="00C277CE">
            <w:pPr>
              <w:framePr w:w="9562" w:h="1421" w:wrap="none" w:vAnchor="page" w:hAnchor="page" w:x="1530" w:y="1195"/>
            </w:pPr>
          </w:p>
        </w:tc>
        <w:tc>
          <w:tcPr>
            <w:tcW w:w="39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77CE" w:rsidRDefault="00C277CE">
            <w:pPr>
              <w:framePr w:w="9562" w:h="1421" w:wrap="none" w:vAnchor="page" w:hAnchor="page" w:x="1530" w:y="1195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77CE" w:rsidRDefault="00C277CE">
            <w:pPr>
              <w:framePr w:w="9562" w:h="1421" w:wrap="none" w:vAnchor="page" w:hAnchor="page" w:x="1530" w:y="1195"/>
              <w:rPr>
                <w:sz w:val="10"/>
                <w:szCs w:val="10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77CE" w:rsidRDefault="00C277CE">
            <w:pPr>
              <w:framePr w:w="9562" w:h="1421" w:wrap="none" w:vAnchor="page" w:hAnchor="page" w:x="1530" w:y="1195"/>
            </w:pPr>
          </w:p>
        </w:tc>
      </w:tr>
    </w:tbl>
    <w:p w:rsidR="00C277CE" w:rsidRDefault="00C277CE">
      <w:pPr>
        <w:rPr>
          <w:sz w:val="2"/>
          <w:szCs w:val="2"/>
        </w:rPr>
        <w:sectPr w:rsidR="00C277C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277CE" w:rsidRDefault="00656201">
      <w:pPr>
        <w:pStyle w:val="10"/>
        <w:framePr w:w="9562" w:h="905" w:hRule="exact" w:wrap="none" w:vAnchor="page" w:hAnchor="page" w:x="1580" w:y="4281"/>
        <w:shd w:val="clear" w:color="auto" w:fill="auto"/>
        <w:spacing w:after="26" w:line="480" w:lineRule="exact"/>
        <w:ind w:right="140"/>
      </w:pPr>
      <w:bookmarkStart w:id="1" w:name="bookmark1"/>
      <w:r>
        <w:lastRenderedPageBreak/>
        <w:t>ЗЕМЛЕУСТРОИТЕЛЬНОЕ ДЕЛО</w:t>
      </w:r>
      <w:bookmarkEnd w:id="1"/>
    </w:p>
    <w:p w:rsidR="00C277CE" w:rsidRDefault="00656201">
      <w:pPr>
        <w:pStyle w:val="43"/>
        <w:framePr w:w="9562" w:h="905" w:hRule="exact" w:wrap="none" w:vAnchor="page" w:hAnchor="page" w:x="1580" w:y="4281"/>
        <w:shd w:val="clear" w:color="auto" w:fill="auto"/>
        <w:spacing w:before="0" w:after="0" w:line="280" w:lineRule="exact"/>
        <w:ind w:right="140"/>
      </w:pPr>
      <w:bookmarkStart w:id="2" w:name="bookmark2"/>
      <w:r>
        <w:t>ПО МЕЖЕВАНИЮ ЗЕМЕЛЬНОГО УЧАСТКА</w:t>
      </w:r>
      <w:bookmarkEnd w:id="2"/>
    </w:p>
    <w:p w:rsidR="00C277CE" w:rsidRDefault="00656201">
      <w:pPr>
        <w:pStyle w:val="22"/>
        <w:framePr w:w="9562" w:h="1310" w:hRule="exact" w:wrap="none" w:vAnchor="page" w:hAnchor="page" w:x="1580" w:y="6400"/>
        <w:shd w:val="clear" w:color="auto" w:fill="auto"/>
        <w:spacing w:after="299" w:line="280" w:lineRule="exact"/>
        <w:ind w:left="180"/>
        <w:jc w:val="left"/>
      </w:pPr>
      <w:r>
        <w:t xml:space="preserve">Кадастровый номер: </w:t>
      </w:r>
      <w:r>
        <w:rPr>
          <w:rStyle w:val="23"/>
        </w:rPr>
        <w:t>23:21:040101007:ЗУ</w:t>
      </w:r>
      <w:proofErr w:type="gramStart"/>
      <w:r>
        <w:rPr>
          <w:rStyle w:val="23"/>
        </w:rPr>
        <w:t>1</w:t>
      </w:r>
      <w:proofErr w:type="gramEnd"/>
    </w:p>
    <w:p w:rsidR="00C277CE" w:rsidRDefault="00656201">
      <w:pPr>
        <w:pStyle w:val="22"/>
        <w:framePr w:w="9562" w:h="1310" w:hRule="exact" w:wrap="none" w:vAnchor="page" w:hAnchor="page" w:x="1580" w:y="6400"/>
        <w:shd w:val="clear" w:color="auto" w:fill="auto"/>
        <w:spacing w:line="322" w:lineRule="exact"/>
        <w:ind w:left="180"/>
        <w:jc w:val="left"/>
      </w:pPr>
      <w:r>
        <w:rPr>
          <w:rStyle w:val="23"/>
        </w:rPr>
        <w:t xml:space="preserve">Краснодарский край. Новокубанский район. Новокубанское городское поселение, город Новокубанск, ул. </w:t>
      </w:r>
      <w:proofErr w:type="gramStart"/>
      <w:r>
        <w:rPr>
          <w:rStyle w:val="23"/>
        </w:rPr>
        <w:t>Хуторская</w:t>
      </w:r>
      <w:proofErr w:type="gramEnd"/>
      <w:r>
        <w:rPr>
          <w:rStyle w:val="23"/>
        </w:rPr>
        <w:t>, 39</w:t>
      </w:r>
    </w:p>
    <w:p w:rsidR="00C277CE" w:rsidRDefault="00656201">
      <w:pPr>
        <w:pStyle w:val="60"/>
        <w:framePr w:w="9562" w:h="278" w:hRule="exact" w:wrap="none" w:vAnchor="page" w:hAnchor="page" w:x="1580" w:y="15110"/>
        <w:shd w:val="clear" w:color="auto" w:fill="auto"/>
        <w:spacing w:before="0" w:line="210" w:lineRule="exact"/>
        <w:ind w:right="140"/>
      </w:pPr>
      <w:r>
        <w:t>г</w:t>
      </w:r>
      <w:proofErr w:type="gramStart"/>
      <w:r>
        <w:t>.Н</w:t>
      </w:r>
      <w:proofErr w:type="gramEnd"/>
      <w:r>
        <w:t>овокубанск, 2023 год</w:t>
      </w:r>
    </w:p>
    <w:p w:rsidR="00C277CE" w:rsidRDefault="00C277CE">
      <w:pPr>
        <w:rPr>
          <w:sz w:val="2"/>
          <w:szCs w:val="2"/>
        </w:rPr>
        <w:sectPr w:rsidR="00C277C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277CE" w:rsidRDefault="00656201">
      <w:pPr>
        <w:pStyle w:val="22"/>
        <w:framePr w:w="9418" w:h="337" w:hRule="exact" w:wrap="none" w:vAnchor="page" w:hAnchor="page" w:x="1652" w:y="1206"/>
        <w:shd w:val="clear" w:color="auto" w:fill="auto"/>
        <w:spacing w:line="280" w:lineRule="exact"/>
        <w:jc w:val="center"/>
      </w:pPr>
      <w:r>
        <w:lastRenderedPageBreak/>
        <w:t>ПОЯСНИТЕЛЬНАЯ ЗАПИСКА</w:t>
      </w:r>
    </w:p>
    <w:p w:rsidR="00C277CE" w:rsidRDefault="00656201" w:rsidP="00656201">
      <w:pPr>
        <w:pStyle w:val="22"/>
        <w:framePr w:w="9418" w:h="13578" w:hRule="exact" w:wrap="none" w:vAnchor="page" w:hAnchor="page" w:x="1652" w:y="1816"/>
        <w:numPr>
          <w:ilvl w:val="0"/>
          <w:numId w:val="2"/>
        </w:numPr>
        <w:shd w:val="clear" w:color="auto" w:fill="auto"/>
        <w:spacing w:line="322" w:lineRule="exact"/>
        <w:ind w:firstLine="900"/>
      </w:pPr>
      <w:r>
        <w:t xml:space="preserve"> Сведения об органе</w:t>
      </w:r>
      <w:r>
        <w:tab/>
        <w:t>межевания:</w:t>
      </w:r>
      <w:r>
        <w:tab/>
        <w:t>Индивидуальный</w:t>
      </w:r>
    </w:p>
    <w:p w:rsidR="00C277CE" w:rsidRDefault="00656201">
      <w:pPr>
        <w:pStyle w:val="22"/>
        <w:framePr w:w="9418" w:h="13578" w:hRule="exact" w:wrap="none" w:vAnchor="page" w:hAnchor="page" w:x="1652" w:y="1816"/>
        <w:shd w:val="clear" w:color="auto" w:fill="auto"/>
        <w:spacing w:line="322" w:lineRule="exact"/>
      </w:pPr>
      <w:r>
        <w:t xml:space="preserve">предприниматель </w:t>
      </w:r>
      <w:proofErr w:type="spellStart"/>
      <w:r>
        <w:t>Кигинько</w:t>
      </w:r>
      <w:proofErr w:type="spellEnd"/>
      <w:r>
        <w:t xml:space="preserve"> Сергей Геннадьевич (ОГНИП 317237500096641 от 29 марта 2017 года; ИНН 231295674753), 350031 г</w:t>
      </w:r>
      <w:proofErr w:type="gramStart"/>
      <w:r>
        <w:t>.К</w:t>
      </w:r>
      <w:proofErr w:type="gramEnd"/>
      <w:r>
        <w:t>раснодар, ул. 3-я Целиноградская, 2, кв. 60, К</w:t>
      </w:r>
      <w:r>
        <w:t xml:space="preserve">адастровый инженер </w:t>
      </w:r>
      <w:proofErr w:type="spellStart"/>
      <w:r>
        <w:t>Кигинько</w:t>
      </w:r>
      <w:proofErr w:type="spellEnd"/>
      <w:r>
        <w:t xml:space="preserve"> С.Г. является членом А СРО «ОКИ», № 1897 в Г ос. реестре СРО, Дата вступления в СРО 15.06.2017 г.</w:t>
      </w:r>
    </w:p>
    <w:p w:rsidR="00C277CE" w:rsidRDefault="00656201" w:rsidP="00656201">
      <w:pPr>
        <w:pStyle w:val="22"/>
        <w:framePr w:w="9418" w:h="13578" w:hRule="exact" w:wrap="none" w:vAnchor="page" w:hAnchor="page" w:x="1652" w:y="1816"/>
        <w:numPr>
          <w:ilvl w:val="0"/>
          <w:numId w:val="2"/>
        </w:numPr>
        <w:shd w:val="clear" w:color="auto" w:fill="auto"/>
        <w:tabs>
          <w:tab w:val="left" w:pos="1443"/>
        </w:tabs>
        <w:spacing w:line="322" w:lineRule="exact"/>
        <w:ind w:left="900" w:right="64"/>
        <w:jc w:val="left"/>
      </w:pPr>
      <w:r>
        <w:t>Сведения о правообладателе земельного у</w:t>
      </w:r>
      <w:r>
        <w:t>частка: отсутствуют</w:t>
      </w:r>
    </w:p>
    <w:p w:rsidR="00C277CE" w:rsidRDefault="00656201">
      <w:pPr>
        <w:pStyle w:val="22"/>
        <w:framePr w:w="9418" w:h="13578" w:hRule="exact" w:wrap="none" w:vAnchor="page" w:hAnchor="page" w:x="1652" w:y="1816"/>
        <w:shd w:val="clear" w:color="auto" w:fill="auto"/>
        <w:spacing w:line="322" w:lineRule="exact"/>
        <w:ind w:firstLine="900"/>
      </w:pPr>
      <w:r>
        <w:t xml:space="preserve">(ФИО или наименование юридического лица, правообладателя земельного </w:t>
      </w:r>
      <w:r>
        <w:t>участка)</w:t>
      </w:r>
    </w:p>
    <w:p w:rsidR="00C277CE" w:rsidRDefault="00656201">
      <w:pPr>
        <w:pStyle w:val="22"/>
        <w:framePr w:w="9418" w:h="13578" w:hRule="exact" w:wrap="none" w:vAnchor="page" w:hAnchor="page" w:x="1652" w:y="1816"/>
        <w:numPr>
          <w:ilvl w:val="0"/>
          <w:numId w:val="2"/>
        </w:numPr>
        <w:shd w:val="clear" w:color="auto" w:fill="auto"/>
        <w:tabs>
          <w:tab w:val="left" w:pos="2299"/>
        </w:tabs>
        <w:spacing w:line="322" w:lineRule="exact"/>
        <w:ind w:firstLine="900"/>
      </w:pPr>
      <w:r>
        <w:t xml:space="preserve"> Цель</w:t>
      </w:r>
      <w:r>
        <w:tab/>
        <w:t>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</w:t>
      </w:r>
      <w:r>
        <w:t>явка заказчика, договор на производство работ и задание на межевание.</w:t>
      </w:r>
    </w:p>
    <w:p w:rsidR="00C277CE" w:rsidRDefault="00656201">
      <w:pPr>
        <w:pStyle w:val="22"/>
        <w:framePr w:w="9418" w:h="13578" w:hRule="exact" w:wrap="none" w:vAnchor="page" w:hAnchor="page" w:x="1652" w:y="1816"/>
        <w:numPr>
          <w:ilvl w:val="0"/>
          <w:numId w:val="2"/>
        </w:numPr>
        <w:shd w:val="clear" w:color="auto" w:fill="auto"/>
        <w:tabs>
          <w:tab w:val="left" w:pos="1443"/>
        </w:tabs>
        <w:spacing w:line="322" w:lineRule="exact"/>
        <w:ind w:firstLine="900"/>
      </w:pPr>
      <w:r>
        <w:t>Сведения о правоудостоверяющих (правоустанавливающих) документах:</w:t>
      </w:r>
    </w:p>
    <w:p w:rsidR="00C277CE" w:rsidRDefault="00656201">
      <w:pPr>
        <w:pStyle w:val="22"/>
        <w:framePr w:w="9418" w:h="13578" w:hRule="exact" w:wrap="none" w:vAnchor="page" w:hAnchor="page" w:x="1652" w:y="1816"/>
        <w:shd w:val="clear" w:color="auto" w:fill="auto"/>
        <w:spacing w:line="322" w:lineRule="exact"/>
        <w:ind w:left="1460"/>
        <w:jc w:val="left"/>
      </w:pPr>
      <w:r>
        <w:t>отсутствуют</w:t>
      </w:r>
    </w:p>
    <w:p w:rsidR="00C277CE" w:rsidRDefault="00656201">
      <w:pPr>
        <w:pStyle w:val="22"/>
        <w:framePr w:w="9418" w:h="13578" w:hRule="exact" w:wrap="none" w:vAnchor="page" w:hAnchor="page" w:x="1652" w:y="1816"/>
        <w:numPr>
          <w:ilvl w:val="0"/>
          <w:numId w:val="2"/>
        </w:numPr>
        <w:shd w:val="clear" w:color="auto" w:fill="auto"/>
        <w:tabs>
          <w:tab w:val="left" w:pos="1443"/>
        </w:tabs>
        <w:spacing w:line="322" w:lineRule="exact"/>
        <w:ind w:left="900"/>
        <w:jc w:val="left"/>
      </w:pPr>
      <w:r>
        <w:t>Местоположение межуемого земельного участка: 23:21:0401007:ЗУ</w:t>
      </w:r>
      <w:proofErr w:type="gramStart"/>
      <w:r>
        <w:t>1</w:t>
      </w:r>
      <w:proofErr w:type="gramEnd"/>
    </w:p>
    <w:p w:rsidR="00C277CE" w:rsidRDefault="00656201">
      <w:pPr>
        <w:pStyle w:val="22"/>
        <w:framePr w:w="9418" w:h="13578" w:hRule="exact" w:wrap="none" w:vAnchor="page" w:hAnchor="page" w:x="1652" w:y="1816"/>
        <w:shd w:val="clear" w:color="auto" w:fill="auto"/>
        <w:spacing w:line="322" w:lineRule="exact"/>
        <w:ind w:firstLine="900"/>
      </w:pPr>
      <w:proofErr w:type="gramStart"/>
      <w:r>
        <w:t>(кадастровый номер,</w:t>
      </w:r>
      <w:proofErr w:type="gramEnd"/>
    </w:p>
    <w:p w:rsidR="00C277CE" w:rsidRDefault="00656201">
      <w:pPr>
        <w:pStyle w:val="22"/>
        <w:framePr w:w="9418" w:h="13578" w:hRule="exact" w:wrap="none" w:vAnchor="page" w:hAnchor="page" w:x="1652" w:y="1816"/>
        <w:shd w:val="clear" w:color="auto" w:fill="auto"/>
        <w:spacing w:line="322" w:lineRule="exact"/>
        <w:ind w:firstLine="900"/>
        <w:jc w:val="left"/>
      </w:pPr>
      <w:r>
        <w:t xml:space="preserve">Краснодарский край. </w:t>
      </w:r>
      <w:r>
        <w:t xml:space="preserve">Новокубанский район. Новокубанское городское поселение, город Новокубанск, ул. </w:t>
      </w:r>
      <w:proofErr w:type="gramStart"/>
      <w:r>
        <w:t>Хуторская</w:t>
      </w:r>
      <w:proofErr w:type="gramEnd"/>
      <w:r>
        <w:t>, 39 (адрес земельного участка)</w:t>
      </w:r>
    </w:p>
    <w:p w:rsidR="00C277CE" w:rsidRDefault="00656201">
      <w:pPr>
        <w:pStyle w:val="22"/>
        <w:framePr w:w="9418" w:h="13578" w:hRule="exact" w:wrap="none" w:vAnchor="page" w:hAnchor="page" w:x="1652" w:y="1816"/>
        <w:numPr>
          <w:ilvl w:val="0"/>
          <w:numId w:val="2"/>
        </w:numPr>
        <w:shd w:val="clear" w:color="auto" w:fill="auto"/>
        <w:tabs>
          <w:tab w:val="left" w:pos="1443"/>
        </w:tabs>
        <w:spacing w:line="322" w:lineRule="exact"/>
        <w:ind w:firstLine="900"/>
      </w:pPr>
      <w:r>
        <w:t>Категория земель: “ земли населенных пунктов ”.</w:t>
      </w:r>
    </w:p>
    <w:p w:rsidR="00C277CE" w:rsidRDefault="00656201">
      <w:pPr>
        <w:pStyle w:val="22"/>
        <w:framePr w:w="9418" w:h="13578" w:hRule="exact" w:wrap="none" w:vAnchor="page" w:hAnchor="page" w:x="1652" w:y="1816"/>
        <w:numPr>
          <w:ilvl w:val="0"/>
          <w:numId w:val="2"/>
        </w:numPr>
        <w:shd w:val="clear" w:color="auto" w:fill="auto"/>
        <w:tabs>
          <w:tab w:val="left" w:pos="1443"/>
        </w:tabs>
        <w:spacing w:line="322" w:lineRule="exact"/>
        <w:ind w:firstLine="900"/>
      </w:pPr>
      <w:r>
        <w:t>Разрешенное использование земельного участка:</w:t>
      </w:r>
    </w:p>
    <w:p w:rsidR="00C277CE" w:rsidRDefault="00656201">
      <w:pPr>
        <w:pStyle w:val="22"/>
        <w:framePr w:w="9418" w:h="13578" w:hRule="exact" w:wrap="none" w:vAnchor="page" w:hAnchor="page" w:x="1652" w:y="1816"/>
        <w:shd w:val="clear" w:color="auto" w:fill="auto"/>
        <w:spacing w:line="322" w:lineRule="exact"/>
        <w:ind w:firstLine="900"/>
      </w:pPr>
      <w:r>
        <w:t>- малоэтажная многоквартирная жилая застро</w:t>
      </w:r>
      <w:r>
        <w:t>йка.</w:t>
      </w:r>
    </w:p>
    <w:p w:rsidR="00C277CE" w:rsidRDefault="00656201">
      <w:pPr>
        <w:pStyle w:val="22"/>
        <w:framePr w:w="9418" w:h="13578" w:hRule="exact" w:wrap="none" w:vAnchor="page" w:hAnchor="page" w:x="1652" w:y="1816"/>
        <w:numPr>
          <w:ilvl w:val="0"/>
          <w:numId w:val="2"/>
        </w:numPr>
        <w:shd w:val="clear" w:color="auto" w:fill="auto"/>
        <w:tabs>
          <w:tab w:val="left" w:pos="1443"/>
        </w:tabs>
        <w:spacing w:line="322" w:lineRule="exact"/>
        <w:ind w:firstLine="900"/>
      </w:pPr>
      <w:r>
        <w:t>Сведения о площади земельного участка: После обработки полевых материалов был составлен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C277CE" w:rsidRDefault="00656201">
      <w:pPr>
        <w:pStyle w:val="22"/>
        <w:framePr w:w="9418" w:h="13578" w:hRule="exact" w:wrap="none" w:vAnchor="page" w:hAnchor="page" w:x="1652" w:y="1816"/>
        <w:shd w:val="clear" w:color="auto" w:fill="auto"/>
        <w:spacing w:line="322" w:lineRule="exact"/>
        <w:ind w:firstLine="900"/>
      </w:pPr>
      <w:r>
        <w:t>Оценка точности определения площади участка:</w:t>
      </w:r>
    </w:p>
    <w:p w:rsidR="00C277CE" w:rsidRDefault="00656201">
      <w:pPr>
        <w:pStyle w:val="22"/>
        <w:framePr w:w="9418" w:h="13578" w:hRule="exact" w:wrap="none" w:vAnchor="page" w:hAnchor="page" w:x="1652" w:y="1816"/>
        <w:shd w:val="clear" w:color="auto" w:fill="auto"/>
        <w:spacing w:line="322" w:lineRule="exact"/>
        <w:ind w:left="900"/>
        <w:jc w:val="left"/>
      </w:pPr>
      <w:proofErr w:type="gramStart"/>
      <w:r>
        <w:t>Пл</w:t>
      </w:r>
      <w:r>
        <w:t>ощадь общая по правоустанавливающим документам: - кв.м. Вычисленная (фактическая) площадь общая: 952 кв.м.</w:t>
      </w:r>
      <w:proofErr w:type="gramEnd"/>
    </w:p>
    <w:p w:rsidR="00C277CE" w:rsidRDefault="00656201">
      <w:pPr>
        <w:pStyle w:val="22"/>
        <w:framePr w:w="9418" w:h="13578" w:hRule="exact" w:wrap="none" w:vAnchor="page" w:hAnchor="page" w:x="1652" w:y="1816"/>
        <w:shd w:val="clear" w:color="auto" w:fill="auto"/>
        <w:spacing w:line="322" w:lineRule="exact"/>
        <w:ind w:firstLine="900"/>
      </w:pPr>
      <w:r>
        <w:t>Допустимое расхождение площадей: ± кв.м.</w:t>
      </w:r>
    </w:p>
    <w:p w:rsidR="00C277CE" w:rsidRDefault="00656201">
      <w:pPr>
        <w:pStyle w:val="22"/>
        <w:framePr w:w="9418" w:h="13578" w:hRule="exact" w:wrap="none" w:vAnchor="page" w:hAnchor="page" w:x="1652" w:y="1816"/>
        <w:shd w:val="clear" w:color="auto" w:fill="auto"/>
        <w:spacing w:line="322" w:lineRule="exact"/>
        <w:ind w:firstLine="900"/>
      </w:pPr>
      <w:r>
        <w:t>Фактическое расхождение площадей: кв.м.</w:t>
      </w:r>
    </w:p>
    <w:p w:rsidR="00C277CE" w:rsidRDefault="00656201">
      <w:pPr>
        <w:pStyle w:val="22"/>
        <w:framePr w:w="9418" w:h="13578" w:hRule="exact" w:wrap="none" w:vAnchor="page" w:hAnchor="page" w:x="1652" w:y="1816"/>
        <w:shd w:val="clear" w:color="auto" w:fill="auto"/>
        <w:spacing w:line="322" w:lineRule="exact"/>
        <w:ind w:firstLine="900"/>
      </w:pPr>
      <w:r>
        <w:t xml:space="preserve">Принимаем за окончательное значение площадь вычисленную </w:t>
      </w:r>
      <w:r>
        <w:t>(фактическую): 952 кв.м.</w:t>
      </w:r>
    </w:p>
    <w:p w:rsidR="00C277CE" w:rsidRDefault="00656201">
      <w:pPr>
        <w:pStyle w:val="22"/>
        <w:framePr w:w="9418" w:h="13578" w:hRule="exact" w:wrap="none" w:vAnchor="page" w:hAnchor="page" w:x="1652" w:y="1816"/>
        <w:numPr>
          <w:ilvl w:val="0"/>
          <w:numId w:val="2"/>
        </w:numPr>
        <w:shd w:val="clear" w:color="auto" w:fill="auto"/>
        <w:tabs>
          <w:tab w:val="left" w:pos="1443"/>
        </w:tabs>
        <w:spacing w:line="322" w:lineRule="exact"/>
        <w:ind w:firstLine="900"/>
      </w:pPr>
      <w:r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1:1000.</w:t>
      </w:r>
    </w:p>
    <w:p w:rsidR="00C277CE" w:rsidRDefault="00656201">
      <w:pPr>
        <w:pStyle w:val="22"/>
        <w:framePr w:w="9418" w:h="13578" w:hRule="exact" w:wrap="none" w:vAnchor="page" w:hAnchor="page" w:x="1652" w:y="1816"/>
        <w:numPr>
          <w:ilvl w:val="0"/>
          <w:numId w:val="2"/>
        </w:numPr>
        <w:shd w:val="clear" w:color="auto" w:fill="auto"/>
        <w:tabs>
          <w:tab w:val="left" w:pos="1443"/>
        </w:tabs>
        <w:spacing w:line="322" w:lineRule="exact"/>
        <w:ind w:firstLine="900"/>
      </w:pPr>
      <w:r>
        <w:t>Сервитуты и иные обременения:</w:t>
      </w:r>
    </w:p>
    <w:p w:rsidR="00C277CE" w:rsidRDefault="00C277CE">
      <w:pPr>
        <w:rPr>
          <w:sz w:val="2"/>
          <w:szCs w:val="2"/>
        </w:rPr>
        <w:sectPr w:rsidR="00C277C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277CE" w:rsidRDefault="00656201">
      <w:pPr>
        <w:pStyle w:val="22"/>
        <w:framePr w:w="9418" w:h="13895" w:hRule="exact" w:wrap="none" w:vAnchor="page" w:hAnchor="page" w:x="1652" w:y="1178"/>
        <w:shd w:val="clear" w:color="auto" w:fill="auto"/>
        <w:spacing w:line="322" w:lineRule="exact"/>
        <w:ind w:firstLine="900"/>
      </w:pPr>
      <w:r>
        <w:lastRenderedPageBreak/>
        <w:t xml:space="preserve">В соответствии со статьёй 1 Градостроительного кодекса РФ зонами с особыми условиями использования территорий называются охранные, санитарно-защитные зоны, зоны охраны объектов культурного наследия (памятников истории и культуры) </w:t>
      </w:r>
      <w:r>
        <w:t xml:space="preserve">народов Российской Федерации, </w:t>
      </w:r>
      <w:proofErr w:type="spellStart"/>
      <w:r>
        <w:t>водоохранные</w:t>
      </w:r>
      <w:proofErr w:type="spellEnd"/>
      <w: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C277CE" w:rsidRDefault="00656201">
      <w:pPr>
        <w:pStyle w:val="22"/>
        <w:framePr w:w="9418" w:h="13895" w:hRule="exact" w:wrap="none" w:vAnchor="page" w:hAnchor="page" w:x="1652" w:y="1178"/>
        <w:shd w:val="clear" w:color="auto" w:fill="auto"/>
        <w:spacing w:line="322" w:lineRule="exact"/>
        <w:ind w:firstLine="900"/>
      </w:pPr>
      <w:r>
        <w:t>На проектируемой территории планировочными ограни</w:t>
      </w:r>
      <w:r>
        <w:t>чениями являются охранные зоны линейных объектов:</w:t>
      </w:r>
    </w:p>
    <w:p w:rsidR="00C277CE" w:rsidRDefault="00656201">
      <w:pPr>
        <w:pStyle w:val="22"/>
        <w:framePr w:w="9418" w:h="13895" w:hRule="exact" w:wrap="none" w:vAnchor="page" w:hAnchor="page" w:x="1652" w:y="1178"/>
        <w:numPr>
          <w:ilvl w:val="0"/>
          <w:numId w:val="3"/>
        </w:numPr>
        <w:shd w:val="clear" w:color="auto" w:fill="auto"/>
        <w:tabs>
          <w:tab w:val="left" w:pos="1437"/>
        </w:tabs>
        <w:spacing w:line="322" w:lineRule="exact"/>
        <w:ind w:firstLine="900"/>
      </w:pPr>
      <w:r>
        <w:t>газопровода;</w:t>
      </w:r>
    </w:p>
    <w:p w:rsidR="00C277CE" w:rsidRDefault="00656201">
      <w:pPr>
        <w:pStyle w:val="22"/>
        <w:framePr w:w="9418" w:h="13895" w:hRule="exact" w:wrap="none" w:vAnchor="page" w:hAnchor="page" w:x="1652" w:y="1178"/>
        <w:numPr>
          <w:ilvl w:val="0"/>
          <w:numId w:val="3"/>
        </w:numPr>
        <w:shd w:val="clear" w:color="auto" w:fill="auto"/>
        <w:tabs>
          <w:tab w:val="left" w:pos="1437"/>
        </w:tabs>
        <w:spacing w:line="322" w:lineRule="exact"/>
        <w:ind w:firstLine="900"/>
      </w:pPr>
      <w:r>
        <w:t>линии электропередач;</w:t>
      </w:r>
    </w:p>
    <w:p w:rsidR="00C277CE" w:rsidRDefault="00656201">
      <w:pPr>
        <w:pStyle w:val="22"/>
        <w:framePr w:w="9418" w:h="13895" w:hRule="exact" w:wrap="none" w:vAnchor="page" w:hAnchor="page" w:x="1652" w:y="1178"/>
        <w:numPr>
          <w:ilvl w:val="0"/>
          <w:numId w:val="3"/>
        </w:numPr>
        <w:shd w:val="clear" w:color="auto" w:fill="auto"/>
        <w:tabs>
          <w:tab w:val="left" w:pos="1437"/>
        </w:tabs>
        <w:spacing w:line="322" w:lineRule="exact"/>
        <w:ind w:firstLine="900"/>
      </w:pPr>
      <w:r>
        <w:t>водопровода;</w:t>
      </w:r>
    </w:p>
    <w:p w:rsidR="00C277CE" w:rsidRDefault="00656201">
      <w:pPr>
        <w:pStyle w:val="22"/>
        <w:framePr w:w="9418" w:h="13895" w:hRule="exact" w:wrap="none" w:vAnchor="page" w:hAnchor="page" w:x="1652" w:y="1178"/>
        <w:numPr>
          <w:ilvl w:val="0"/>
          <w:numId w:val="3"/>
        </w:numPr>
        <w:shd w:val="clear" w:color="auto" w:fill="auto"/>
        <w:tabs>
          <w:tab w:val="left" w:pos="1437"/>
        </w:tabs>
        <w:spacing w:line="322" w:lineRule="exact"/>
        <w:ind w:firstLine="900"/>
      </w:pPr>
      <w:r>
        <w:t>канализации.</w:t>
      </w:r>
    </w:p>
    <w:p w:rsidR="00C277CE" w:rsidRDefault="00656201">
      <w:pPr>
        <w:pStyle w:val="22"/>
        <w:framePr w:w="9418" w:h="13895" w:hRule="exact" w:wrap="none" w:vAnchor="page" w:hAnchor="page" w:x="1652" w:y="1178"/>
        <w:shd w:val="clear" w:color="auto" w:fill="auto"/>
        <w:spacing w:line="322" w:lineRule="exact"/>
        <w:ind w:firstLine="900"/>
      </w:pPr>
      <w:r>
        <w:t xml:space="preserve">Охранная зона электрических сетей </w:t>
      </w:r>
      <w:proofErr w:type="gramStart"/>
      <w:r>
        <w:t>установлена</w:t>
      </w:r>
      <w:proofErr w:type="gramEnd"/>
      <w:r>
        <w:t xml:space="preserve"> и её граница внесена в документы государственного кадастрового учёта.</w:t>
      </w:r>
    </w:p>
    <w:p w:rsidR="00C277CE" w:rsidRDefault="00656201">
      <w:pPr>
        <w:pStyle w:val="22"/>
        <w:framePr w:w="9418" w:h="13895" w:hRule="exact" w:wrap="none" w:vAnchor="page" w:hAnchor="page" w:x="1652" w:y="1178"/>
        <w:shd w:val="clear" w:color="auto" w:fill="auto"/>
        <w:spacing w:line="322" w:lineRule="exact"/>
        <w:ind w:firstLine="900"/>
      </w:pPr>
      <w:proofErr w:type="gramStart"/>
      <w:r>
        <w:t>В охранных зонах объектов эле</w:t>
      </w:r>
      <w:r>
        <w:t xml:space="preserve">ктросетевого хозяйства запрещается осуществлять любые действия, которые могут нарушить безопасную работу электросетевого хозяйства, в том числе привести к их повреждению или уничтожению, и (или) повлечь причинение вреда жизни, здоровью граждан и имуществу </w:t>
      </w:r>
      <w:r>
        <w:t>физических или юридических лиц, а также повлечь нанесение экологического ущерба и возникновение пожаров, в том числе:</w:t>
      </w:r>
      <w:proofErr w:type="gramEnd"/>
    </w:p>
    <w:p w:rsidR="00C277CE" w:rsidRDefault="00656201">
      <w:pPr>
        <w:pStyle w:val="22"/>
        <w:framePr w:w="9418" w:h="13895" w:hRule="exact" w:wrap="none" w:vAnchor="page" w:hAnchor="page" w:x="1652" w:y="1178"/>
        <w:numPr>
          <w:ilvl w:val="0"/>
          <w:numId w:val="3"/>
        </w:numPr>
        <w:shd w:val="clear" w:color="auto" w:fill="auto"/>
        <w:tabs>
          <w:tab w:val="left" w:pos="1437"/>
        </w:tabs>
        <w:spacing w:line="322" w:lineRule="exact"/>
        <w:ind w:firstLine="900"/>
      </w:pPr>
      <w:r>
        <w:t>набрасывать на провода и опоры воздушных линий электропередачи посторонние предметы, а также подниматься на опоры воздушных линий электроп</w:t>
      </w:r>
      <w:r>
        <w:t>ередачи;</w:t>
      </w:r>
    </w:p>
    <w:p w:rsidR="00C277CE" w:rsidRDefault="00656201">
      <w:pPr>
        <w:pStyle w:val="22"/>
        <w:framePr w:w="9418" w:h="13895" w:hRule="exact" w:wrap="none" w:vAnchor="page" w:hAnchor="page" w:x="1652" w:y="1178"/>
        <w:numPr>
          <w:ilvl w:val="0"/>
          <w:numId w:val="3"/>
        </w:numPr>
        <w:shd w:val="clear" w:color="auto" w:fill="auto"/>
        <w:tabs>
          <w:tab w:val="left" w:pos="1437"/>
        </w:tabs>
        <w:spacing w:line="322" w:lineRule="exact"/>
        <w:ind w:firstLine="900"/>
      </w:pPr>
      <w:r>
        <w:t xml:space="preserve">размещать любые объекты и предметы (материалы) в </w:t>
      </w:r>
      <w:proofErr w:type="gramStart"/>
      <w:r>
        <w:t>пределах</w:t>
      </w:r>
      <w:proofErr w:type="gramEnd"/>
      <w:r>
        <w:t xml:space="preserve"> созданных в соответствии</w:t>
      </w:r>
    </w:p>
    <w:p w:rsidR="00C277CE" w:rsidRDefault="00656201">
      <w:pPr>
        <w:pStyle w:val="22"/>
        <w:framePr w:w="9418" w:h="13895" w:hRule="exact" w:wrap="none" w:vAnchor="page" w:hAnchor="page" w:x="1652" w:y="1178"/>
        <w:shd w:val="clear" w:color="auto" w:fill="auto"/>
        <w:spacing w:line="322" w:lineRule="exact"/>
        <w:ind w:firstLine="900"/>
      </w:pPr>
      <w:r>
        <w:t xml:space="preserve">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</w:t>
      </w:r>
      <w:r>
        <w:t>сооружения, которые могут препятствовать доступу к объектам электросетевого хозяйства, без создания необходимых для такого доступа проходов и проездов;</w:t>
      </w:r>
    </w:p>
    <w:p w:rsidR="00C277CE" w:rsidRDefault="00656201">
      <w:pPr>
        <w:pStyle w:val="22"/>
        <w:framePr w:w="9418" w:h="13895" w:hRule="exact" w:wrap="none" w:vAnchor="page" w:hAnchor="page" w:x="1652" w:y="1178"/>
        <w:numPr>
          <w:ilvl w:val="0"/>
          <w:numId w:val="3"/>
        </w:numPr>
        <w:shd w:val="clear" w:color="auto" w:fill="auto"/>
        <w:tabs>
          <w:tab w:val="left" w:pos="1437"/>
        </w:tabs>
        <w:spacing w:line="322" w:lineRule="exact"/>
        <w:ind w:firstLine="900"/>
      </w:pPr>
      <w:proofErr w:type="gramStart"/>
      <w:r>
        <w:t>находиться в пределах огороженной территории и помещениях распределительных устройств и подстанций, откр</w:t>
      </w:r>
      <w:r>
        <w:t>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разрешённых в установленном порядке работ), разводить ого</w:t>
      </w:r>
      <w:r>
        <w:t>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</w:t>
      </w:r>
      <w:proofErr w:type="gramEnd"/>
      <w:r>
        <w:t xml:space="preserve"> электропередачи;</w:t>
      </w:r>
    </w:p>
    <w:p w:rsidR="00C277CE" w:rsidRDefault="00656201">
      <w:pPr>
        <w:pStyle w:val="22"/>
        <w:framePr w:w="9418" w:h="13895" w:hRule="exact" w:wrap="none" w:vAnchor="page" w:hAnchor="page" w:x="1652" w:y="1178"/>
        <w:numPr>
          <w:ilvl w:val="0"/>
          <w:numId w:val="3"/>
        </w:numPr>
        <w:shd w:val="clear" w:color="auto" w:fill="auto"/>
        <w:tabs>
          <w:tab w:val="left" w:pos="1437"/>
        </w:tabs>
        <w:spacing w:line="322" w:lineRule="exact"/>
        <w:ind w:firstLine="900"/>
      </w:pPr>
      <w:r>
        <w:t>размещать свалки;</w:t>
      </w:r>
    </w:p>
    <w:p w:rsidR="00C277CE" w:rsidRDefault="00656201">
      <w:pPr>
        <w:pStyle w:val="22"/>
        <w:framePr w:w="9418" w:h="13895" w:hRule="exact" w:wrap="none" w:vAnchor="page" w:hAnchor="page" w:x="1652" w:y="1178"/>
        <w:numPr>
          <w:ilvl w:val="0"/>
          <w:numId w:val="3"/>
        </w:numPr>
        <w:shd w:val="clear" w:color="auto" w:fill="auto"/>
        <w:tabs>
          <w:tab w:val="left" w:pos="1437"/>
        </w:tabs>
        <w:spacing w:line="322" w:lineRule="exact"/>
        <w:ind w:firstLine="900"/>
      </w:pPr>
      <w:r>
        <w:t>производить работы ударными механизмами, сбрасывать тяжести массой св</w:t>
      </w:r>
      <w:r>
        <w:t>ыше 5 тонн,</w:t>
      </w:r>
    </w:p>
    <w:p w:rsidR="00C277CE" w:rsidRDefault="00C277CE">
      <w:pPr>
        <w:rPr>
          <w:sz w:val="2"/>
          <w:szCs w:val="2"/>
        </w:rPr>
        <w:sectPr w:rsidR="00C277C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277CE" w:rsidRDefault="00656201">
      <w:pPr>
        <w:pStyle w:val="22"/>
        <w:framePr w:w="9408" w:h="9393" w:hRule="exact" w:wrap="none" w:vAnchor="page" w:hAnchor="page" w:x="1657" w:y="1173"/>
        <w:shd w:val="clear" w:color="auto" w:fill="auto"/>
        <w:spacing w:line="322" w:lineRule="exact"/>
        <w:ind w:firstLine="880"/>
      </w:pPr>
      <w:r>
        <w:lastRenderedPageBreak/>
        <w:t xml:space="preserve">производить сброс и слив едких и коррозионных веществ и </w:t>
      </w:r>
      <w:proofErr w:type="spellStart"/>
      <w:r>
        <w:t>горюче</w:t>
      </w:r>
      <w:r>
        <w:softHyphen/>
        <w:t>смазочных</w:t>
      </w:r>
      <w:proofErr w:type="spellEnd"/>
      <w:r>
        <w:t xml:space="preserve"> материалов (в охранных зонах подземных кабельных линий электропередачи).</w:t>
      </w:r>
    </w:p>
    <w:p w:rsidR="00C277CE" w:rsidRDefault="00656201">
      <w:pPr>
        <w:pStyle w:val="22"/>
        <w:framePr w:w="9408" w:h="9393" w:hRule="exact" w:wrap="none" w:vAnchor="page" w:hAnchor="page" w:x="1657" w:y="1173"/>
        <w:shd w:val="clear" w:color="auto" w:fill="auto"/>
        <w:spacing w:line="322" w:lineRule="exact"/>
        <w:ind w:firstLine="880"/>
      </w:pPr>
      <w:r>
        <w:t>В пределах охранных зон без письменного решения о согласовании сетевых орган</w:t>
      </w:r>
      <w:r>
        <w:t>изаций юридическим и физическим лицам запрещаются:</w:t>
      </w:r>
    </w:p>
    <w:p w:rsidR="00C277CE" w:rsidRDefault="00656201">
      <w:pPr>
        <w:pStyle w:val="22"/>
        <w:framePr w:w="9408" w:h="9393" w:hRule="exact" w:wrap="none" w:vAnchor="page" w:hAnchor="page" w:x="1657" w:y="1173"/>
        <w:numPr>
          <w:ilvl w:val="0"/>
          <w:numId w:val="3"/>
        </w:numPr>
        <w:shd w:val="clear" w:color="auto" w:fill="auto"/>
        <w:tabs>
          <w:tab w:val="left" w:pos="1426"/>
        </w:tabs>
        <w:spacing w:line="322" w:lineRule="exact"/>
        <w:ind w:firstLine="880"/>
      </w:pPr>
      <w:r>
        <w:t>строительство, капитальный ремонт, реконструкция или снос зданий и сооружений;</w:t>
      </w:r>
    </w:p>
    <w:p w:rsidR="00C277CE" w:rsidRDefault="00656201">
      <w:pPr>
        <w:pStyle w:val="22"/>
        <w:framePr w:w="9408" w:h="9393" w:hRule="exact" w:wrap="none" w:vAnchor="page" w:hAnchor="page" w:x="1657" w:y="1173"/>
        <w:numPr>
          <w:ilvl w:val="0"/>
          <w:numId w:val="3"/>
        </w:numPr>
        <w:shd w:val="clear" w:color="auto" w:fill="auto"/>
        <w:tabs>
          <w:tab w:val="left" w:pos="1426"/>
        </w:tabs>
        <w:spacing w:line="322" w:lineRule="exact"/>
        <w:ind w:firstLine="880"/>
      </w:pPr>
      <w:r>
        <w:t>горные, взрывные, мелиоративные работы, в том числе связанные с временным затоплением земель;</w:t>
      </w:r>
    </w:p>
    <w:p w:rsidR="00C277CE" w:rsidRDefault="00656201">
      <w:pPr>
        <w:pStyle w:val="22"/>
        <w:framePr w:w="9408" w:h="9393" w:hRule="exact" w:wrap="none" w:vAnchor="page" w:hAnchor="page" w:x="1657" w:y="1173"/>
        <w:numPr>
          <w:ilvl w:val="0"/>
          <w:numId w:val="3"/>
        </w:numPr>
        <w:shd w:val="clear" w:color="auto" w:fill="auto"/>
        <w:tabs>
          <w:tab w:val="left" w:pos="1426"/>
        </w:tabs>
        <w:spacing w:line="322" w:lineRule="exact"/>
        <w:ind w:firstLine="880"/>
      </w:pPr>
      <w:r>
        <w:t>посадка и вырубка деревьев и кус</w:t>
      </w:r>
      <w:r>
        <w:t>тарников;</w:t>
      </w:r>
    </w:p>
    <w:p w:rsidR="00C277CE" w:rsidRDefault="00656201">
      <w:pPr>
        <w:pStyle w:val="22"/>
        <w:framePr w:w="9408" w:h="9393" w:hRule="exact" w:wrap="none" w:vAnchor="page" w:hAnchor="page" w:x="1657" w:y="1173"/>
        <w:numPr>
          <w:ilvl w:val="0"/>
          <w:numId w:val="3"/>
        </w:numPr>
        <w:shd w:val="clear" w:color="auto" w:fill="auto"/>
        <w:tabs>
          <w:tab w:val="left" w:pos="1426"/>
        </w:tabs>
        <w:spacing w:line="322" w:lineRule="exact"/>
        <w:ind w:firstLine="880"/>
      </w:pPr>
      <w:r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C277CE" w:rsidRDefault="00656201">
      <w:pPr>
        <w:pStyle w:val="22"/>
        <w:framePr w:w="9408" w:h="9393" w:hRule="exact" w:wrap="none" w:vAnchor="page" w:hAnchor="page" w:x="1657" w:y="1173"/>
        <w:shd w:val="clear" w:color="auto" w:fill="auto"/>
        <w:spacing w:line="322" w:lineRule="exact"/>
        <w:ind w:firstLine="880"/>
      </w:pPr>
      <w:r>
        <w:t>Иные требования использования земель в границах охранных зон электрических сетей определя</w:t>
      </w:r>
      <w:r>
        <w:t>ется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утверждёнными постановлением Правительства Российской Федерации от 24.02.200</w:t>
      </w:r>
      <w:r>
        <w:t>9 № 160 (с изменениями на 17.05.2016 г.).</w:t>
      </w:r>
    </w:p>
    <w:p w:rsidR="00C277CE" w:rsidRDefault="00656201">
      <w:pPr>
        <w:pStyle w:val="22"/>
        <w:framePr w:w="9408" w:h="9393" w:hRule="exact" w:wrap="none" w:vAnchor="page" w:hAnchor="page" w:x="1657" w:y="1173"/>
        <w:shd w:val="clear" w:color="auto" w:fill="auto"/>
        <w:spacing w:line="322" w:lineRule="exact"/>
        <w:ind w:firstLine="880"/>
      </w:pPr>
      <w:r>
        <w:t>К мероприятиям по санитарно-защитной полосе водоводов относятся требования об отсутствии в пределах санитарно-защитной полосы водоводов источников загрязнения почвы и грунтовых вод.</w:t>
      </w:r>
    </w:p>
    <w:p w:rsidR="00C277CE" w:rsidRDefault="00656201">
      <w:pPr>
        <w:pStyle w:val="22"/>
        <w:framePr w:w="9408" w:h="9393" w:hRule="exact" w:wrap="none" w:vAnchor="page" w:hAnchor="page" w:x="1657" w:y="1173"/>
        <w:shd w:val="clear" w:color="auto" w:fill="auto"/>
        <w:spacing w:line="322" w:lineRule="exact"/>
        <w:ind w:firstLine="880"/>
      </w:pPr>
      <w:r>
        <w:t>На земельные участки, входящие в</w:t>
      </w:r>
      <w:r>
        <w:t xml:space="preserve">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«Правилах охраны газораспределительных сетей»:</w:t>
      </w:r>
    </w:p>
    <w:p w:rsidR="00C277CE" w:rsidRDefault="00656201">
      <w:pPr>
        <w:pStyle w:val="22"/>
        <w:framePr w:w="9408" w:h="9393" w:hRule="exact" w:wrap="none" w:vAnchor="page" w:hAnchor="page" w:x="1657" w:y="1173"/>
        <w:numPr>
          <w:ilvl w:val="0"/>
          <w:numId w:val="3"/>
        </w:numPr>
        <w:shd w:val="clear" w:color="auto" w:fill="auto"/>
        <w:tabs>
          <w:tab w:val="left" w:pos="1426"/>
        </w:tabs>
        <w:spacing w:line="322" w:lineRule="exact"/>
        <w:ind w:firstLine="880"/>
      </w:pPr>
      <w:r>
        <w:t>строить объекты жилищно-гражданского и производственного назначения;</w:t>
      </w:r>
    </w:p>
    <w:p w:rsidR="00C277CE" w:rsidRDefault="00656201">
      <w:pPr>
        <w:pStyle w:val="22"/>
        <w:framePr w:w="9408" w:h="4242" w:hRule="exact" w:wrap="none" w:vAnchor="page" w:hAnchor="page" w:x="1657" w:y="10831"/>
        <w:numPr>
          <w:ilvl w:val="0"/>
          <w:numId w:val="3"/>
        </w:numPr>
        <w:shd w:val="clear" w:color="auto" w:fill="auto"/>
        <w:tabs>
          <w:tab w:val="left" w:pos="1426"/>
          <w:tab w:val="left" w:pos="3429"/>
        </w:tabs>
        <w:spacing w:line="322" w:lineRule="exact"/>
        <w:ind w:firstLine="880"/>
      </w:pPr>
      <w:r>
        <w:t>перемещать,</w:t>
      </w:r>
      <w:r>
        <w:tab/>
        <w:t>повреждать, засыпать и уничтожать</w:t>
      </w:r>
    </w:p>
    <w:p w:rsidR="00C277CE" w:rsidRDefault="00656201">
      <w:pPr>
        <w:pStyle w:val="22"/>
        <w:framePr w:w="9408" w:h="4242" w:hRule="exact" w:wrap="none" w:vAnchor="page" w:hAnchor="page" w:x="1657" w:y="10831"/>
        <w:shd w:val="clear" w:color="auto" w:fill="auto"/>
        <w:spacing w:line="322" w:lineRule="exact"/>
      </w:pPr>
      <w:r>
        <w:t>опознавательные знаки, контрольно-измерительные пункты и другие устройства газораспределительных сетей;</w:t>
      </w:r>
    </w:p>
    <w:p w:rsidR="00C277CE" w:rsidRDefault="00656201">
      <w:pPr>
        <w:pStyle w:val="22"/>
        <w:framePr w:w="9408" w:h="4242" w:hRule="exact" w:wrap="none" w:vAnchor="page" w:hAnchor="page" w:x="1657" w:y="10831"/>
        <w:numPr>
          <w:ilvl w:val="0"/>
          <w:numId w:val="3"/>
        </w:numPr>
        <w:shd w:val="clear" w:color="auto" w:fill="auto"/>
        <w:tabs>
          <w:tab w:val="left" w:pos="1426"/>
        </w:tabs>
        <w:spacing w:line="322" w:lineRule="exact"/>
        <w:ind w:firstLine="880"/>
      </w:pPr>
      <w:r>
        <w:t>устраивать свалки и склады, разливать</w:t>
      </w:r>
      <w:r>
        <w:t xml:space="preserve"> растворы кислот, солей, щелочей и других химически активных веществ;</w:t>
      </w:r>
    </w:p>
    <w:p w:rsidR="00C277CE" w:rsidRDefault="00656201">
      <w:pPr>
        <w:pStyle w:val="22"/>
        <w:framePr w:w="9408" w:h="4242" w:hRule="exact" w:wrap="none" w:vAnchor="page" w:hAnchor="page" w:x="1657" w:y="10831"/>
        <w:numPr>
          <w:ilvl w:val="0"/>
          <w:numId w:val="3"/>
        </w:numPr>
        <w:shd w:val="clear" w:color="auto" w:fill="auto"/>
        <w:tabs>
          <w:tab w:val="left" w:pos="1426"/>
        </w:tabs>
        <w:spacing w:line="322" w:lineRule="exact"/>
        <w:ind w:firstLine="880"/>
      </w:pPr>
      <w:r>
        <w:t>огораживать и перегораживать охранные зоны, препятствовать</w:t>
      </w:r>
    </w:p>
    <w:p w:rsidR="00C277CE" w:rsidRDefault="00656201">
      <w:pPr>
        <w:pStyle w:val="22"/>
        <w:framePr w:w="9408" w:h="4242" w:hRule="exact" w:wrap="none" w:vAnchor="page" w:hAnchor="page" w:x="1657" w:y="10831"/>
        <w:shd w:val="clear" w:color="auto" w:fill="auto"/>
        <w:tabs>
          <w:tab w:val="left" w:pos="1114"/>
        </w:tabs>
        <w:spacing w:line="322" w:lineRule="exact"/>
      </w:pPr>
      <w:r>
        <w:t>доступу персонала эксплуатационных организаций к газораспределительным сетям,</w:t>
      </w:r>
      <w:r>
        <w:tab/>
        <w:t>проведению обслуживания и устранению повреждений</w:t>
      </w:r>
    </w:p>
    <w:p w:rsidR="00C277CE" w:rsidRDefault="00656201">
      <w:pPr>
        <w:pStyle w:val="22"/>
        <w:framePr w:w="9408" w:h="4242" w:hRule="exact" w:wrap="none" w:vAnchor="page" w:hAnchor="page" w:x="1657" w:y="10831"/>
        <w:shd w:val="clear" w:color="auto" w:fill="auto"/>
        <w:spacing w:line="322" w:lineRule="exact"/>
      </w:pPr>
      <w:r>
        <w:t>газораспределительных сетей;</w:t>
      </w:r>
    </w:p>
    <w:p w:rsidR="00C277CE" w:rsidRDefault="00656201">
      <w:pPr>
        <w:pStyle w:val="22"/>
        <w:framePr w:w="9408" w:h="4242" w:hRule="exact" w:wrap="none" w:vAnchor="page" w:hAnchor="page" w:x="1657" w:y="10831"/>
        <w:numPr>
          <w:ilvl w:val="0"/>
          <w:numId w:val="3"/>
        </w:numPr>
        <w:shd w:val="clear" w:color="auto" w:fill="auto"/>
        <w:tabs>
          <w:tab w:val="left" w:pos="1426"/>
        </w:tabs>
        <w:spacing w:line="322" w:lineRule="exact"/>
        <w:ind w:firstLine="880"/>
      </w:pPr>
      <w:r>
        <w:t>разводить огонь и размещать источники огня;</w:t>
      </w:r>
    </w:p>
    <w:p w:rsidR="00C277CE" w:rsidRDefault="00656201">
      <w:pPr>
        <w:pStyle w:val="22"/>
        <w:framePr w:w="9408" w:h="4242" w:hRule="exact" w:wrap="none" w:vAnchor="page" w:hAnchor="page" w:x="1657" w:y="10831"/>
        <w:numPr>
          <w:ilvl w:val="0"/>
          <w:numId w:val="3"/>
        </w:numPr>
        <w:shd w:val="clear" w:color="auto" w:fill="auto"/>
        <w:tabs>
          <w:tab w:val="left" w:pos="1426"/>
          <w:tab w:val="left" w:pos="2594"/>
          <w:tab w:val="left" w:pos="4192"/>
        </w:tabs>
        <w:spacing w:line="322" w:lineRule="exact"/>
        <w:ind w:firstLine="880"/>
      </w:pPr>
      <w:r>
        <w:t>рыть</w:t>
      </w:r>
      <w:r>
        <w:tab/>
        <w:t>погреба,</w:t>
      </w:r>
      <w:r>
        <w:tab/>
        <w:t>копать и обрабатывать почву</w:t>
      </w:r>
    </w:p>
    <w:p w:rsidR="00C277CE" w:rsidRDefault="00656201">
      <w:pPr>
        <w:pStyle w:val="22"/>
        <w:framePr w:w="9408" w:h="4242" w:hRule="exact" w:wrap="none" w:vAnchor="page" w:hAnchor="page" w:x="1657" w:y="10831"/>
        <w:shd w:val="clear" w:color="auto" w:fill="auto"/>
        <w:spacing w:line="322" w:lineRule="exact"/>
      </w:pPr>
      <w:r>
        <w:t>сельскохозяйственными и мелиоративными</w:t>
      </w:r>
    </w:p>
    <w:p w:rsidR="00C277CE" w:rsidRDefault="00656201">
      <w:pPr>
        <w:pStyle w:val="22"/>
        <w:framePr w:w="9408" w:h="4242" w:hRule="exact" w:wrap="none" w:vAnchor="page" w:hAnchor="page" w:x="1657" w:y="10831"/>
        <w:shd w:val="clear" w:color="auto" w:fill="auto"/>
        <w:spacing w:line="322" w:lineRule="exact"/>
        <w:ind w:firstLine="880"/>
      </w:pPr>
      <w:r>
        <w:t>орудиями и механизмами на глубину более 0,3 м;</w:t>
      </w:r>
    </w:p>
    <w:p w:rsidR="00C277CE" w:rsidRDefault="00C277CE">
      <w:pPr>
        <w:rPr>
          <w:sz w:val="2"/>
          <w:szCs w:val="2"/>
        </w:rPr>
        <w:sectPr w:rsidR="00C277C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277CE" w:rsidRDefault="00656201">
      <w:pPr>
        <w:pStyle w:val="22"/>
        <w:framePr w:w="9398" w:h="3268" w:hRule="exact" w:wrap="none" w:vAnchor="page" w:hAnchor="page" w:x="1661" w:y="1047"/>
        <w:shd w:val="clear" w:color="auto" w:fill="auto"/>
        <w:spacing w:line="317" w:lineRule="exact"/>
        <w:ind w:firstLine="1440"/>
      </w:pPr>
      <w:r>
        <w:lastRenderedPageBreak/>
        <w:t>набрасывать, приставлять и привяз</w:t>
      </w:r>
      <w:r>
        <w:t>ывать к опорам и надземным газопроводам, ограждениям и зданиям газораспределительных сетей посторонние предметы, лестницы, влезать на них;</w:t>
      </w:r>
    </w:p>
    <w:p w:rsidR="00C277CE" w:rsidRDefault="00656201">
      <w:pPr>
        <w:pStyle w:val="22"/>
        <w:framePr w:w="9398" w:h="3268" w:hRule="exact" w:wrap="none" w:vAnchor="page" w:hAnchor="page" w:x="1661" w:y="1047"/>
        <w:shd w:val="clear" w:color="auto" w:fill="auto"/>
        <w:spacing w:line="317" w:lineRule="exact"/>
        <w:ind w:firstLine="1440"/>
      </w:pPr>
      <w:r>
        <w:t>самовольно подключаться к газораспределительным сетям.</w:t>
      </w:r>
    </w:p>
    <w:p w:rsidR="00C277CE" w:rsidRDefault="00656201">
      <w:pPr>
        <w:pStyle w:val="22"/>
        <w:framePr w:w="9398" w:h="3268" w:hRule="exact" w:wrap="none" w:vAnchor="page" w:hAnchor="page" w:x="1661" w:y="1047"/>
        <w:numPr>
          <w:ilvl w:val="0"/>
          <w:numId w:val="2"/>
        </w:numPr>
        <w:shd w:val="clear" w:color="auto" w:fill="auto"/>
        <w:tabs>
          <w:tab w:val="left" w:pos="1411"/>
        </w:tabs>
        <w:spacing w:line="317" w:lineRule="exact"/>
        <w:ind w:firstLine="900"/>
      </w:pPr>
      <w:r>
        <w:t xml:space="preserve">Целевое назначение лесов, вид (виды) разрешённого </w:t>
      </w:r>
      <w:r>
        <w:t>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C277CE" w:rsidRDefault="00656201">
      <w:pPr>
        <w:pStyle w:val="22"/>
        <w:framePr w:w="9398" w:h="3268" w:hRule="exact" w:wrap="none" w:vAnchor="page" w:hAnchor="page" w:x="1661" w:y="1047"/>
        <w:shd w:val="clear" w:color="auto" w:fill="auto"/>
        <w:spacing w:line="317" w:lineRule="exact"/>
        <w:ind w:firstLine="900"/>
      </w:pPr>
      <w:r>
        <w:t>Земельный участок не входит в границы особо охраняемых природных территорий.</w:t>
      </w:r>
    </w:p>
    <w:p w:rsidR="00C277CE" w:rsidRDefault="00656201">
      <w:pPr>
        <w:framePr w:wrap="none" w:vAnchor="page" w:hAnchor="page" w:x="1680" w:y="5951"/>
        <w:rPr>
          <w:sz w:val="2"/>
          <w:szCs w:val="2"/>
        </w:rPr>
      </w:pPr>
      <w:r>
        <w:pict>
          <v:shape id="_x0000_i1027" type="#_x0000_t75" style="width:464.25pt;height:147pt">
            <v:imagedata r:id="rId11" r:href="rId12"/>
          </v:shape>
        </w:pict>
      </w:r>
    </w:p>
    <w:p w:rsidR="00C277CE" w:rsidRDefault="00C277CE">
      <w:pPr>
        <w:rPr>
          <w:sz w:val="2"/>
          <w:szCs w:val="2"/>
        </w:rPr>
        <w:sectPr w:rsidR="00C277C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277CE" w:rsidRDefault="00656201">
      <w:pPr>
        <w:pStyle w:val="32"/>
        <w:framePr w:w="9398" w:h="1021" w:hRule="exact" w:wrap="none" w:vAnchor="page" w:hAnchor="page" w:x="1542" w:y="670"/>
        <w:shd w:val="clear" w:color="auto" w:fill="auto"/>
        <w:ind w:right="360"/>
      </w:pPr>
      <w:bookmarkStart w:id="3" w:name="bookmark3"/>
      <w:r>
        <w:lastRenderedPageBreak/>
        <w:t>КАРТА (ПЛАН) ГРАНИЦ</w:t>
      </w:r>
      <w:bookmarkEnd w:id="3"/>
    </w:p>
    <w:p w:rsidR="00C277CE" w:rsidRDefault="00656201">
      <w:pPr>
        <w:pStyle w:val="22"/>
        <w:framePr w:w="9398" w:h="1021" w:hRule="exact" w:wrap="none" w:vAnchor="page" w:hAnchor="page" w:x="1542" w:y="670"/>
        <w:shd w:val="clear" w:color="auto" w:fill="auto"/>
        <w:spacing w:line="317" w:lineRule="exact"/>
        <w:ind w:right="360"/>
        <w:jc w:val="center"/>
      </w:pPr>
      <w:r>
        <w:t>земельного участка по адресу Краснодарский край, Новокубанский район,</w:t>
      </w:r>
      <w:r>
        <w:br/>
        <w:t xml:space="preserve">г. Новокубанск, ул. </w:t>
      </w:r>
      <w:proofErr w:type="gramStart"/>
      <w:r>
        <w:t>Хуторская</w:t>
      </w:r>
      <w:proofErr w:type="gramEnd"/>
      <w:r>
        <w:t>, 39</w:t>
      </w:r>
    </w:p>
    <w:p w:rsidR="00C277CE" w:rsidRDefault="00656201">
      <w:pPr>
        <w:pStyle w:val="22"/>
        <w:framePr w:w="9398" w:h="1200" w:hRule="exact" w:wrap="none" w:vAnchor="page" w:hAnchor="page" w:x="1542" w:y="2147"/>
        <w:shd w:val="clear" w:color="auto" w:fill="auto"/>
        <w:spacing w:line="283" w:lineRule="exact"/>
        <w:jc w:val="left"/>
      </w:pPr>
      <w:r>
        <w:t xml:space="preserve">кадастровый номер </w:t>
      </w:r>
      <w:r>
        <w:t>23:21:0401007 :ЗУ 1</w:t>
      </w:r>
    </w:p>
    <w:p w:rsidR="00C277CE" w:rsidRDefault="00656201">
      <w:pPr>
        <w:pStyle w:val="22"/>
        <w:framePr w:w="9398" w:h="1200" w:hRule="exact" w:wrap="none" w:vAnchor="page" w:hAnchor="page" w:x="1542" w:y="2147"/>
        <w:shd w:val="clear" w:color="auto" w:fill="auto"/>
        <w:spacing w:line="283" w:lineRule="exact"/>
        <w:jc w:val="left"/>
      </w:pPr>
      <w:r>
        <w:t>площадь участка 952 кв.м.</w:t>
      </w:r>
    </w:p>
    <w:p w:rsidR="00C277CE" w:rsidRDefault="00656201">
      <w:pPr>
        <w:pStyle w:val="22"/>
        <w:framePr w:w="9398" w:h="1200" w:hRule="exact" w:wrap="none" w:vAnchor="page" w:hAnchor="page" w:x="1542" w:y="2147"/>
        <w:shd w:val="clear" w:color="auto" w:fill="auto"/>
        <w:spacing w:line="283" w:lineRule="exact"/>
        <w:jc w:val="left"/>
      </w:pPr>
      <w:r>
        <w:t>категория земель: земли населенных пунктов</w:t>
      </w:r>
    </w:p>
    <w:p w:rsidR="00C277CE" w:rsidRDefault="00656201">
      <w:pPr>
        <w:pStyle w:val="22"/>
        <w:framePr w:w="9398" w:h="1200" w:hRule="exact" w:wrap="none" w:vAnchor="page" w:hAnchor="page" w:x="1542" w:y="2147"/>
        <w:shd w:val="clear" w:color="auto" w:fill="auto"/>
        <w:spacing w:line="283" w:lineRule="exact"/>
        <w:jc w:val="left"/>
      </w:pPr>
      <w:r>
        <w:t>разрешенное использование: малоэтажная многоквартирная жилая застройка</w:t>
      </w:r>
    </w:p>
    <w:p w:rsidR="00C277CE" w:rsidRDefault="00656201">
      <w:pPr>
        <w:framePr w:wrap="none" w:vAnchor="page" w:hAnchor="page" w:x="1508" w:y="3693"/>
        <w:rPr>
          <w:sz w:val="2"/>
          <w:szCs w:val="2"/>
        </w:rPr>
      </w:pPr>
      <w:r>
        <w:pict>
          <v:shape id="_x0000_i1028" type="#_x0000_t75" style="width:513.75pt;height:393.75pt">
            <v:imagedata r:id="rId13" r:href="rId14"/>
          </v:shape>
        </w:pict>
      </w:r>
    </w:p>
    <w:p w:rsidR="00C277CE" w:rsidRDefault="00656201">
      <w:pPr>
        <w:pStyle w:val="30"/>
        <w:framePr w:wrap="none" w:vAnchor="page" w:hAnchor="page" w:x="1542" w:y="11971"/>
        <w:shd w:val="clear" w:color="auto" w:fill="auto"/>
        <w:spacing w:line="260" w:lineRule="exact"/>
        <w:jc w:val="both"/>
      </w:pPr>
      <w:r>
        <w:t>Условные</w:t>
      </w:r>
      <w:r>
        <w:t xml:space="preserve"> обозначения:</w:t>
      </w:r>
    </w:p>
    <w:p w:rsidR="00C277CE" w:rsidRDefault="00656201">
      <w:pPr>
        <w:pStyle w:val="80"/>
        <w:framePr w:wrap="none" w:vAnchor="page" w:hAnchor="page" w:x="1705" w:y="12704"/>
        <w:shd w:val="clear" w:color="auto" w:fill="auto"/>
        <w:spacing w:line="220" w:lineRule="exact"/>
      </w:pPr>
      <w:r>
        <w:rPr>
          <w:rStyle w:val="81"/>
        </w:rPr>
        <w:t>Гкн</w:t>
      </w:r>
      <w:proofErr w:type="gramStart"/>
      <w:r>
        <w:rPr>
          <w:rStyle w:val="81"/>
        </w:rPr>
        <w:t>1</w:t>
      </w:r>
      <w:proofErr w:type="gramEnd"/>
    </w:p>
    <w:p w:rsidR="00C277CE" w:rsidRDefault="00656201">
      <w:pPr>
        <w:pStyle w:val="90"/>
        <w:framePr w:w="624" w:h="661" w:hRule="exact" w:wrap="none" w:vAnchor="page" w:hAnchor="page" w:x="1590" w:y="13403"/>
        <w:shd w:val="clear" w:color="auto" w:fill="auto"/>
        <w:spacing w:after="58" w:line="200" w:lineRule="exact"/>
        <w:ind w:left="220"/>
      </w:pPr>
      <w:r>
        <w:rPr>
          <w:rStyle w:val="91"/>
        </w:rPr>
        <w:t>«</w:t>
      </w:r>
      <w:r>
        <w:rPr>
          <w:rStyle w:val="91"/>
          <w:vertAlign w:val="superscript"/>
        </w:rPr>
        <w:t>2</w:t>
      </w:r>
    </w:p>
    <w:p w:rsidR="00C277CE" w:rsidRDefault="00656201">
      <w:pPr>
        <w:pStyle w:val="22"/>
        <w:framePr w:w="624" w:h="661" w:hRule="exact" w:wrap="none" w:vAnchor="page" w:hAnchor="page" w:x="1590" w:y="13403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ZZZ</w:t>
      </w:r>
    </w:p>
    <w:p w:rsidR="00C277CE" w:rsidRDefault="00656201">
      <w:pPr>
        <w:pStyle w:val="70"/>
        <w:framePr w:w="8918" w:h="1728" w:hRule="exact" w:wrap="none" w:vAnchor="page" w:hAnchor="page" w:x="1542" w:y="12255"/>
        <w:numPr>
          <w:ilvl w:val="0"/>
          <w:numId w:val="4"/>
        </w:numPr>
        <w:shd w:val="clear" w:color="auto" w:fill="auto"/>
        <w:tabs>
          <w:tab w:val="left" w:pos="1144"/>
        </w:tabs>
        <w:spacing w:before="0"/>
        <w:ind w:left="768" w:right="1526"/>
      </w:pPr>
      <w:r>
        <w:t>границы земельных участков, учтенных в ЕГРН</w:t>
      </w:r>
    </w:p>
    <w:p w:rsidR="00C277CE" w:rsidRDefault="00656201">
      <w:pPr>
        <w:pStyle w:val="70"/>
        <w:framePr w:w="8918" w:h="1728" w:hRule="exact" w:wrap="none" w:vAnchor="page" w:hAnchor="page" w:x="1542" w:y="12255"/>
        <w:numPr>
          <w:ilvl w:val="0"/>
          <w:numId w:val="4"/>
        </w:numPr>
        <w:shd w:val="clear" w:color="auto" w:fill="auto"/>
        <w:tabs>
          <w:tab w:val="left" w:pos="1149"/>
        </w:tabs>
        <w:spacing w:before="0"/>
        <w:ind w:left="768" w:right="1526"/>
      </w:pPr>
      <w:r>
        <w:t>границы контура ОКС</w:t>
      </w:r>
    </w:p>
    <w:p w:rsidR="00C277CE" w:rsidRDefault="00656201">
      <w:pPr>
        <w:pStyle w:val="70"/>
        <w:framePr w:w="8918" w:h="1728" w:hRule="exact" w:wrap="none" w:vAnchor="page" w:hAnchor="page" w:x="1542" w:y="12255"/>
        <w:numPr>
          <w:ilvl w:val="0"/>
          <w:numId w:val="4"/>
        </w:numPr>
        <w:shd w:val="clear" w:color="auto" w:fill="auto"/>
        <w:tabs>
          <w:tab w:val="left" w:pos="1149"/>
        </w:tabs>
        <w:spacing w:before="0"/>
        <w:ind w:left="768" w:right="1526"/>
      </w:pPr>
      <w:r>
        <w:t>границы образуемого земельного участка</w:t>
      </w:r>
    </w:p>
    <w:p w:rsidR="00C277CE" w:rsidRDefault="00656201">
      <w:pPr>
        <w:pStyle w:val="70"/>
        <w:framePr w:w="8918" w:h="1728" w:hRule="exact" w:wrap="none" w:vAnchor="page" w:hAnchor="page" w:x="1542" w:y="12255"/>
        <w:numPr>
          <w:ilvl w:val="0"/>
          <w:numId w:val="4"/>
        </w:numPr>
        <w:shd w:val="clear" w:color="auto" w:fill="auto"/>
        <w:tabs>
          <w:tab w:val="left" w:pos="1149"/>
        </w:tabs>
        <w:spacing w:before="0"/>
        <w:ind w:left="768" w:right="1526"/>
      </w:pPr>
      <w:r>
        <w:t xml:space="preserve">обозначение характерных точек границ </w:t>
      </w:r>
      <w:proofErr w:type="gramStart"/>
      <w:r>
        <w:t>формируемого</w:t>
      </w:r>
      <w:proofErr w:type="gramEnd"/>
      <w:r>
        <w:t xml:space="preserve"> ЗУ</w:t>
      </w:r>
    </w:p>
    <w:p w:rsidR="00C277CE" w:rsidRDefault="00656201">
      <w:pPr>
        <w:pStyle w:val="70"/>
        <w:framePr w:w="8918" w:h="1728" w:hRule="exact" w:wrap="none" w:vAnchor="page" w:hAnchor="page" w:x="1542" w:y="12255"/>
        <w:numPr>
          <w:ilvl w:val="0"/>
          <w:numId w:val="4"/>
        </w:numPr>
        <w:shd w:val="clear" w:color="auto" w:fill="auto"/>
        <w:tabs>
          <w:tab w:val="left" w:pos="1149"/>
        </w:tabs>
        <w:spacing w:before="0"/>
        <w:ind w:left="768" w:right="1526"/>
      </w:pPr>
      <w:r>
        <w:t>граница охранной зоны воздушной линии электропередач (ЗОУИТ 23:21-6.1613)</w:t>
      </w:r>
    </w:p>
    <w:p w:rsidR="00C277CE" w:rsidRDefault="00656201">
      <w:pPr>
        <w:pStyle w:val="60"/>
        <w:framePr w:w="8918" w:h="1248" w:hRule="exact" w:wrap="none" w:vAnchor="page" w:hAnchor="page" w:x="1542" w:y="14708"/>
        <w:shd w:val="clear" w:color="auto" w:fill="auto"/>
        <w:spacing w:before="0" w:line="235" w:lineRule="exact"/>
        <w:ind w:left="86"/>
        <w:jc w:val="left"/>
      </w:pPr>
      <w:r>
        <w:t>Описание границ смежных земельных участков:</w:t>
      </w:r>
      <w:r>
        <w:br/>
        <w:t xml:space="preserve">от 1 до 2 — земельный участок по ул. </w:t>
      </w:r>
      <w:proofErr w:type="gramStart"/>
      <w:r>
        <w:t>Центральная</w:t>
      </w:r>
      <w:proofErr w:type="gramEnd"/>
      <w:r>
        <w:t>, 46</w:t>
      </w:r>
      <w:r>
        <w:br/>
        <w:t>от 2 до 3 — земельный участок по ул. Центральная, 48</w:t>
      </w:r>
      <w:r>
        <w:br/>
        <w:t>от 3 до 4 — земельный участок по ул. Хуторская, 41</w:t>
      </w:r>
      <w:r>
        <w:br/>
        <w:t>от 4 до 5 — ул. Хуторская</w:t>
      </w:r>
    </w:p>
    <w:p w:rsidR="00C277CE" w:rsidRDefault="00656201">
      <w:pPr>
        <w:framePr w:wrap="none" w:vAnchor="page" w:hAnchor="page" w:x="6841" w:y="14233"/>
        <w:rPr>
          <w:sz w:val="2"/>
          <w:szCs w:val="2"/>
        </w:rPr>
      </w:pPr>
      <w:r>
        <w:pict>
          <v:shape id="_x0000_i1029" type="#_x0000_t75" style="width:237pt;height:114pt">
            <v:imagedata r:id="rId15" r:href="rId16"/>
          </v:shape>
        </w:pict>
      </w:r>
    </w:p>
    <w:p w:rsidR="00C277CE" w:rsidRDefault="00C277CE">
      <w:pPr>
        <w:rPr>
          <w:sz w:val="2"/>
          <w:szCs w:val="2"/>
        </w:rPr>
      </w:pPr>
    </w:p>
    <w:sectPr w:rsidR="00C277CE" w:rsidSect="00C277C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7CE" w:rsidRDefault="00C277CE" w:rsidP="00C277CE">
      <w:r>
        <w:separator/>
      </w:r>
    </w:p>
  </w:endnote>
  <w:endnote w:type="continuationSeparator" w:id="1">
    <w:p w:rsidR="00C277CE" w:rsidRDefault="00C277CE" w:rsidP="00C277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7CE" w:rsidRDefault="00C277CE"/>
  </w:footnote>
  <w:footnote w:type="continuationSeparator" w:id="1">
    <w:p w:rsidR="00C277CE" w:rsidRDefault="00C277C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724E3"/>
    <w:multiLevelType w:val="multilevel"/>
    <w:tmpl w:val="BFE68D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993DDA"/>
    <w:multiLevelType w:val="multilevel"/>
    <w:tmpl w:val="10585C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6463AB"/>
    <w:multiLevelType w:val="multilevel"/>
    <w:tmpl w:val="AD5E7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FA232C"/>
    <w:multiLevelType w:val="multilevel"/>
    <w:tmpl w:val="1F7AEDA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C277CE"/>
    <w:rsid w:val="00656201"/>
    <w:rsid w:val="00C27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77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277C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277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sid w:val="00C277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Основной текст (2)_"/>
    <w:basedOn w:val="a0"/>
    <w:link w:val="22"/>
    <w:rsid w:val="00C277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1"/>
    <w:rsid w:val="00C277CE"/>
    <w:rPr>
      <w:color w:val="000000"/>
      <w:spacing w:val="7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277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C277CE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C277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1"/>
    <w:rsid w:val="00C277C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5pt">
    <w:name w:val="Основной текст (2) + 11;5 pt;Полужирный"/>
    <w:basedOn w:val="21"/>
    <w:rsid w:val="00C277CE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Garamond7pt">
    <w:name w:val="Основной текст (2) + Garamond;7 pt"/>
    <w:basedOn w:val="21"/>
    <w:rsid w:val="00C277CE"/>
    <w:rPr>
      <w:rFonts w:ascii="Garamond" w:eastAsia="Garamond" w:hAnsi="Garamond" w:cs="Garamond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Garamond65pt">
    <w:name w:val="Основной текст (2) + Garamond;6;5 pt;Курсив"/>
    <w:basedOn w:val="21"/>
    <w:rsid w:val="00C277CE"/>
    <w:rPr>
      <w:rFonts w:ascii="Garamond" w:eastAsia="Garamond" w:hAnsi="Garamond" w:cs="Garamond"/>
      <w:i/>
      <w:i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277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Колонтитул_"/>
    <w:basedOn w:val="a0"/>
    <w:link w:val="a7"/>
    <w:rsid w:val="00C277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75pt">
    <w:name w:val="Основной текст (2) + 7;5 pt"/>
    <w:basedOn w:val="21"/>
    <w:rsid w:val="00C277CE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105pt">
    <w:name w:val="Основной текст (2) + 10;5 pt"/>
    <w:basedOn w:val="21"/>
    <w:rsid w:val="00C277CE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75pt0">
    <w:name w:val="Основной текст (2) + 7;5 pt;Курсив"/>
    <w:basedOn w:val="21"/>
    <w:rsid w:val="00C277CE"/>
    <w:rPr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20pt">
    <w:name w:val="Основной текст (2) + 20 pt"/>
    <w:basedOn w:val="21"/>
    <w:rsid w:val="00C277CE"/>
    <w:rPr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1"/>
    <w:rsid w:val="00C277CE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1">
    <w:name w:val="Заголовок №1_"/>
    <w:basedOn w:val="a0"/>
    <w:link w:val="10"/>
    <w:rsid w:val="00C277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42">
    <w:name w:val="Заголовок №4_"/>
    <w:basedOn w:val="a0"/>
    <w:link w:val="43"/>
    <w:rsid w:val="00C277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1"/>
    <w:rsid w:val="00C277C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277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Заголовок №3_"/>
    <w:basedOn w:val="a0"/>
    <w:link w:val="32"/>
    <w:rsid w:val="00C277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8">
    <w:name w:val="Основной текст (8)_"/>
    <w:basedOn w:val="a0"/>
    <w:link w:val="80"/>
    <w:rsid w:val="00C277C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"/>
    <w:basedOn w:val="8"/>
    <w:rsid w:val="00C277C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C277C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1">
    <w:name w:val="Основной текст (9)"/>
    <w:basedOn w:val="9"/>
    <w:rsid w:val="00C277C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277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0">
    <w:name w:val="Основной текст (3)"/>
    <w:basedOn w:val="a"/>
    <w:link w:val="3"/>
    <w:rsid w:val="00C277CE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Заголовок №2"/>
    <w:basedOn w:val="a"/>
    <w:link w:val="2"/>
    <w:rsid w:val="00C277CE"/>
    <w:pPr>
      <w:shd w:val="clear" w:color="auto" w:fill="FFFFFF"/>
      <w:spacing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Основной текст (2)"/>
    <w:basedOn w:val="a"/>
    <w:link w:val="21"/>
    <w:rsid w:val="00C277CE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C277CE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C277CE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C277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Колонтитул"/>
    <w:basedOn w:val="a"/>
    <w:link w:val="a6"/>
    <w:rsid w:val="00C277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rsid w:val="00C277CE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43">
    <w:name w:val="Заголовок №4"/>
    <w:basedOn w:val="a"/>
    <w:link w:val="42"/>
    <w:rsid w:val="00C277CE"/>
    <w:pPr>
      <w:shd w:val="clear" w:color="auto" w:fill="FFFFFF"/>
      <w:spacing w:before="120" w:after="13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C277CE"/>
    <w:pPr>
      <w:shd w:val="clear" w:color="auto" w:fill="FFFFFF"/>
      <w:spacing w:before="732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2">
    <w:name w:val="Заголовок №3"/>
    <w:basedOn w:val="a"/>
    <w:link w:val="31"/>
    <w:rsid w:val="00C277CE"/>
    <w:pPr>
      <w:shd w:val="clear" w:color="auto" w:fill="FFFFFF"/>
      <w:spacing w:line="317" w:lineRule="exact"/>
      <w:jc w:val="center"/>
      <w:outlineLvl w:val="2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80">
    <w:name w:val="Основной текст (8)"/>
    <w:basedOn w:val="a"/>
    <w:link w:val="8"/>
    <w:rsid w:val="00C277CE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22"/>
      <w:szCs w:val="22"/>
    </w:rPr>
  </w:style>
  <w:style w:type="paragraph" w:customStyle="1" w:styleId="90">
    <w:name w:val="Основной текст (9)"/>
    <w:basedOn w:val="a"/>
    <w:link w:val="9"/>
    <w:rsid w:val="00C277CE"/>
    <w:pPr>
      <w:shd w:val="clear" w:color="auto" w:fill="FFFFFF"/>
      <w:spacing w:after="120" w:line="0" w:lineRule="atLeast"/>
    </w:pPr>
    <w:rPr>
      <w:rFonts w:ascii="Lucida Sans Unicode" w:eastAsia="Lucida Sans Unicode" w:hAnsi="Lucida Sans Unicode" w:cs="Lucida Sans Unicode"/>
      <w:sz w:val="20"/>
      <w:szCs w:val="20"/>
    </w:rPr>
  </w:style>
  <w:style w:type="paragraph" w:customStyle="1" w:styleId="70">
    <w:name w:val="Основной текст (7)"/>
    <w:basedOn w:val="a"/>
    <w:link w:val="7"/>
    <w:rsid w:val="00C277CE"/>
    <w:pPr>
      <w:shd w:val="clear" w:color="auto" w:fill="FFFFFF"/>
      <w:spacing w:before="180" w:line="331" w:lineRule="exact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2676</Words>
  <Characters>15256</Characters>
  <Application>Microsoft Office Word</Application>
  <DocSecurity>0</DocSecurity>
  <Lines>127</Lines>
  <Paragraphs>35</Paragraphs>
  <ScaleCrop>false</ScaleCrop>
  <Company>Microsoft</Company>
  <LinksUpToDate>false</LinksUpToDate>
  <CharactersWithSpaces>17897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&lt;4D6963726F736F667420576F7264202D20E7E5EC20E4E5EBEE20EA20D5F3F2EEF0F1EAEEE9203339&gt;</dc:title>
  <dc:subject/>
  <dc:creator>&lt;D1E5F0E3E5E9&gt;</dc:creator>
  <cp:keywords/>
  <cp:lastModifiedBy>Пользователь Windows</cp:lastModifiedBy>
  <cp:revision>2</cp:revision>
  <dcterms:created xsi:type="dcterms:W3CDTF">2023-05-22T10:28:00Z</dcterms:created>
  <dcterms:modified xsi:type="dcterms:W3CDTF">2023-05-22T10:33:00Z</dcterms:modified>
</cp:coreProperties>
</file>