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94" w:h="1462" w:hRule="exact" w:wrap="none" w:vAnchor="page" w:hAnchor="page" w:x="2316" w:y="116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8294" w:h="1462" w:hRule="exact" w:wrap="none" w:vAnchor="page" w:hAnchor="page" w:x="2316" w:y="116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94" w:h="2720" w:hRule="exact" w:wrap="none" w:vAnchor="page" w:hAnchor="page" w:x="2316" w:y="4889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294" w:h="2720" w:hRule="exact" w:wrap="none" w:vAnchor="page" w:hAnchor="page" w:x="2316" w:y="48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магазина</w:t>
        <w:br/>
        <w:t>на земельном участке по адресу:</w:t>
        <w:br/>
        <w:t>г. Новокубанск, ул. Кузнечная, 43</w:t>
      </w:r>
    </w:p>
    <w:p>
      <w:pPr>
        <w:pStyle w:val="Style3"/>
        <w:framePr w:w="8294" w:h="338" w:hRule="exact" w:wrap="none" w:vAnchor="page" w:hAnchor="page" w:x="2316" w:y="910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2320-621-0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38" w:h="1464" w:hRule="exact" w:wrap="none" w:vAnchor="page" w:hAnchor="page" w:x="1505" w:y="1083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38" w:h="1464" w:hRule="exact" w:wrap="none" w:vAnchor="page" w:hAnchor="page" w:x="1505" w:y="1083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05" w:y="35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Бондарь С.В.</w:t>
      </w:r>
    </w:p>
    <w:p>
      <w:pPr>
        <w:pStyle w:val="Style5"/>
        <w:framePr w:w="9038" w:h="2722" w:hRule="exact" w:wrap="none" w:vAnchor="page" w:hAnchor="page" w:x="1505" w:y="6330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38" w:h="2722" w:hRule="exact" w:wrap="none" w:vAnchor="page" w:hAnchor="page" w:x="1505" w:y="63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магазина</w:t>
        <w:br/>
        <w:t>на земельном участке по адресу:</w:t>
        <w:br/>
        <w:t>г. Новокубанск, ул. Кузнечная, 43</w:t>
      </w:r>
    </w:p>
    <w:p>
      <w:pPr>
        <w:pStyle w:val="Style3"/>
        <w:framePr w:w="9038" w:h="338" w:hRule="exact" w:wrap="none" w:vAnchor="page" w:hAnchor="page" w:x="1505" w:y="1009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2320-621-0</w:t>
      </w:r>
    </w:p>
    <w:p>
      <w:pPr>
        <w:pStyle w:val="Style3"/>
        <w:framePr w:w="9038" w:h="1454" w:hRule="exact" w:wrap="none" w:vAnchor="page" w:hAnchor="page" w:x="1505" w:y="12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38" w:h="1454" w:hRule="exact" w:wrap="none" w:vAnchor="page" w:hAnchor="page" w:x="1505" w:y="12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38" w:h="1454" w:hRule="exact" w:wrap="none" w:vAnchor="page" w:hAnchor="page" w:x="1505" w:y="12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5000" w:y="1173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40pt;height:11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26" w:h="6624" w:hRule="exact" w:wrap="none" w:vAnchor="page" w:hAnchor="page" w:x="431" w:y="3084"/>
        <w:tabs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9"/>
        <w:framePr w:wrap="none" w:vAnchor="page" w:hAnchor="page" w:x="691" w:y="1213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1"/>
        </w:rPr>
        <w:t>GQ</w:t>
      </w:r>
    </w:p>
    <w:p>
      <w:pPr>
        <w:pStyle w:val="Style12"/>
        <w:framePr w:w="278" w:h="696" w:hRule="exact" w:wrap="none" w:vAnchor="page" w:hAnchor="page" w:x="681" w:y="1359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4"/>
        <w:framePr w:w="278" w:h="696" w:hRule="exact" w:wrap="none" w:vAnchor="page" w:hAnchor="page" w:x="681" w:y="135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0"/>
    </w:p>
    <w:p>
      <w:pPr>
        <w:pStyle w:val="Style3"/>
        <w:framePr w:w="9600" w:h="2932" w:hRule="exact" w:wrap="none" w:vAnchor="page" w:hAnchor="page" w:x="1257" w:y="13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00" w:h="2932" w:hRule="exact" w:wrap="none" w:vAnchor="page" w:hAnchor="page" w:x="1257" w:y="13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00" w:h="2932" w:hRule="exact" w:wrap="none" w:vAnchor="page" w:hAnchor="page" w:x="1257" w:y="13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57" w:y="40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26.04.2022 г. № 2320.</w:t>
      </w:r>
    </w:p>
    <w:p>
      <w:pPr>
        <w:pStyle w:val="Style5"/>
        <w:framePr w:w="9600" w:h="7685" w:hRule="exact" w:wrap="none" w:vAnchor="page" w:hAnchor="page" w:x="1257" w:y="5280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600" w:h="7685" w:hRule="exact" w:wrap="none" w:vAnchor="page" w:hAnchor="page" w:x="1257" w:y="5280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</w:t>
        <w:br/>
        <w:t>на земельном участке по адресу:</w:t>
        <w:br/>
        <w:t>г. Новокубанск, ул. Кузнечная, 43</w:t>
      </w:r>
    </w:p>
    <w:p>
      <w:pPr>
        <w:pStyle w:val="Style16"/>
        <w:framePr w:w="9600" w:h="7685" w:hRule="exact" w:wrap="none" w:vAnchor="page" w:hAnchor="page" w:x="1257" w:y="5280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00" w:h="7685" w:hRule="exact" w:wrap="none" w:vAnchor="page" w:hAnchor="page" w:x="1257" w:y="528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355 кв.м, с кадастровым номером</w:t>
        <w:br/>
        <w:t>23:21:0401013:2695, расположен по адресу: г. Новокубанск, ул. Кузнечная, 43.</w:t>
        <w:br/>
        <w:t>На данном земельном участке расположен объект капитального строительства,</w:t>
        <w:br/>
        <w:t>который планируется к реконструкции со строительством новой пристройки.</w:t>
      </w:r>
    </w:p>
    <w:p>
      <w:pPr>
        <w:pStyle w:val="Style3"/>
        <w:framePr w:w="9600" w:h="7685" w:hRule="exact" w:wrap="none" w:vAnchor="page" w:hAnchor="page" w:x="1257" w:y="528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76"/>
        <w:gridCol w:w="562"/>
        <w:gridCol w:w="144"/>
        <w:gridCol w:w="590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jH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Av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34.22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  <w:vertAlign w:val="superscript"/>
              </w:rPr>
              <w:t>N</w:t>
            </w:r>
            <w:r>
              <w:rPr>
                <w:rStyle w:val="CharStyle22"/>
                <w:lang w:val="en-US" w:eastAsia="en-US" w:bidi="en-US"/>
              </w:rPr>
              <w:t xml:space="preserve"> </w:t>
            </w:r>
            <w:r>
              <w:rPr>
                <w:rStyle w:val="CharStyle23"/>
              </w:rPr>
              <w:t>0</w:t>
            </w:r>
            <w:r>
              <w:rPr>
                <w:rStyle w:val="CharStyle22"/>
              </w:rPr>
              <w:t xml:space="preserve"> '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3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1)4.22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Л\а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34.22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10" w:h="2443" w:wrap="none" w:vAnchor="page" w:hAnchor="page" w:x="1180" w:y="134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Г^Т"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43" w:wrap="none" w:vAnchor="page" w:hAnchor="page" w:x="1180" w:y="1341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6"/>
        <w:framePr w:wrap="none" w:vAnchor="page" w:hAnchor="page" w:x="7363" w:y="1370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2320-621-0</w:t>
      </w:r>
    </w:p>
    <w:tbl>
      <w:tblPr>
        <w:tblOverlap w:val="never"/>
        <w:tblLayout w:type="fixed"/>
        <w:jc w:val="left"/>
      </w:tblPr>
      <w:tblGrid>
        <w:gridCol w:w="883"/>
        <w:gridCol w:w="850"/>
        <w:gridCol w:w="926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20" w:right="0" w:firstLine="0"/>
            </w:pPr>
            <w:r>
              <w:rPr>
                <w:rStyle w:val="CharStyle1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8"/>
              </w:rPr>
              <w:t>9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20"/>
              </w:rPr>
              <w:t>МУПУКС</w:t>
            </w:r>
          </w:p>
          <w:p>
            <w:pPr>
              <w:pStyle w:val="Style3"/>
              <w:framePr w:w="2659" w:h="1454" w:wrap="none" w:vAnchor="page" w:hAnchor="page" w:x="8846" w:y="1440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00" w:lineRule="exact"/>
              <w:ind w:left="0" w:right="0" w:firstLine="0"/>
            </w:pPr>
            <w:r>
              <w:rPr>
                <w:rStyle w:val="CharStyle20"/>
              </w:rPr>
              <w:t>Новокубанского района</w:t>
            </w:r>
          </w:p>
        </w:tc>
      </w:tr>
    </w:tbl>
    <w:p>
      <w:pPr>
        <w:pStyle w:val="Style3"/>
        <w:framePr w:wrap="none" w:vAnchor="page" w:hAnchor="page" w:x="681" w:y="146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29"/>
        <w:framePr w:wrap="none" w:vAnchor="page" w:hAnchor="page" w:x="5135" w:y="1499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30" w:h="6614" w:hRule="exact" w:wrap="none" w:vAnchor="page" w:hAnchor="page" w:x="398" w:y="3784"/>
        <w:tabs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НОРМОКОНГРОЛЬ</w:t>
        <w:tab/>
        <w:t>СОГЛАСОВАНО</w:t>
      </w:r>
    </w:p>
    <w:p>
      <w:pPr>
        <w:pStyle w:val="Style9"/>
        <w:framePr w:wrap="none" w:vAnchor="page" w:hAnchor="page" w:x="657" w:y="1257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1"/>
        </w:rPr>
        <w:t>QQ</w:t>
      </w:r>
    </w:p>
    <w:p>
      <w:pPr>
        <w:pStyle w:val="Style12"/>
        <w:framePr w:w="259" w:h="537" w:hRule="exact" w:wrap="none" w:vAnchor="page" w:hAnchor="page" w:x="657" w:y="135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чЗ</w:t>
      </w:r>
    </w:p>
    <w:p>
      <w:pPr>
        <w:pStyle w:val="Style3"/>
        <w:framePr w:w="259" w:h="537" w:hRule="exact" w:wrap="none" w:vAnchor="page" w:hAnchor="page" w:x="657" w:y="135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'l</w:t>
      </w:r>
    </w:p>
    <w:p>
      <w:pPr>
        <w:pStyle w:val="Style14"/>
        <w:framePr w:w="269" w:h="548" w:hRule="exact" w:wrap="none" w:vAnchor="page" w:hAnchor="page" w:x="647" w:y="143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  <w:bookmarkEnd w:id="1"/>
    </w:p>
    <w:p>
      <w:pPr>
        <w:pStyle w:val="Style3"/>
        <w:framePr w:w="269" w:h="548" w:hRule="exact" w:wrap="none" w:vAnchor="page" w:hAnchor="page" w:x="647" w:y="143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■§</w:t>
      </w:r>
    </w:p>
    <w:p>
      <w:pPr>
        <w:pStyle w:val="Style3"/>
        <w:framePr w:w="278" w:h="797" w:hRule="exact" w:wrap="none" w:vAnchor="page" w:hAnchor="page" w:x="638" w:y="15553"/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78" w:h="797" w:hRule="exact" w:wrap="none" w:vAnchor="page" w:hAnchor="page" w:x="638" w:y="15553"/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278" w:h="797" w:hRule="exact" w:wrap="none" w:vAnchor="page" w:hAnchor="page" w:x="638" w:y="15553"/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js-</w:t>
      </w:r>
    </w:p>
    <w:p>
      <w:pPr>
        <w:pStyle w:val="Style3"/>
        <w:framePr w:w="9706" w:h="13137" w:hRule="exact" w:wrap="none" w:vAnchor="page" w:hAnchor="page" w:x="1204" w:y="101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для условно разрешенного вида</w:t>
        <w:br/>
        <w:t>использования данного земельного участка под размещение объектов торговли</w:t>
        <w:br/>
        <w:t>(код 4.4 «Магазины») установлены следующие предельные (минимальные и</w:t>
        <w:br/>
        <w:t>(или) 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1"/>
        </w:numPr>
        <w:framePr w:w="9706" w:h="13137" w:hRule="exact" w:wrap="none" w:vAnchor="page" w:hAnchor="page" w:x="1204" w:y="1017"/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9706" w:h="13137" w:hRule="exact" w:wrap="none" w:vAnchor="page" w:hAnchor="page" w:x="1204" w:y="101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06" w:h="13137" w:hRule="exact" w:wrap="none" w:vAnchor="page" w:hAnchor="page" w:x="1204" w:y="1017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06" w:h="13137" w:hRule="exact" w:wrap="none" w:vAnchor="page" w:hAnchor="page" w:x="1204" w:y="1017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06" w:h="13137" w:hRule="exact" w:wrap="none" w:vAnchor="page" w:hAnchor="page" w:x="1204" w:y="1017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235"/>
        <w:gridCol w:w="269"/>
        <w:gridCol w:w="173"/>
        <w:gridCol w:w="49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Г'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3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7" w:wrap="none" w:vAnchor="page" w:hAnchor="page" w:x="1142" w:y="158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Подг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3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7" w:wrap="none" w:vAnchor="page" w:hAnchor="page" w:x="1142" w:y="158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1pt;margin-top:761.7pt;width:30.pt;height:0;z-index:-251658240;mso-position-horizontal-relative:page;mso-position-vertical-relative:page">
            <v:stroke weight="0.7pt"/>
          </v:shape>
        </w:pict>
      </w:r>
    </w:p>
    <w:p>
      <w:pPr>
        <w:pStyle w:val="Style7"/>
        <w:framePr w:w="244" w:h="6619" w:hRule="exact" w:wrap="none" w:vAnchor="page" w:hAnchor="page" w:x="394" w:y="3984"/>
        <w:tabs>
          <w:tab w:leader="none" w:pos="3415" w:val="left"/>
          <w:tab w:leader="none" w:pos="510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4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35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76" w:y="140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676" w:y="147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«§</w:t>
      </w:r>
    </w:p>
    <w:p>
      <w:pPr>
        <w:pStyle w:val="Style3"/>
        <w:framePr w:w="9648" w:h="12655" w:hRule="exact" w:wrap="none" w:vAnchor="page" w:hAnchor="page" w:x="1233" w:y="120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48" w:h="12655" w:hRule="exact" w:wrap="none" w:vAnchor="page" w:hAnchor="page" w:x="1233" w:y="1207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1"/>
        </w:numPr>
        <w:framePr w:w="9648" w:h="12655" w:hRule="exact" w:wrap="none" w:vAnchor="page" w:hAnchor="page" w:x="1233" w:y="1207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48" w:h="12655" w:hRule="exact" w:wrap="none" w:vAnchor="page" w:hAnchor="page" w:x="1233" w:y="1207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1"/>
        </w:numPr>
        <w:framePr w:w="9648" w:h="12655" w:hRule="exact" w:wrap="none" w:vAnchor="page" w:hAnchor="page" w:x="1233" w:y="1207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- 65%;</w:t>
      </w:r>
    </w:p>
    <w:p>
      <w:pPr>
        <w:pStyle w:val="Style3"/>
        <w:numPr>
          <w:ilvl w:val="0"/>
          <w:numId w:val="1"/>
        </w:numPr>
        <w:framePr w:w="9648" w:h="12655" w:hRule="exact" w:wrap="none" w:vAnchor="page" w:hAnchor="page" w:x="1233" w:y="1207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общая площадь объекта - до 5000 кв.м.</w:t>
      </w:r>
    </w:p>
    <w:p>
      <w:pPr>
        <w:pStyle w:val="Style3"/>
        <w:framePr w:w="9648" w:h="12655" w:hRule="exact" w:wrap="none" w:vAnchor="page" w:hAnchor="page" w:x="1233" w:y="1207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организации аптечного пункта (из-за</w:t>
      </w:r>
    </w:p>
    <w:p>
      <w:pPr>
        <w:pStyle w:val="Style3"/>
        <w:framePr w:w="9648" w:h="12655" w:hRule="exact" w:wrap="none" w:vAnchor="page" w:hAnchor="page" w:x="1233" w:y="120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отсутствия наличия такой категории торговых услуг в данном микрорайоне) в</w:t>
        <w:br/>
        <w:t>существующей торговой точке (магазин) и с учетом недостатка существующих</w:t>
        <w:br/>
        <w:t>торговых площадей требуется реконструкция рассматриваемого объекта со</w:t>
        <w:br/>
        <w:t>строительством новой пристройки. С учетом требования для помещений аптек</w:t>
        <w:br/>
        <w:t>изолированности от других помещений торгово-товарооборотных категорий,</w:t>
        <w:br/>
        <w:t>наличия входа доступного для инвалидов и МГН, а также наличия входного</w:t>
        <w:br/>
        <w:t>навеса перед реконструируемым зданием, расположения опорного столба ЛЭП</w:t>
        <w:br/>
        <w:t>в непосредственной близости от фасадной границы земельного участка</w:t>
        <w:br/>
        <w:t>реконструируемого объекта и клумбы по ул. Кузнечная (невозможность</w:t>
        <w:br/>
        <w:t>организации главного входа в аптечный пункт с фасадной части</w:t>
        <w:br/>
        <w:t>ориентированной на ул. Кузнечную и устройство этого входа справа от</w:t>
        <w:br/>
        <w:t>входного крыльца в реконструируемый магазин), то планируемая</w:t>
        <w:br/>
        <w:t>реконструкция предусмотрена с отклонением от предельных параметров</w:t>
        <w:br/>
        <w:t>установленных градостроительным регламентом.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178"/>
        <w:gridCol w:w="533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6"/>
                <w:lang w:val="ru-RU" w:eastAsia="ru-RU" w:bidi="ru-RU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180" w:y="160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180" w:y="160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4pt;margin-top:752.1pt;width:30.pt;height:0;z-index:-251658240;mso-position-horizontal-relative:page;mso-position-vertical-relative:page">
            <v:stroke weight="0.85pt"/>
          </v:shape>
        </w:pict>
      </w:r>
    </w:p>
    <w:p>
      <w:pPr>
        <w:pStyle w:val="Style7"/>
        <w:framePr w:w="254" w:h="6619" w:hRule="exact" w:wrap="none" w:vAnchor="page" w:hAnchor="page" w:x="490" w:y="3792"/>
        <w:tabs>
          <w:tab w:leader="none" w:pos="3410" w:val="left"/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4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35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59" w:h="599" w:hRule="exact" w:wrap="none" w:vAnchor="page" w:hAnchor="page" w:x="782" w:y="135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59" w:h="599" w:hRule="exact" w:wrap="none" w:vAnchor="page" w:hAnchor="page" w:x="782" w:y="135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'l</w:t>
      </w:r>
    </w:p>
    <w:p>
      <w:pPr>
        <w:pStyle w:val="Style12"/>
        <w:framePr w:w="278" w:h="696" w:hRule="exact" w:wrap="none" w:vAnchor="page" w:hAnchor="page" w:x="763" w:y="1419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&lt;о</w:t>
      </w:r>
    </w:p>
    <w:p>
      <w:pPr>
        <w:pStyle w:val="Style14"/>
        <w:framePr w:w="278" w:h="696" w:hRule="exact" w:wrap="none" w:vAnchor="page" w:hAnchor="page" w:x="763" w:y="141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2"/>
    </w:p>
    <w:p>
      <w:pPr>
        <w:framePr w:wrap="none" w:vAnchor="page" w:hAnchor="page" w:x="763" w:y="15406"/>
        <w:widowControl w:val="0"/>
      </w:pPr>
    </w:p>
    <w:p>
      <w:pPr>
        <w:pStyle w:val="Style16"/>
        <w:framePr w:w="9475" w:h="13133" w:hRule="exact" w:wrap="none" w:vAnchor="page" w:hAnchor="page" w:x="1319" w:y="102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реконструируемого</w:t>
        <w:br/>
        <w:t>объекта после реконструкции с планируемыми отклонениями составят: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- 139,3 кв.м;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10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- 118,4 кв.м;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10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- 85,0 кв.м;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- 122,0 кв.м;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- 417,0 куб.м;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6"/>
        <w:numPr>
          <w:ilvl w:val="0"/>
          <w:numId w:val="3"/>
        </w:numPr>
        <w:framePr w:w="9475" w:h="13133" w:hRule="exact" w:wrap="none" w:vAnchor="page" w:hAnchor="page" w:x="1319" w:y="1027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475" w:h="13133" w:hRule="exact" w:wrap="none" w:vAnchor="page" w:hAnchor="page" w:x="1319" w:y="102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объект недвижимости (магазин) расположен на</w:t>
        <w:br/>
        <w:t>земельном участке с отклонением от предельных параметров утвержденных</w:t>
        <w:br/>
        <w:t>градостроительным регламентом, а именно на расстоянии 3,1 м от фасадной</w:t>
        <w:br/>
        <w:t>межевой границы по ул. Кузнечная (по нормативу не менее 5,0 м) и на</w:t>
        <w:br/>
        <w:t>расстоянии 1,0 м от межевой границы с соседним земельным участком по ул.</w:t>
        <w:br/>
        <w:t>Раздольная, 28 (по нормативу не менее 3,0 м). Планируемая реконструкция со</w:t>
        <w:br/>
        <w:t>строительством новой пристройки также предусмотрена с отклонением от</w:t>
        <w:br/>
        <w:t>предельных параметров утвержденных градостроительным регламентом, а</w:t>
        <w:br/>
        <w:t>именно по фасадной межевой границе по ул. Кузнечная. Согласно ст. 36 п. 9</w:t>
        <w:br/>
        <w:t>Градостроительного кодекса Российской Федерации, строительство или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71"/>
        <w:gridCol w:w="562"/>
        <w:gridCol w:w="202"/>
        <w:gridCol w:w="461"/>
        <w:gridCol w:w="509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8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0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267" w:y="1583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267" w:y="158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9pt;margin-top:752.2pt;width:30.pt;height:0;z-index:-251658240;mso-position-horizontal-relative:page;mso-position-vertical-relative:page">
            <v:stroke weight="0.7pt"/>
          </v:shape>
        </w:pict>
      </w:r>
    </w:p>
    <w:p>
      <w:pPr>
        <w:pStyle w:val="Style7"/>
        <w:framePr w:w="249" w:h="6619" w:hRule="exact" w:wrap="none" w:vAnchor="page" w:hAnchor="page" w:x="375" w:y="3794"/>
        <w:tabs>
          <w:tab w:leader="none" w:pos="3406" w:val="left"/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4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35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9"/>
        <w:framePr w:wrap="none" w:vAnchor="page" w:hAnchor="page" w:x="667" w:y="1283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1"/>
          <w:lang w:val="ru-RU" w:eastAsia="ru-RU" w:bidi="ru-RU"/>
        </w:rPr>
        <w:t>«2</w:t>
      </w:r>
    </w:p>
    <w:p>
      <w:pPr>
        <w:pStyle w:val="Style3"/>
        <w:framePr w:w="259" w:h="428" w:hRule="exact" w:wrap="none" w:vAnchor="page" w:hAnchor="page" w:x="667" w:y="138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12"/>
        <w:framePr w:w="259" w:h="428" w:hRule="exact" w:wrap="none" w:vAnchor="page" w:hAnchor="page" w:x="667" w:y="1382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2S</w:t>
      </w:r>
    </w:p>
    <w:p>
      <w:pPr>
        <w:pStyle w:val="Style14"/>
        <w:framePr w:w="269" w:h="524" w:hRule="exact" w:wrap="none" w:vAnchor="page" w:hAnchor="page" w:x="657" w:y="143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  <w:bookmarkEnd w:id="3"/>
    </w:p>
    <w:p>
      <w:pPr>
        <w:pStyle w:val="Style3"/>
        <w:framePr w:w="269" w:h="524" w:hRule="exact" w:wrap="none" w:vAnchor="page" w:hAnchor="page" w:x="657" w:y="143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i§</w:t>
      </w:r>
    </w:p>
    <w:p>
      <w:pPr>
        <w:pStyle w:val="Style16"/>
        <w:framePr w:w="9686" w:h="12662" w:hRule="exact" w:wrap="none" w:vAnchor="page" w:hAnchor="page" w:x="1214" w:y="102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rStyle w:val="CharStyle41"/>
          <w:b w:val="0"/>
          <w:bCs w:val="0"/>
        </w:rPr>
        <w:t xml:space="preserve">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необходимости</w:t>
        <w:br/>
        <w:t>реконструкции существующей торговой точки (магазин) со</w:t>
        <w:br/>
        <w:t>строительством новой пристройки для организации аптечного пункта и с</w:t>
        <w:br/>
        <w:t>учетом невозможности устройства главного входа в аптечный пункт с</w:t>
        <w:br/>
        <w:t>фасадной части ориентированной на ул. Кузнечную, а выполнением его</w:t>
        <w:br/>
        <w:t>справа от входного крыльца в реконструируемый магазин; а также из-за</w:t>
        <w:br/>
        <w:t>незначительной площади земельного участка (355 кв.м) и наличия на</w:t>
        <w:br/>
        <w:t>земельном участке инженерных сетей газоснабжения и канализации,</w:t>
        <w:br/>
        <w:t>которые также ограничивают полноценную эксплуативность данного</w:t>
        <w:br/>
        <w:t>земельного участка; то требуется выполнить размещение проектируемой</w:t>
        <w:br/>
        <w:t>пристройки по фасадной межевой границы по ул. Кузнечная. При этом,</w:t>
        <w:br/>
        <w:t>уменьшение длины проектируемой пристройки с 10,5 м до 7,4 м (по</w:t>
        <w:br/>
        <w:t>фасадной стене реконструируемого магазина) или с 10,5 до 5,5 м (по</w:t>
        <w:br/>
        <w:t>градостроительному отступу от фасадных межевых границ земельных</w:t>
        <w:br/>
        <w:t>участков) не позволит владельцу будущего аптечного пункта полноценно</w:t>
        <w:br/>
        <w:t>его эксплуатировать по предусмотренному функциональному назначению,</w:t>
        <w:br/>
        <w:t>с учетом нормируемых параметров помещений в соответствии с</w:t>
        <w:br/>
        <w:t>санитарными правилами и нормами, а также строительными правилами.</w:t>
        <w:br/>
        <w:t>Такое расположение проектируемой пристройки (путем уменьшения</w:t>
        <w:br/>
        <w:t>данных предельных параметров, установленных градостроительным</w:t>
        <w:br/>
        <w:t>регламентом) дает возможность для возведения полноценного аптечного</w:t>
        <w:br/>
        <w:t>пункта; его изолированности от помещений другой торгово-товарооботной</w:t>
        <w:br/>
        <w:t>категорийности; с организаций входа с существующего крыльца</w:t>
        <w:br/>
        <w:t>реконструируемого объекта и под существующим входным навесом, с</w:t>
        <w:br/>
        <w:t>учетом возможности обеспечения доступности для инвалидов и МГН; а</w:t>
        <w:br/>
        <w:t>также без затрагивания существующих инженерных коммуникаций</w:t>
      </w:r>
    </w:p>
    <w:p>
      <w:pPr>
        <w:framePr w:wrap="none" w:vAnchor="page" w:hAnchor="page" w:x="3998" w:y="15298"/>
        <w:widowControl w:val="0"/>
      </w:pPr>
    </w:p>
    <w:tbl>
      <w:tblPr>
        <w:tblOverlap w:val="never"/>
        <w:tblLayout w:type="fixed"/>
        <w:jc w:val="left"/>
      </w:tblPr>
      <w:tblGrid>
        <w:gridCol w:w="590"/>
        <w:gridCol w:w="571"/>
        <w:gridCol w:w="571"/>
        <w:gridCol w:w="610"/>
        <w:gridCol w:w="504"/>
        <w:gridCol w:w="173"/>
        <w:gridCol w:w="44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8"/>
              </w:rPr>
              <w:t>лУ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61" w:y="1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 xml:space="preserve">Под </w:t>
            </w:r>
            <w:r>
              <w:rPr>
                <w:rStyle w:val="CharStyle42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61" w:y="1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35" w:h="6619" w:hRule="exact" w:wrap="none" w:vAnchor="page" w:hAnchor="page" w:x="230" w:y="2883"/>
        <w:tabs>
          <w:tab w:leader="none" w:pos="506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6"/>
        <w:framePr w:w="10195" w:h="3894" w:hRule="exact" w:wrap="none" w:vAnchor="page" w:hAnchor="page" w:x="959" w:y="1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проходящих по земельному участку, опоры ЛЭП и клумбы находящихся</w:t>
        <w:br/>
        <w:t>перед фасадной межевой границей по ул. Кузнечная.</w:t>
      </w:r>
    </w:p>
    <w:p>
      <w:pPr>
        <w:pStyle w:val="Style3"/>
        <w:framePr w:w="10195" w:h="3894" w:hRule="exact" w:wrap="none" w:vAnchor="page" w:hAnchor="page" w:x="959" w:y="152"/>
        <w:widowControl w:val="0"/>
        <w:keepNext w:val="0"/>
        <w:keepLines w:val="0"/>
        <w:shd w:val="clear" w:color="auto" w:fill="auto"/>
        <w:bidi w:val="0"/>
        <w:jc w:val="left"/>
        <w:spacing w:before="0" w:after="640" w:line="480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проектируемой пристройки по фасадной межевой границе</w:t>
        <w:br/>
        <w:t>по ул. Кузнечная также позволит сохранить созданное архитектурно</w:t>
        <w:t>-</w:t>
        <w:br/>
        <w:t>планировочное решение реконструируемого объекта, с учетом прилегающей</w:t>
        <w:br/>
        <w:t>территории и ориентации на ул. Кузнечная.</w:t>
      </w:r>
    </w:p>
    <w:p>
      <w:pPr>
        <w:pStyle w:val="Style16"/>
        <w:framePr w:w="10195" w:h="3894" w:hRule="exact" w:wrap="none" w:vAnchor="page" w:hAnchor="page" w:x="959" w:y="1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95" w:h="8758" w:hRule="exact" w:wrap="none" w:vAnchor="page" w:hAnchor="page" w:x="959" w:y="449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195" w:h="8758" w:hRule="exact" w:wrap="none" w:vAnchor="page" w:hAnchor="page" w:x="959" w:y="4498"/>
        <w:tabs>
          <w:tab w:leader="none" w:pos="1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10195" w:h="8758" w:hRule="exact" w:wrap="none" w:vAnchor="page" w:hAnchor="page" w:x="959" w:y="4498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10195" w:h="8758" w:hRule="exact" w:wrap="none" w:vAnchor="page" w:hAnchor="page" w:x="959" w:y="4498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>сейсмичность площадки - 7 баллов;</w:t>
      </w:r>
    </w:p>
    <w:p>
      <w:pPr>
        <w:pStyle w:val="Style3"/>
        <w:numPr>
          <w:ilvl w:val="0"/>
          <w:numId w:val="5"/>
        </w:numPr>
        <w:framePr w:w="10195" w:h="8758" w:hRule="exact" w:wrap="none" w:vAnchor="page" w:hAnchor="page" w:x="959" w:y="4498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10195" w:h="8758" w:hRule="exact" w:wrap="none" w:vAnchor="page" w:hAnchor="page" w:x="959" w:y="4498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3.1;</w:t>
      </w:r>
    </w:p>
    <w:p>
      <w:pPr>
        <w:pStyle w:val="Style3"/>
        <w:numPr>
          <w:ilvl w:val="0"/>
          <w:numId w:val="5"/>
        </w:numPr>
        <w:framePr w:w="10195" w:h="8758" w:hRule="exact" w:wrap="none" w:vAnchor="page" w:hAnchor="page" w:x="959" w:y="4498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7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два</w:t>
        <w:br/>
        <w:t>помещения;</w:t>
      </w:r>
    </w:p>
    <w:p>
      <w:pPr>
        <w:pStyle w:val="Style3"/>
        <w:numPr>
          <w:ilvl w:val="0"/>
          <w:numId w:val="5"/>
        </w:numPr>
        <w:framePr w:w="10195" w:h="8758" w:hRule="exact" w:wrap="none" w:vAnchor="page" w:hAnchor="page" w:x="959" w:y="4498"/>
        <w:tabs>
          <w:tab w:leader="none" w:pos="12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2"/>
        <w:gridCol w:w="250"/>
        <w:gridCol w:w="336"/>
        <w:gridCol w:w="125"/>
        <w:gridCol w:w="427"/>
        <w:gridCol w:w="6106"/>
        <w:gridCol w:w="638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4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45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6"/>
              </w:rPr>
              <w:t>VMJ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31" w:wrap="none" w:vAnchor="page" w:hAnchor="page" w:x="959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2320-621-0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45"/>
              </w:rPr>
              <w:t>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31" w:wrap="none" w:vAnchor="page" w:hAnchor="page" w:x="959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931" w:wrap="none" w:vAnchor="page" w:hAnchor="page" w:x="959" w:y="1490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5" w:h="931" w:wrap="none" w:vAnchor="page" w:hAnchor="page" w:x="959" w:y="1490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55pt;margin-top:745.25pt;width:30.pt;height:0;z-index:-251658240;mso-position-horizontal-relative:page;mso-position-vertical-relative:page">
            <v:stroke weight="0.85pt"/>
          </v:shape>
        </w:pict>
      </w:r>
    </w:p>
    <w:p>
      <w:pPr>
        <w:pStyle w:val="Style7"/>
        <w:framePr w:w="254" w:h="6619" w:hRule="exact" w:wrap="none" w:vAnchor="page" w:hAnchor="page" w:x="293" w:y="3655"/>
        <w:tabs>
          <w:tab w:leader="none" w:pos="3410" w:val="left"/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4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35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575" w:y="126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47"/>
        <w:framePr w:wrap="none" w:vAnchor="page" w:hAnchor="page" w:x="585" w:y="1379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47"/>
        <w:framePr w:w="269" w:h="580" w:hRule="exact" w:wrap="none" w:vAnchor="page" w:hAnchor="page" w:x="575" w:y="14192"/>
        <w:widowControl w:val="0"/>
        <w:keepNext w:val="0"/>
        <w:keepLines w:val="0"/>
        <w:shd w:val="clear" w:color="auto" w:fill="auto"/>
        <w:bidi w:val="0"/>
        <w:jc w:val="left"/>
        <w:spacing w:before="0" w:after="79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:=</w:t>
      </w:r>
    </w:p>
    <w:p>
      <w:pPr>
        <w:pStyle w:val="Style3"/>
        <w:framePr w:w="269" w:h="580" w:hRule="exact" w:wrap="none" w:vAnchor="page" w:hAnchor="page" w:x="575" w:y="141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«§</w:t>
      </w:r>
    </w:p>
    <w:p>
      <w:pPr>
        <w:framePr w:wrap="none" w:vAnchor="page" w:hAnchor="page" w:x="566" w:y="15341"/>
        <w:widowControl w:val="0"/>
      </w:pPr>
    </w:p>
    <w:p>
      <w:pPr>
        <w:pStyle w:val="Style16"/>
        <w:framePr w:w="10195" w:h="13128" w:hRule="exact" w:wrap="none" w:vAnchor="page" w:hAnchor="page" w:x="1065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</w:t>
        <w:br/>
        <w:t>основным требованиям СП 4.13130.2013, с обеспечением противопожарных</w:t>
        <w:br/>
        <w:t>разрывов и ограничением распространения пожара, с предусмотренной</w:t>
        <w:br/>
        <w:t>степенью огнестойкости и конструктивной пожарной опасности.</w:t>
        <w:br/>
        <w:t>Расстояние от проектируемой пристройки до соседних зданий</w:t>
        <w:br/>
        <w:t>расположенных на смежных участках выдержаны с учетом п. 4.5 СП</w:t>
        <w:br/>
        <w:t>4.13130.2013. Подъезд пожарных автомобилей к проектируемому объекту</w:t>
        <w:br/>
        <w:t>предусмотрен с ул. Кузнечная. Планируемая пристройка не ограничит</w:t>
        <w:br/>
        <w:t>доступ пожарных автомобилей к существующим объектам капитального</w:t>
        <w:br/>
        <w:t>строительства на соседних участках.</w:t>
      </w:r>
    </w:p>
    <w:p>
      <w:pPr>
        <w:pStyle w:val="Style3"/>
        <w:framePr w:w="10195" w:h="13128" w:hRule="exact" w:wrap="none" w:vAnchor="page" w:hAnchor="page" w:x="1065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проектируемое</w:t>
        <w:br/>
        <w:t>расположение пристройки с максимальной высотой в 6,0 м позволяет</w:t>
        <w:br/>
        <w:t>обеспечить объемно-планировочные решения в соответствии с требованиями к</w:t>
        <w:br/>
        <w:t>инсоляции согласно СанПиН 2.2.1/2.1.1.1076-01 «Гигиенические требования к</w:t>
        <w:br/>
        <w:t>инсоляции и солнцезащите помещений жилых и общественных зданий и</w:t>
        <w:br/>
        <w:t>территорий», без снижения солнцеосвещенности существующих зданий.</w:t>
      </w:r>
    </w:p>
    <w:p>
      <w:pPr>
        <w:pStyle w:val="Style3"/>
        <w:framePr w:w="10195" w:h="13128" w:hRule="exact" w:wrap="none" w:vAnchor="page" w:hAnchor="page" w:x="1065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p>
      <w:pPr>
        <w:pStyle w:val="Style3"/>
        <w:framePr w:w="10195" w:h="13128" w:hRule="exact" w:wrap="none" w:vAnchor="page" w:hAnchor="page" w:x="1065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проектируемого здания на рассматриваемом</w:t>
        <w:br/>
        <w:t>земельном участке, не предусматриваются, так как реконструируемый объект</w:t>
        <w:br/>
        <w:t>имеет торговое назначение (без изменения его после реконструкции), что не</w:t>
        <w:br/>
        <w:t>является источником воздействия на среду обитания и здоровье человека. При</w:t>
        <w:br/>
        <w:t>этом, для обеспечения хранения и утилизации ТБО предусмотрены выкатные</w:t>
        <w:br/>
        <w:t>мусорные баки с крышками.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528"/>
        <w:gridCol w:w="182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2" w:wrap="none" w:vAnchor="page" w:hAnchor="page" w:x="1070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6"/>
              </w:rPr>
              <w:t>vf\l)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70" w:y="1569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70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70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70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70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70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9"/>
              </w:rPr>
              <w:t>ПодгА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70" w:y="156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framePr w:w="254" w:h="6624" w:hRule="exact" w:wrap="none" w:vAnchor="page" w:hAnchor="page" w:x="288" w:y="3908"/>
        <w:tabs>
          <w:tab w:leader="none" w:pos="3430" w:val="left"/>
          <w:tab w:leader="none" w:pos="511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2"/>
          <w:b/>
          <w:bCs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3"/>
        <w:framePr w:w="278" w:h="530" w:hRule="exact" w:wrap="none" w:vAnchor="page" w:hAnchor="page" w:x="561" w:y="144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pStyle w:val="Style3"/>
        <w:framePr w:w="278" w:h="530" w:hRule="exact" w:wrap="none" w:vAnchor="page" w:hAnchor="page" w:x="561" w:y="144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■§</w:t>
      </w:r>
    </w:p>
    <w:p>
      <w:pPr>
        <w:pStyle w:val="Style3"/>
        <w:framePr w:w="278" w:h="547" w:hRule="exact" w:wrap="none" w:vAnchor="page" w:hAnchor="page" w:x="561" w:y="155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547" w:hRule="exact" w:wrap="none" w:vAnchor="page" w:hAnchor="page" w:x="561" w:y="155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6"/>
        <w:framePr w:w="9734" w:h="13138" w:hRule="exact" w:wrap="none" w:vAnchor="page" w:hAnchor="page" w:x="1127" w:y="114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в новую пристройку нет невозможности</w:t>
        <w:br/>
        <w:t>устройства главного входа с фасадной части ориентированной на ул.</w:t>
        <w:br/>
        <w:t>Кузнечную (с учетом его изолированности от помещений другой торгово-</w:t>
        <w:br/>
        <w:t>товарооботной категорийности; с организаций входа с существующего</w:t>
        <w:br/>
        <w:t>крыльца реконструируемого объекта и под существующим входным</w:t>
        <w:br/>
        <w:t>навесом, с учетом возможности обеспечения доступности для инвалидов и</w:t>
        <w:br/>
        <w:t>МГН; а также без затрагивания существующих инженерных</w:t>
        <w:br/>
        <w:t>коммуникаций проходящих по земельному участку, опоры ЛЭП и клумбы</w:t>
        <w:br/>
        <w:t>находящихся перед фасадной межевой границей по ул. Кузнечная);</w:t>
        <w:br/>
        <w:t>незначительной площади данного земельного участка (355 кв.м) и наличия</w:t>
        <w:br/>
        <w:t>на нем инженерных сетей газоснабжения и канализации, которые также</w:t>
        <w:br/>
        <w:t>ограничивают полноценную эксплуативность этой территории; а также то,</w:t>
        <w:br/>
        <w:t>что уменьшение длины проектируемой пристройки с 10,5 м до 7,4 м (по</w:t>
        <w:br/>
        <w:t>фасадной стене реконструируемого магазина) или с 10,5 до 5,5 м (по</w:t>
        <w:br/>
        <w:t>градостроительному отступу от фасадных межевых границ земельных</w:t>
        <w:br/>
        <w:t>участков) не позволит владельцу будущего аптечного пункта полноценно</w:t>
        <w:br/>
        <w:t>его эксплуатировать по предусмотренному функциональному назначению,</w:t>
        <w:br/>
        <w:t>с учетом нормируемых параметров помещений в соответствии с</w:t>
        <w:br/>
        <w:t>санитарными правилами и нормами; с учетом, что планируемое</w:t>
        <w:br/>
        <w:t>расположение пристройки не нарушит санитарно-гигиенической и</w:t>
        <w:br/>
        <w:t>пожароопасной обстановки как на отведенном земельном участке, так и на</w:t>
        <w:br/>
        <w:t>прилегающей территории; с соблюдением требований технических</w:t>
        <w:br/>
        <w:t>регламентов, СП и СанПиН; то возможно выполнить размещение новой</w:t>
        <w:br/>
        <w:t>пристройки по фасадной межевой границе по ул. Кузнечная, а также в</w:t>
        <w:br/>
        <w:t>виду капитальности реконструируемого объекта (фундамент из</w:t>
        <w:br/>
        <w:t>монолитного железобетона и несущие стены из кирпичной кладки на</w:t>
        <w:br/>
        <w:t>цементно-песчаном растворе) сохранение его существующего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6"/>
        <w:gridCol w:w="538"/>
        <w:gridCol w:w="173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5"/>
              </w:rPr>
              <w:t>пг;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•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</w:rPr>
              <w:t>mJ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902" w:wrap="none" w:vAnchor="page" w:hAnchor="page" w:x="1060" w:y="159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9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902" w:wrap="none" w:vAnchor="page" w:hAnchor="page" w:x="1060" w:y="159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1.5pt;margin-top:552.4pt;width:43.45pt;height:0;z-index:-251658240;mso-position-horizontal-relative:page;mso-position-vertical-relative:page">
            <v:stroke weight="1.3pt"/>
          </v:shape>
        </w:pict>
      </w:r>
      <w:r>
        <w:pict>
          <v:shape o:spt="32" o:oned="1" path="m,l21600,21600e" style="position:absolute;margin-left:34.7pt;margin-top:712.85pt;width:30.pt;height:0;z-index:-251658240;mso-position-horizontal-relative:page;mso-position-vertical-relative:page">
            <v:stroke weight="0.85pt"/>
          </v:shape>
        </w:pict>
      </w:r>
    </w:p>
    <w:p>
      <w:pPr>
        <w:pStyle w:val="Style7"/>
        <w:framePr w:w="252" w:h="6619" w:hRule="exact" w:wrap="none" w:vAnchor="page" w:hAnchor="page" w:x="463" w:y="3006"/>
        <w:tabs>
          <w:tab w:leader="none" w:pos="3406" w:val="left"/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4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35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3"/>
        <w:framePr w:w="278" w:h="468" w:hRule="exact" w:wrap="none" w:vAnchor="page" w:hAnchor="page" w:x="738" w:y="113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56"/>
        <w:framePr w:w="278" w:h="468" w:hRule="exact" w:wrap="none" w:vAnchor="page" w:hAnchor="page" w:x="738" w:y="113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to</w:t>
      </w:r>
    </w:p>
    <w:p>
      <w:pPr>
        <w:pStyle w:val="Style47"/>
        <w:framePr w:w="278" w:h="468" w:hRule="exact" w:wrap="none" w:vAnchor="page" w:hAnchor="page" w:x="738" w:y="1136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59" w:h="599" w:hRule="exact" w:wrap="none" w:vAnchor="page" w:hAnchor="page" w:x="748" w:y="127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</w:p>
    <w:p>
      <w:pPr>
        <w:pStyle w:val="Style3"/>
        <w:framePr w:w="259" w:h="599" w:hRule="exact" w:wrap="none" w:vAnchor="page" w:hAnchor="page" w:x="748" w:y="127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-i</w:t>
      </w:r>
    </w:p>
    <w:p>
      <w:pPr>
        <w:pStyle w:val="Style58"/>
        <w:framePr w:w="269" w:h="718" w:hRule="exact" w:wrap="none" w:vAnchor="page" w:hAnchor="page" w:x="738" w:y="1340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4" w:name="bookmark4"/>
      <w:r>
        <w:rPr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to</w:t>
      </w:r>
      <w:bookmarkEnd w:id="4"/>
    </w:p>
    <w:p>
      <w:pPr>
        <w:pStyle w:val="Style14"/>
        <w:framePr w:w="269" w:h="718" w:hRule="exact" w:wrap="none" w:vAnchor="page" w:hAnchor="page" w:x="738" w:y="134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5"/>
    </w:p>
    <w:p>
      <w:pPr>
        <w:pStyle w:val="Style5"/>
        <w:framePr w:w="269" w:h="718" w:hRule="exact" w:wrap="none" w:vAnchor="page" w:hAnchor="page" w:x="738" w:y="1340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«§</w:t>
      </w:r>
    </w:p>
    <w:p>
      <w:pPr>
        <w:pStyle w:val="Style16"/>
        <w:framePr w:w="9360" w:h="6354" w:hRule="exact" w:wrap="none" w:vAnchor="page" w:hAnchor="page" w:x="1314" w:y="24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расположения на расстоянии ЭД м от фасадной межевой границы по ул.</w:t>
        <w:br/>
        <w:t>Кузнечная и на расстоянии 1,0 м от межевой границы с соседним</w:t>
        <w:br/>
        <w:t>земельным участком по ул. Раздольная, 28.</w:t>
      </w:r>
    </w:p>
    <w:p>
      <w:pPr>
        <w:pStyle w:val="Style3"/>
        <w:framePr w:w="9360" w:h="6354" w:hRule="exact" w:wrap="none" w:vAnchor="page" w:hAnchor="page" w:x="1314" w:y="24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разрешенной</w:t>
        <w:br/>
        <w:t>реконструкции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16"/>
        <w:framePr w:w="9360" w:h="6354" w:hRule="exact" w:wrap="none" w:vAnchor="page" w:hAnchor="page" w:x="1314" w:y="247"/>
        <w:widowControl w:val="0"/>
        <w:keepNext w:val="0"/>
        <w:keepLines w:val="0"/>
        <w:shd w:val="clear" w:color="auto" w:fill="auto"/>
        <w:bidi w:val="0"/>
        <w:jc w:val="left"/>
        <w:spacing w:before="0" w:after="487" w:line="28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360" w:h="6354" w:hRule="exact" w:wrap="none" w:vAnchor="page" w:hAnchor="page" w:x="1314" w:y="247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9360" w:h="6354" w:hRule="exact" w:wrap="none" w:vAnchor="page" w:hAnchor="page" w:x="1314" w:y="247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участка.</w:t>
      </w:r>
    </w:p>
    <w:p>
      <w:pPr>
        <w:pStyle w:val="Style3"/>
        <w:numPr>
          <w:ilvl w:val="0"/>
          <w:numId w:val="7"/>
        </w:numPr>
        <w:framePr w:w="9360" w:h="6354" w:hRule="exact" w:wrap="none" w:vAnchor="page" w:hAnchor="page" w:x="1314" w:y="247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71"/>
        <w:gridCol w:w="566"/>
        <w:gridCol w:w="139"/>
        <w:gridCol w:w="403"/>
        <w:gridCol w:w="163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1)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</w:rPr>
              <w:t>A/J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0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38" w:y="150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9"/>
              </w:rPr>
              <w:t>ПоЛ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38" w:y="15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9" w:h="6624" w:hRule="exact" w:wrap="none" w:vAnchor="page" w:hAnchor="page" w:x="248" w:y="3651"/>
        <w:tabs>
          <w:tab w:leader="none" w:pos="3396" w:val="left"/>
          <w:tab w:leader="none" w:pos="508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4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35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03" w:y="12056"/>
        <w:widowControl w:val="0"/>
        <w:rPr>
          <w:sz w:val="2"/>
          <w:szCs w:val="2"/>
        </w:rPr>
      </w:pPr>
      <w:r>
        <w:pict>
          <v:shape id="_x0000_s1027" type="#_x0000_t75" style="width:7pt;height:46pt;">
            <v:imagedata r:id="rId7" r:href="rId8"/>
          </v:shape>
        </w:pict>
      </w:r>
    </w:p>
    <w:p>
      <w:pPr>
        <w:framePr w:wrap="none" w:vAnchor="page" w:hAnchor="page" w:x="622" w:y="13379"/>
        <w:widowControl w:val="0"/>
      </w:pPr>
    </w:p>
    <w:p>
      <w:pPr>
        <w:framePr w:wrap="none" w:vAnchor="page" w:hAnchor="page" w:x="603" w:y="13659"/>
        <w:widowControl w:val="0"/>
        <w:rPr>
          <w:sz w:val="2"/>
          <w:szCs w:val="2"/>
        </w:rPr>
      </w:pPr>
      <w:r>
        <w:pict>
          <v:shape id="_x0000_s1028" type="#_x0000_t75" style="width:7pt;height:51pt;">
            <v:imagedata r:id="rId9" r:href="rId10"/>
          </v:shape>
        </w:pict>
      </w:r>
    </w:p>
    <w:p>
      <w:pPr>
        <w:pStyle w:val="Style16"/>
        <w:framePr w:wrap="none" w:vAnchor="page" w:hAnchor="page" w:x="5196" w:y="83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6"/>
        <w:gridCol w:w="259"/>
        <w:gridCol w:w="235"/>
        <w:gridCol w:w="216"/>
        <w:gridCol w:w="427"/>
        <w:gridCol w:w="6106"/>
        <w:gridCol w:w="634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6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45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3"/>
              </w:rPr>
              <w:t>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2320-621-0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180" w:firstLine="0"/>
            </w:pPr>
            <w:r>
              <w:rPr>
                <w:rStyle w:val="CharStyle45"/>
              </w:rPr>
              <w:t>1 п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922" w:wrap="none" w:vAnchor="page" w:hAnchor="page" w:x="1020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22" w:wrap="none" w:vAnchor="page" w:hAnchor="page" w:x="1020" w:y="156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45"/>
                <w:lang w:val="en-US" w:eastAsia="en-US" w:bidi="en-US"/>
              </w:rPr>
              <w:t>1U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9461" w:h="398" w:hRule="exact" w:wrap="none" w:vAnchor="page" w:hAnchor="page" w:x="1500" w:y="1581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М 86</w:t>
      </w:r>
    </w:p>
    <w:p>
      <w:pPr>
        <w:pStyle w:val="Style5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center"/>
        <w:spacing w:before="0" w:after="166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64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320" w:right="0" w:firstLine="0"/>
      </w:pPr>
      <w:r>
        <w:rPr>
          <w:rStyle w:val="CharStyle66"/>
        </w:rPr>
        <w:t>08</w:t>
      </w:r>
      <w:r>
        <w:rPr>
          <w:rStyle w:val="CharStyle67"/>
          <w:b/>
          <w:bCs/>
        </w:rPr>
        <w:t>.</w:t>
      </w:r>
      <w:r>
        <w:rPr>
          <w:rStyle w:val="CharStyle66"/>
        </w:rPr>
        <w:t>06.2021</w:t>
      </w:r>
    </w:p>
    <w:p>
      <w:pPr>
        <w:pStyle w:val="Style12"/>
        <w:framePr w:w="9461" w:h="5483" w:hRule="exact" w:wrap="none" w:vAnchor="page" w:hAnchor="page" w:x="1500" w:y="2721"/>
        <w:tabs>
          <w:tab w:leader="none" w:pos="75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left"/>
        <w:spacing w:before="0" w:after="1" w:line="220" w:lineRule="exact"/>
        <w:ind w:left="160" w:right="0" w:firstLine="0"/>
      </w:pPr>
      <w:r>
        <w:rPr>
          <w:rStyle w:val="CharStyle68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8"/>
        </w:rPr>
        <w:t>(Союз "РОПК'</w:t>
      </w:r>
      <w:r>
        <w:rPr>
          <w:rStyle w:val="CharStyle68"/>
          <w:vertAlign w:val="superscript"/>
        </w:rPr>
        <w:t>1</w:t>
      </w:r>
      <w:r>
        <w:rPr>
          <w:rStyle w:val="CharStyle68"/>
        </w:rPr>
        <w:t xml:space="preserve"> СРО)</w:t>
      </w:r>
    </w:p>
    <w:p>
      <w:pPr>
        <w:pStyle w:val="Style69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spacing w:before="0" w:after="198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68"/>
        </w:rPr>
        <w:t>Саморегулируемая организация, основанная на членстве лиц, осуществляющих подготовку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8"/>
        </w:rPr>
        <w:t>проектной документации</w:t>
      </w:r>
    </w:p>
    <w:p>
      <w:pPr>
        <w:pStyle w:val="Style69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spacing w:before="0" w:after="198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center"/>
        <w:spacing w:before="0" w:after="21" w:line="220" w:lineRule="exact"/>
        <w:ind w:left="40" w:right="0" w:firstLine="0"/>
      </w:pPr>
      <w:r>
        <w:rPr>
          <w:rStyle w:val="CharStyle68"/>
        </w:rPr>
        <w:t xml:space="preserve">Россия. 350000, г, Краснодар, ул. Красноармейская, д, 68, оф. 201. </w:t>
      </w:r>
      <w:r>
        <w:fldChar w:fldCharType="begin"/>
      </w:r>
      <w:r>
        <w:rPr>
          <w:rStyle w:val="CharStyle68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68"/>
          <w:lang w:val="en-US" w:eastAsia="en-US" w:bidi="en-US"/>
        </w:rPr>
        <w:t>.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fldChar w:fldCharType="begin"/>
      </w:r>
      <w:r>
        <w:rPr>
          <w:rStyle w:val="CharStyle68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69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spacing w:before="0" w:after="225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’’Интернет", адрес электронной почты)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40" w:right="0" w:firstLine="0"/>
      </w:pPr>
      <w:r>
        <w:rPr>
          <w:rStyle w:val="CharStyle68"/>
        </w:rPr>
        <w:t>СРО-П-034-12102009</w:t>
      </w:r>
    </w:p>
    <w:p>
      <w:pPr>
        <w:pStyle w:val="Style69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left"/>
        <w:spacing w:before="0" w:after="20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6"/>
        <w:framePr w:w="9461" w:h="5483" w:hRule="exact" w:wrap="none" w:vAnchor="page" w:hAnchor="page" w:x="1500" w:y="2721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71"/>
        </w:rPr>
        <w:t xml:space="preserve">выдана: </w:t>
      </w:r>
      <w:r>
        <w:rPr>
          <w:rStyle w:val="CharStyle68"/>
        </w:rPr>
        <w:t>Муниципальное унитарное предприятие "Управление капитального строительства</w:t>
      </w:r>
    </w:p>
    <w:p>
      <w:pPr>
        <w:pStyle w:val="Style29"/>
        <w:framePr w:w="9187" w:h="635" w:hRule="exact" w:wrap="none" w:vAnchor="page" w:hAnchor="page" w:x="1625" w:y="8242"/>
        <w:widowControl w:val="0"/>
        <w:keepNext w:val="0"/>
        <w:keepLines w:val="0"/>
        <w:shd w:val="clear" w:color="auto" w:fill="auto"/>
        <w:bidi w:val="0"/>
        <w:jc w:val="center"/>
        <w:spacing w:before="0" w:after="0" w:line="199" w:lineRule="exact"/>
        <w:ind w:left="40" w:right="0" w:firstLine="0"/>
      </w:pPr>
      <w:r>
        <w:rPr>
          <w:rStyle w:val="CharStyle72"/>
        </w:rPr>
        <w:t>Новокубанского района”</w:t>
      </w:r>
    </w:p>
    <w:p>
      <w:pPr>
        <w:pStyle w:val="Style73"/>
        <w:framePr w:w="9187" w:h="635" w:hRule="exact" w:wrap="none" w:vAnchor="page" w:hAnchor="page" w:x="1625" w:y="824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3"/>
        <w:framePr w:w="9187" w:h="635" w:hRule="exact" w:wrap="none" w:vAnchor="page" w:hAnchor="page" w:x="1625" w:y="824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36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45"/>
              </w:rPr>
              <w:t>Наименование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 xml:space="preserve">1. </w:t>
            </w:r>
            <w:r>
              <w:rPr>
                <w:rStyle w:val="CharStyle75"/>
              </w:rPr>
              <w:t>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45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 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8" w:lineRule="exact"/>
              <w:ind w:left="0" w:right="0" w:firstLine="0"/>
            </w:pPr>
            <w:r>
              <w:rPr>
                <w:rStyle w:val="CharStyle45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45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2343009940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80" w:right="0" w:hanging="380"/>
            </w:pPr>
            <w:r>
              <w:rPr>
                <w:rStyle w:val="CharStyle45"/>
              </w:rPr>
              <w:t>1.3 Основной госу 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45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8" w:lineRule="exact"/>
              <w:ind w:left="0" w:right="0" w:firstLine="0"/>
            </w:pPr>
            <w:r>
              <w:rPr>
                <w:rStyle w:val="CharStyle45"/>
              </w:rPr>
              <w:t>Российская Федерация, 352240,</w:t>
              <w:br/>
              <w:t>Краснодарский край, г. Новоку банек,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45"/>
              </w:rPr>
              <w:t xml:space="preserve">1.5 Место фактического осуществления деятельности </w:t>
            </w:r>
            <w:r>
              <w:rPr>
                <w:rStyle w:val="CharStyle24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61" w:h="5914" w:wrap="none" w:vAnchor="page" w:hAnchor="page" w:x="1500" w:y="89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4"/>
              </w:rPr>
              <w:t>2,</w:t>
            </w:r>
            <w:r>
              <w:rPr>
                <w:rStyle w:val="CharStyle45"/>
              </w:rPr>
              <w:t xml:space="preserve"> </w:t>
            </w:r>
            <w:r>
              <w:rPr>
                <w:rStyle w:val="CharStyle75"/>
              </w:rPr>
              <w:t>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45"/>
              </w:rPr>
              <w:t>2.1 Регистрационный номер члена в реестре членов саморегу 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45"/>
              </w:rPr>
              <w:t>2.2 Дата регистрации юридического лица или индивиду ального</w:t>
            </w:r>
          </w:p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firstLine="0"/>
            </w:pPr>
            <w:r>
              <w:rPr>
                <w:rStyle w:val="CharStyle45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firstLine="0"/>
            </w:pPr>
            <w:r>
              <w:rPr>
                <w:rStyle w:val="CharStyle24"/>
              </w:rPr>
              <w:t>(число, месяц</w:t>
            </w:r>
            <w:r>
              <w:rPr>
                <w:rStyle w:val="CharStyle45"/>
              </w:rPr>
              <w:t xml:space="preserve">, </w:t>
            </w:r>
            <w:r>
              <w:rPr>
                <w:rStyle w:val="CharStyle24"/>
              </w:rPr>
              <w:t>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45"/>
              </w:rPr>
              <w:t>2.3 Дата (число, месяц, гол)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45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2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61" w:h="5914" w:wrap="none" w:vAnchor="page" w:hAnchor="page" w:x="1500" w:y="8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5962" w:h="491" w:hRule="exact" w:wrap="none" w:vAnchor="page" w:hAnchor="page" w:x="761" w:y="1297"/>
        <w:tabs>
          <w:tab w:leader="underscore" w:pos="59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6"/>
        </w:rPr>
        <w:t>(число,</w:t>
        <w:br/>
      </w:r>
      <w:r>
        <w:rPr>
          <w:rStyle w:val="CharStyle7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"/>
        <w:framePr w:wrap="none" w:vAnchor="page" w:hAnchor="page" w:x="752" w:y="178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77"/>
        </w:rPr>
        <w:t>2.6</w:t>
      </w:r>
      <w:r>
        <w:rPr>
          <w:rStyle w:val="CharStyle78"/>
        </w:rPr>
        <w:t xml:space="preserve"> Основания прекращения </w:t>
      </w:r>
      <w:r>
        <w:rPr>
          <w:rStyle w:val="CharStyle77"/>
        </w:rPr>
        <w:t>членства в</w:t>
      </w:r>
      <w:r>
        <w:rPr>
          <w:rStyle w:val="CharStyle78"/>
        </w:rPr>
        <w:t xml:space="preserve"> саморегулируемой организации</w:t>
      </w:r>
    </w:p>
    <w:p>
      <w:pPr>
        <w:pStyle w:val="Style79"/>
        <w:framePr w:wrap="none" w:vAnchor="page" w:hAnchor="page" w:x="752" w:y="20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1"/>
          <w:b/>
          <w:bCs/>
        </w:rPr>
        <w:t>3, Сведения о наличии у члена саморегулируемой организации права выполнения работ:</w:t>
      </w:r>
    </w:p>
    <w:p>
      <w:pPr>
        <w:pStyle w:val="Style82"/>
        <w:framePr w:w="9110" w:h="1124" w:hRule="exact" w:wrap="none" w:vAnchor="page" w:hAnchor="page" w:x="752" w:y="22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лируемой организации имеет право выполнять инженерные изыскания,</w:t>
      </w:r>
    </w:p>
    <w:p>
      <w:pPr>
        <w:pStyle w:val="Style82"/>
        <w:framePr w:w="9110" w:h="1124" w:hRule="exact" w:wrap="none" w:vAnchor="page" w:hAnchor="page" w:x="752" w:y="22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4"/>
        </w:rPr>
        <w:t>подготовку проектной документации,</w:t>
      </w:r>
      <w:r>
        <w:rPr>
          <w:rStyle w:val="CharStyle8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 ментации, по договору строительного подряда, по договору подряда на</w:t>
      </w:r>
    </w:p>
    <w:p>
      <w:pPr>
        <w:pStyle w:val="Style82"/>
        <w:framePr w:w="9110" w:h="1124" w:hRule="exact" w:wrap="none" w:vAnchor="page" w:hAnchor="page" w:x="752" w:y="22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86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12"/>
        <w:gridCol w:w="3086"/>
        <w:gridCol w:w="2438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7" w:h="1397" w:wrap="none" w:vAnchor="page" w:hAnchor="page" w:x="1011" w:y="33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5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7" w:h="1397" w:wrap="none" w:vAnchor="page" w:hAnchor="page" w:x="1011" w:y="33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5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37" w:h="1397" w:wrap="none" w:vAnchor="page" w:hAnchor="page" w:x="1011" w:y="33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5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37" w:h="1397" w:wrap="none" w:vAnchor="page" w:hAnchor="page" w:x="1011" w:y="33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7" w:h="1397" w:wrap="none" w:vAnchor="page" w:hAnchor="page" w:x="1011" w:y="33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37" w:h="1397" w:wrap="none" w:vAnchor="page" w:hAnchor="page" w:x="1011" w:y="33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-</w:t>
            </w:r>
          </w:p>
        </w:tc>
      </w:tr>
    </w:tbl>
    <w:p>
      <w:pPr>
        <w:pStyle w:val="Style12"/>
        <w:framePr w:w="9274" w:h="692" w:hRule="exact" w:wrap="none" w:vAnchor="page" w:hAnchor="page" w:x="752" w:y="4821"/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7"/>
        </w:rPr>
        <w:t>подготовку проектной документации,</w:t>
      </w:r>
      <w:r>
        <w:rPr>
          <w:rStyle w:val="CharStyle8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2"/>
        <w:gridCol w:w="466"/>
        <w:gridCol w:w="7070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1" w:wrap="none" w:vAnchor="page" w:hAnchor="page" w:x="1035" w:y="57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61" w:wrap="none" w:vAnchor="page" w:hAnchor="page" w:x="1035" w:y="57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61" w:wrap="none" w:vAnchor="page" w:hAnchor="page" w:x="1035" w:y="57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61" w:wrap="none" w:vAnchor="page" w:hAnchor="page" w:x="1035" w:y="57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2"/>
        <w:framePr w:w="9139" w:h="905" w:hRule="exact" w:wrap="none" w:vAnchor="page" w:hAnchor="page" w:x="752" w:y="686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7"/>
        </w:rPr>
        <w:t>подготовку проектной документации,</w:t>
      </w:r>
      <w:r>
        <w:rPr>
          <w:rStyle w:val="CharStyle88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8"/>
        <w:gridCol w:w="7123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70" w:wrap="none" w:vAnchor="page" w:hAnchor="page" w:x="1011" w:y="79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70" w:wrap="none" w:vAnchor="page" w:hAnchor="page" w:x="1011" w:y="79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13" w:h="1070" w:wrap="none" w:vAnchor="page" w:hAnchor="page" w:x="1011" w:y="79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13" w:h="1070" w:wrap="none" w:vAnchor="page" w:hAnchor="page" w:x="1011" w:y="79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070" w:wrap="none" w:vAnchor="page" w:hAnchor="page" w:x="1011" w:y="79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4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9"/>
        <w:framePr w:w="8803" w:h="696" w:hRule="exact" w:wrap="none" w:vAnchor="page" w:hAnchor="page" w:x="752" w:y="9290"/>
        <w:tabs>
          <w:tab w:leader="underscore" w:pos="58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1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"/>
        <w:framePr w:w="5654" w:h="481" w:hRule="exact" w:wrap="none" w:vAnchor="page" w:hAnchor="page" w:x="752" w:y="9956"/>
        <w:tabs>
          <w:tab w:leader="underscore" w:pos="56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7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"/>
        <w:framePr w:wrap="none" w:vAnchor="page" w:hAnchor="page" w:x="6838" w:y="99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2"/>
        <w:framePr w:wrap="none" w:vAnchor="page" w:hAnchor="page" w:x="752" w:y="104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77"/>
        </w:rPr>
        <w:t>4.2</w:t>
      </w:r>
      <w:r>
        <w:rPr>
          <w:rStyle w:val="CharStyle78"/>
        </w:rPr>
        <w:t xml:space="preserve"> Срок на который приостановлено право выполнения работ</w:t>
      </w:r>
    </w:p>
    <w:p>
      <w:pPr>
        <w:pStyle w:val="Style89"/>
        <w:framePr w:wrap="none" w:vAnchor="page" w:hAnchor="page" w:x="6838" w:y="104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91"/>
        </w:rPr>
        <w:t>Отсутствует</w:t>
      </w:r>
    </w:p>
    <w:p>
      <w:pPr>
        <w:pStyle w:val="Style26"/>
        <w:framePr w:wrap="none" w:vAnchor="page" w:hAnchor="page" w:x="704" w:y="1223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540" w:y="11124"/>
        <w:widowControl w:val="0"/>
        <w:rPr>
          <w:sz w:val="2"/>
          <w:szCs w:val="2"/>
        </w:rPr>
      </w:pPr>
      <w:r>
        <w:pict>
          <v:shape id="_x0000_s1029" type="#_x0000_t75" style="width:170pt;height:112pt;">
            <v:imagedata r:id="rId11" r:href="rId12"/>
          </v:shape>
        </w:pict>
      </w:r>
    </w:p>
    <w:p>
      <w:pPr>
        <w:pStyle w:val="Style26"/>
        <w:framePr w:wrap="none" w:vAnchor="page" w:hAnchor="page" w:x="7092" w:y="1223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26"/>
        <w:framePr w:wrap="none" w:vAnchor="page" w:hAnchor="page" w:x="3459" w:y="133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2"/>
        <w:framePr w:w="686" w:h="504" w:hRule="exact" w:wrap="none" w:vAnchor="page" w:hAnchor="page" w:x="6392" w:y="57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94"/>
          <w:vertAlign w:val="subscript"/>
        </w:rPr>
        <w:t>1</w:t>
      </w:r>
      <w:r>
        <w:rPr>
          <w:rStyle w:val="CharStyle95"/>
        </w:rPr>
        <w:t>оот°*Ч</w:t>
      </w:r>
    </w:p>
    <w:p>
      <w:pPr>
        <w:pStyle w:val="Style96"/>
        <w:framePr w:w="686" w:h="504" w:hRule="exact" w:wrap="none" w:vAnchor="page" w:hAnchor="page" w:x="6392" w:y="57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color w:val="000000"/>
          <w:position w:val="0"/>
        </w:rPr>
        <w:t>'"""’TsWS</w:t>
      </w:r>
    </w:p>
    <w:p>
      <w:pPr>
        <w:pStyle w:val="Style98"/>
        <w:framePr w:w="8141" w:h="499" w:hRule="exact" w:wrap="none" w:vAnchor="page" w:hAnchor="page" w:x="2470" w:y="6421"/>
        <w:widowControl w:val="0"/>
        <w:keepNext w:val="0"/>
        <w:keepLines w:val="0"/>
        <w:shd w:val="clear" w:color="auto" w:fill="auto"/>
        <w:bidi w:val="0"/>
        <w:jc w:val="left"/>
        <w:spacing w:before="0" w:after="48" w:line="160" w:lineRule="exact"/>
        <w:ind w:left="5460" w:right="0" w:firstLine="0"/>
      </w:pPr>
      <w:r>
        <w:rPr>
          <w:rStyle w:val="CharStyle100"/>
          <w:b/>
          <w:bCs/>
        </w:rPr>
        <w:t xml:space="preserve">Х=4&amp;509. </w:t>
      </w:r>
      <w:r>
        <w:rPr>
          <w:lang w:val="ru-RU" w:eastAsia="ru-RU" w:bidi="ru-RU"/>
          <w:w w:val="100"/>
          <w:color w:val="000000"/>
          <w:position w:val="0"/>
        </w:rPr>
        <w:t>гар</w:t>
      </w:r>
      <w:r>
        <w:rPr>
          <w:rStyle w:val="CharStyle101"/>
          <w:b/>
          <w:bCs/>
        </w:rPr>
        <w:t>у=г307668</w:t>
      </w:r>
      <w:r>
        <w:rPr>
          <w:lang w:val="ru-RU" w:eastAsia="ru-RU" w:bidi="ru-RU"/>
          <w:w w:val="100"/>
          <w:color w:val="000000"/>
          <w:position w:val="0"/>
        </w:rPr>
        <w:t xml:space="preserve">. </w:t>
      </w:r>
      <w:r>
        <w:rPr>
          <w:rStyle w:val="CharStyle100"/>
          <w:b/>
          <w:bCs/>
        </w:rPr>
        <w:t>91</w:t>
      </w:r>
    </w:p>
    <w:p>
      <w:pPr>
        <w:pStyle w:val="Style102"/>
        <w:framePr w:w="8141" w:h="499" w:hRule="exact" w:wrap="none" w:vAnchor="page" w:hAnchor="page" w:x="2470" w:y="642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5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\ Сущ. парковка \</w:t>
      </w:r>
    </w:p>
    <w:p>
      <w:pPr>
        <w:pStyle w:val="Style102"/>
        <w:framePr w:wrap="none" w:vAnchor="page" w:hAnchor="page" w:x="10808" w:y="653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"ируемую</w:t>
      </w:r>
    </w:p>
    <w:p>
      <w:pPr>
        <w:pStyle w:val="Style102"/>
        <w:framePr w:w="8141" w:h="360" w:hRule="exact" w:wrap="none" w:vAnchor="page" w:hAnchor="page" w:x="2470" w:y="7011"/>
        <w:tabs>
          <w:tab w:leader="underscore" w:pos="57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3840" w:right="2300" w:firstLine="0"/>
      </w:pPr>
      <w:r>
        <w:rPr>
          <w:rStyle w:val="CharStyle104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\</w:t>
        <w:br/>
        <w:t xml:space="preserve">'Публичных слушаний </w:t>
        <w:tab/>
        <w:t>-А</w:t>
      </w:r>
    </w:p>
    <w:p>
      <w:pPr>
        <w:pStyle w:val="Style102"/>
        <w:framePr w:wrap="none" w:vAnchor="page" w:hAnchor="page" w:x="2470" w:y="950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840" w:right="0" w:firstLine="0"/>
      </w:pPr>
      <w:r>
        <w:rPr>
          <w:rStyle w:val="CharStyle104"/>
        </w:rPr>
        <w:t>ограждение</w:t>
      </w:r>
    </w:p>
    <w:p>
      <w:pPr>
        <w:pStyle w:val="Style102"/>
        <w:framePr w:wrap="none" w:vAnchor="page" w:hAnchor="page" w:x="2470" w:y="1008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Сущ. размещение </w:t>
      </w:r>
      <w:r>
        <w:rPr>
          <w:rStyle w:val="CharStyle105"/>
        </w:rPr>
        <w:t>О</w:t>
      </w:r>
    </w:p>
    <w:p>
      <w:pPr>
        <w:pStyle w:val="Style102"/>
        <w:framePr w:w="8141" w:h="906" w:hRule="exact" w:wrap="none" w:vAnchor="page" w:hAnchor="page" w:x="2470" w:y="10436"/>
        <w:widowControl w:val="0"/>
        <w:keepNext w:val="0"/>
        <w:keepLines w:val="0"/>
        <w:shd w:val="clear" w:color="auto" w:fill="auto"/>
        <w:bidi w:val="0"/>
        <w:jc w:val="left"/>
        <w:spacing w:before="0" w:after="28" w:line="14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мусорных баков</w:t>
      </w:r>
    </w:p>
    <w:p>
      <w:pPr>
        <w:pStyle w:val="Style106"/>
        <w:framePr w:w="8141" w:h="906" w:hRule="exact" w:wrap="none" w:vAnchor="page" w:hAnchor="page" w:x="2470" w:y="104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60" w:right="4000" w:firstLine="20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, ул, Кузнечная , 45</w:t>
      </w:r>
    </w:p>
    <w:p>
      <w:pPr>
        <w:pStyle w:val="Style12"/>
        <w:framePr w:w="8141" w:h="906" w:hRule="exact" w:wrap="none" w:vAnchor="page" w:hAnchor="page" w:x="2470" w:y="10436"/>
        <w:widowControl w:val="0"/>
        <w:keepNext w:val="0"/>
        <w:keepLines w:val="0"/>
        <w:shd w:val="clear" w:color="auto" w:fill="auto"/>
        <w:bidi w:val="0"/>
        <w:jc w:val="left"/>
        <w:spacing w:before="0" w:after="40" w:line="190" w:lineRule="exact"/>
        <w:ind w:left="2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102"/>
        <w:framePr w:w="8141" w:h="906" w:hRule="exact" w:wrap="none" w:vAnchor="page" w:hAnchor="page" w:x="2470" w:y="1043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2560" w:right="0" w:firstLine="0"/>
      </w:pPr>
      <w:r>
        <w:rPr>
          <w:rStyle w:val="CharStyle108"/>
        </w:rPr>
        <w:t>'</w:t>
      </w:r>
      <w:r>
        <w:rPr>
          <w:rStyle w:val="CharStyle109"/>
        </w:rPr>
        <w:t>ф</w:t>
      </w:r>
      <w:r>
        <w:rPr>
          <w:rStyle w:val="CharStyle108"/>
        </w:rPr>
        <w:t>*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Граница земельного участка</w:t>
      </w:r>
    </w:p>
    <w:p>
      <w:pPr>
        <w:pStyle w:val="Style106"/>
        <w:framePr w:w="8141" w:h="227" w:hRule="exact" w:wrap="none" w:vAnchor="page" w:hAnchor="page" w:x="2470" w:y="11365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Х*482491, </w:t>
      </w:r>
      <w:r>
        <w:rPr>
          <w:lang w:val="en-US" w:eastAsia="en-US" w:bidi="en-US"/>
          <w:w w:val="100"/>
          <w:color w:val="000000"/>
          <w:position w:val="0"/>
        </w:rPr>
        <w:t xml:space="preserve">89PY=c </w:t>
      </w:r>
      <w:r>
        <w:rPr>
          <w:lang w:val="ru-RU" w:eastAsia="ru-RU" w:bidi="ru-RU"/>
          <w:w w:val="100"/>
          <w:color w:val="000000"/>
          <w:position w:val="0"/>
        </w:rPr>
        <w:t>3076!</w:t>
      </w:r>
    </w:p>
    <w:p>
      <w:pPr>
        <w:pStyle w:val="Style102"/>
        <w:framePr w:wrap="none" w:vAnchor="page" w:hAnchor="page" w:x="8201" w:y="1165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10"/>
        </w:rPr>
        <w:t xml:space="preserve">+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Согласовать</w:t>
      </w:r>
    </w:p>
    <w:p>
      <w:pPr>
        <w:pStyle w:val="Style102"/>
        <w:framePr w:wrap="none" w:vAnchor="page" w:hAnchor="page" w:x="9296" w:y="1167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4" w:right="0" w:firstLine="0"/>
      </w:pPr>
      <w:r>
        <w:rPr>
          <w:rStyle w:val="CharStyle104"/>
        </w:rPr>
        <w:t>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02"/>
        <w:framePr w:wrap="none" w:vAnchor="page" w:hAnchor="page" w:x="8432" w:y="1182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11"/>
        <w:framePr w:wrap="none" w:vAnchor="page" w:hAnchor="page" w:x="11561" w:y="505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vertAlign w:val="superscript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</w:t>
      </w:r>
    </w:p>
    <w:p>
      <w:pPr>
        <w:pStyle w:val="Style113"/>
        <w:framePr w:wrap="none" w:vAnchor="page" w:hAnchor="page" w:x="11744" w:y="505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52</w:t>
      </w:r>
    </w:p>
    <w:p>
      <w:pPr>
        <w:pStyle w:val="Style113"/>
        <w:framePr w:wrap="none" w:vAnchor="page" w:hAnchor="page" w:x="11542" w:y="529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152</w:t>
      </w:r>
    </w:p>
    <w:p>
      <w:pPr>
        <w:pStyle w:val="Style113"/>
        <w:framePr w:wrap="none" w:vAnchor="page" w:hAnchor="page" w:x="11811" w:y="530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78</w:t>
      </w:r>
    </w:p>
    <w:p>
      <w:pPr>
        <w:pStyle w:val="Style113"/>
        <w:framePr w:wrap="none" w:vAnchor="page" w:hAnchor="page" w:x="11696" w:y="58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52</w:t>
      </w:r>
    </w:p>
    <w:p>
      <w:pPr>
        <w:pStyle w:val="Style102"/>
        <w:framePr w:w="1238" w:h="399" w:hRule="exact" w:wrap="none" w:vAnchor="page" w:hAnchor="page" w:x="10448" w:y="6938"/>
        <w:widowControl w:val="0"/>
        <w:keepNext w:val="0"/>
        <w:keepLines w:val="0"/>
        <w:shd w:val="clear" w:color="auto" w:fill="auto"/>
        <w:bidi w:val="0"/>
        <w:jc w:val="left"/>
        <w:spacing w:before="0" w:after="0" w:line="199" w:lineRule="exact"/>
        <w:ind w:left="0" w:right="0" w:firstLine="0"/>
      </w:pPr>
      <w:r>
        <w:rPr>
          <w:rStyle w:val="CharStyle115"/>
          <w:vertAlign w:val="subscript"/>
        </w:rPr>
        <w:t>%</w:t>
      </w:r>
      <w:r>
        <w:rPr>
          <w:rStyle w:val="CharStyle11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Гл. вход в</w:t>
        <w:br/>
        <w:t>\ /реконструируё</w:t>
      </w:r>
    </w:p>
    <w:p>
      <w:pPr>
        <w:pStyle w:val="Style106"/>
        <w:framePr w:w="1085" w:h="334" w:hRule="exact" w:wrap="none" w:vAnchor="page" w:hAnchor="page" w:x="6675" w:y="11617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-**482409. 35</w:t>
        <w:br/>
      </w:r>
      <w:r>
        <w:rPr>
          <w:lang w:val="en-US" w:eastAsia="en-US" w:bidi="en-US"/>
          <w:w w:val="100"/>
          <w:color w:val="000000"/>
          <w:position w:val="0"/>
        </w:rPr>
        <w:t xml:space="preserve">Y-2307647, </w:t>
      </w:r>
      <w:r>
        <w:rPr>
          <w:lang w:val="ru-RU" w:eastAsia="ru-RU" w:bidi="ru-RU"/>
          <w:w w:val="100"/>
          <w:color w:val="000000"/>
          <w:position w:val="0"/>
        </w:rPr>
        <w:t>09</w:t>
      </w:r>
    </w:p>
    <w:p>
      <w:pPr>
        <w:pStyle w:val="Style116"/>
        <w:framePr w:w="8141" w:h="1672" w:hRule="exact" w:wrap="none" w:vAnchor="page" w:hAnchor="page" w:x="2470" w:y="13574"/>
        <w:widowControl w:val="0"/>
        <w:keepNext w:val="0"/>
        <w:keepLines w:val="0"/>
        <w:shd w:val="clear" w:color="auto" w:fill="auto"/>
        <w:bidi w:val="0"/>
        <w:spacing w:before="0" w:after="42" w:line="34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t. </w:t>
      </w:r>
      <w:r>
        <w:rPr>
          <w:lang w:val="ru-RU" w:eastAsia="ru-RU" w:bidi="ru-RU"/>
          <w:w w:val="100"/>
          <w:color w:val="000000"/>
          <w:position w:val="0"/>
        </w:rPr>
        <w:t xml:space="preserve">Все размера дана </w:t>
      </w:r>
      <w:r>
        <w:rPr>
          <w:rStyle w:val="CharStyle118"/>
          <w:b w:val="0"/>
          <w:bCs w:val="0"/>
          <w:i/>
          <w:iCs/>
        </w:rPr>
        <w:t xml:space="preserve">в </w:t>
      </w:r>
      <w:r>
        <w:rPr>
          <w:lang w:val="ru-RU" w:eastAsia="ru-RU" w:bidi="ru-RU"/>
          <w:w w:val="100"/>
          <w:color w:val="000000"/>
          <w:position w:val="0"/>
        </w:rPr>
        <w:t>метрах</w:t>
      </w:r>
    </w:p>
    <w:p>
      <w:pPr>
        <w:pStyle w:val="Style116"/>
        <w:numPr>
          <w:ilvl w:val="0"/>
          <w:numId w:val="9"/>
        </w:numPr>
        <w:framePr w:w="8141" w:h="1672" w:hRule="exact" w:wrap="none" w:vAnchor="page" w:hAnchor="page" w:x="2470" w:y="1357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Кадастровой номер земельного участка 23:21:0401013:2659</w:t>
      </w:r>
    </w:p>
    <w:p>
      <w:pPr>
        <w:pStyle w:val="Style116"/>
        <w:numPr>
          <w:ilvl w:val="0"/>
          <w:numId w:val="9"/>
        </w:numPr>
        <w:framePr w:w="8141" w:h="1672" w:hRule="exact" w:wrap="none" w:vAnchor="page" w:hAnchor="page" w:x="2470" w:y="1357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355,0 кв. м</w:t>
      </w:r>
    </w:p>
    <w:p>
      <w:pPr>
        <w:pStyle w:val="Style116"/>
        <w:numPr>
          <w:ilvl w:val="0"/>
          <w:numId w:val="9"/>
        </w:numPr>
        <w:framePr w:w="8141" w:h="1672" w:hRule="exact" w:wrap="none" w:vAnchor="page" w:hAnchor="page" w:x="2470" w:y="1357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139,3 кв.м</w:t>
      </w:r>
    </w:p>
    <w:p>
      <w:pPr>
        <w:pStyle w:val="Style116"/>
        <w:numPr>
          <w:ilvl w:val="0"/>
          <w:numId w:val="9"/>
        </w:numPr>
        <w:framePr w:w="8141" w:h="1672" w:hRule="exact" w:wrap="none" w:vAnchor="page" w:hAnchor="page" w:x="2470" w:y="13574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39%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7" w:h="17109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65.6pt;margin-top:39.45pt;width:538.55pt;height:636.pt;z-index:-251658752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8.45pt;margin-top:268.65pt;width:29.5pt;height:34.8pt;z-index:-251658240;mso-position-horizontal-relative:page;mso-position-vertical-relative:page;z-index:-251658751" fillcolor="#FE6865" stroked="f"/>
        </w:pict>
      </w:r>
      <w:r>
        <w:pict>
          <v:rect style="position:absolute;margin-left:279.65pt;margin-top:335.15pt;width:29.05pt;height:13.7pt;z-index:-251658240;mso-position-horizontal-relative:page;mso-position-vertical-relative:page;z-index:-251658750" fillcolor="#76B262" stroked="f"/>
        </w:pict>
      </w:r>
      <w:r>
        <w:pict>
          <v:rect style="position:absolute;margin-left:278.9pt;margin-top:312.35pt;width:28.1pt;height:12.7pt;z-index:-251658240;mso-position-horizontal-relative:page;mso-position-vertical-relative:page;z-index:-251658749" fillcolor="#B8B2B6" stroked="f"/>
        </w:pict>
      </w:r>
    </w:p>
    <w:p>
      <w:pPr>
        <w:framePr w:wrap="none" w:vAnchor="page" w:hAnchor="page" w:x="122" w:y="992"/>
        <w:widowControl w:val="0"/>
        <w:rPr>
          <w:sz w:val="2"/>
          <w:szCs w:val="2"/>
        </w:rPr>
      </w:pPr>
      <w:r>
        <w:pict>
          <v:shape id="_x0000_s1031" type="#_x0000_t75" style="width:236pt;height:608pt;">
            <v:imagedata r:id="rId15" r:href="rId16"/>
          </v:shape>
        </w:pict>
      </w:r>
    </w:p>
    <w:p>
      <w:pPr>
        <w:pStyle w:val="Style116"/>
        <w:framePr w:w="3101" w:h="2672" w:hRule="exact" w:wrap="none" w:vAnchor="page" w:hAnchor="page" w:x="5229" w:y="1162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500" w:right="0" w:firstLine="0"/>
      </w:pPr>
      <w:r>
        <w:rPr>
          <w:rStyle w:val="CharStyle119"/>
          <w:b w:val="0"/>
          <w:bCs w:val="0"/>
          <w:i w:val="0"/>
          <w:iCs w:val="0"/>
        </w:rPr>
        <w:t>©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лю канализации</w:t>
      </w:r>
    </w:p>
    <w:p>
      <w:pPr>
        <w:pStyle w:val="Style116"/>
        <w:framePr w:w="3101" w:h="2672" w:hRule="exact" w:wrap="none" w:vAnchor="page" w:hAnchor="page" w:x="5229" w:y="1162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500" w:right="0" w:firstLine="0"/>
      </w:pPr>
      <w:r>
        <w:rPr>
          <w:lang w:val="ru-RU" w:eastAsia="ru-RU" w:bidi="ru-RU"/>
          <w:w w:val="100"/>
          <w:color w:val="000000"/>
          <w:position w:val="0"/>
        </w:rPr>
        <w:t>е - люк</w:t>
      </w:r>
    </w:p>
    <w:p>
      <w:pPr>
        <w:pStyle w:val="Style116"/>
        <w:numPr>
          <w:ilvl w:val="0"/>
          <w:numId w:val="11"/>
        </w:numPr>
        <w:framePr w:w="3101" w:h="2672" w:hRule="exact" w:wrap="none" w:vAnchor="page" w:hAnchor="page" w:x="5229" w:y="1162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</w:t>
      </w:r>
      <w:r>
        <w:rPr>
          <w:rStyle w:val="CharStyle119"/>
          <w:b w:val="0"/>
          <w:bCs w:val="0"/>
          <w:i w:val="0"/>
          <w:iCs w:val="0"/>
        </w:rPr>
        <w:t xml:space="preserve"> </w:t>
      </w:r>
      <w:r>
        <w:rPr>
          <w:rStyle w:val="CharStyle120"/>
          <w:b w:val="0"/>
          <w:bCs w:val="0"/>
          <w:i w:val="0"/>
          <w:iCs w:val="0"/>
        </w:rPr>
        <w:t xml:space="preserve">— </w:t>
      </w:r>
      <w:r>
        <w:rPr>
          <w:rStyle w:val="CharStyle119"/>
          <w:b w:val="0"/>
          <w:bCs w:val="0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бодопровод</w:t>
      </w:r>
    </w:p>
    <w:p>
      <w:pPr>
        <w:pStyle w:val="Style116"/>
        <w:numPr>
          <w:ilvl w:val="0"/>
          <w:numId w:val="11"/>
        </w:numPr>
        <w:framePr w:w="3101" w:h="2672" w:hRule="exact" w:wrap="none" w:vAnchor="page" w:hAnchor="page" w:x="5229" w:y="1162"/>
        <w:tabs>
          <w:tab w:leader="none" w:pos="422" w:val="left"/>
        </w:tabs>
        <w:widowControl w:val="0"/>
        <w:keepNext w:val="0"/>
        <w:keepLines w:val="0"/>
        <w:shd w:val="clear" w:color="auto" w:fill="auto"/>
        <w:bidi w:val="0"/>
        <w:spacing w:before="0" w:after="145" w:line="220" w:lineRule="exact"/>
        <w:ind w:left="0" w:right="0" w:firstLine="0"/>
      </w:pPr>
      <w:r>
        <w:rPr>
          <w:rStyle w:val="CharStyle122"/>
          <w:b/>
          <w:bCs/>
          <w:i/>
          <w:iCs/>
        </w:rPr>
        <w:t>к</w:t>
      </w:r>
      <w:r>
        <w:rPr>
          <w:rStyle w:val="CharStyle121"/>
          <w:b w:val="0"/>
          <w:bCs w:val="0"/>
          <w:i w:val="0"/>
          <w:iCs w:val="0"/>
        </w:rPr>
        <w:t xml:space="preserve"> — </w:t>
      </w:r>
      <w:r>
        <w:rPr>
          <w:rStyle w:val="CharStyle119"/>
          <w:b w:val="0"/>
          <w:bCs w:val="0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канализация</w:t>
      </w:r>
    </w:p>
    <w:p>
      <w:pPr>
        <w:pStyle w:val="Style116"/>
        <w:framePr w:w="3101" w:h="2672" w:hRule="exact" w:wrap="none" w:vAnchor="page" w:hAnchor="page" w:x="5229" w:y="1162"/>
        <w:tabs>
          <w:tab w:leader="hyphen" w:pos="394" w:val="left"/>
        </w:tabs>
        <w:widowControl w:val="0"/>
        <w:keepNext w:val="0"/>
        <w:keepLines w:val="0"/>
        <w:shd w:val="clear" w:color="auto" w:fill="auto"/>
        <w:bidi w:val="0"/>
        <w:spacing w:before="0" w:after="150" w:line="220" w:lineRule="exact"/>
        <w:ind w:left="0" w:right="0" w:firstLine="0"/>
      </w:pPr>
      <w:r>
        <w:rPr>
          <w:rStyle w:val="CharStyle123"/>
          <w:lang w:val="ru-RU" w:eastAsia="ru-RU" w:bidi="ru-RU"/>
          <w:b w:val="0"/>
          <w:bCs w:val="0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Г— - газопробод</w:t>
      </w:r>
    </w:p>
    <w:p>
      <w:pPr>
        <w:pStyle w:val="Style116"/>
        <w:framePr w:w="3101" w:h="2672" w:hRule="exact" w:wrap="none" w:vAnchor="page" w:hAnchor="page" w:x="5229" w:y="1162"/>
        <w:widowControl w:val="0"/>
        <w:keepNext w:val="0"/>
        <w:keepLines w:val="0"/>
        <w:shd w:val="clear" w:color="auto" w:fill="auto"/>
        <w:bidi w:val="0"/>
        <w:spacing w:before="0" w:after="323" w:line="220" w:lineRule="exact"/>
        <w:ind w:left="500" w:right="0" w:firstLine="0"/>
      </w:pPr>
      <w:r>
        <w:rPr>
          <w:rStyle w:val="CharStyle119"/>
          <w:b w:val="0"/>
          <w:bCs w:val="0"/>
          <w:i w:val="0"/>
          <w:iCs w:val="0"/>
        </w:rPr>
        <w:t xml:space="preserve">н - </w:t>
      </w:r>
      <w:r>
        <w:rPr>
          <w:lang w:val="ru-RU" w:eastAsia="ru-RU" w:bidi="ru-RU"/>
          <w:w w:val="100"/>
          <w:color w:val="000000"/>
          <w:position w:val="0"/>
        </w:rPr>
        <w:t xml:space="preserve">деребо </w:t>
      </w:r>
      <w:r>
        <w:rPr>
          <w:rStyle w:val="CharStyle124"/>
          <w:b/>
          <w:bCs/>
          <w:i/>
          <w:iCs/>
        </w:rPr>
        <w:t>сущ.</w:t>
      </w:r>
    </w:p>
    <w:p>
      <w:pPr>
        <w:pStyle w:val="Style116"/>
        <w:framePr w:w="3101" w:h="2672" w:hRule="exact" w:wrap="none" w:vAnchor="page" w:hAnchor="page" w:x="5229" w:y="1162"/>
        <w:tabs>
          <w:tab w:leader="none" w:pos="1161" w:val="left"/>
          <w:tab w:leader="none" w:pos="3105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400" w:right="0" w:firstLine="0"/>
      </w:pPr>
      <w:r>
        <w:rPr>
          <w:rStyle w:val="CharStyle119"/>
          <w:lang w:val="en-US" w:eastAsia="en-US" w:bidi="en-US"/>
          <w:b w:val="0"/>
          <w:bCs w:val="0"/>
          <w:i w:val="0"/>
          <w:iCs w:val="0"/>
        </w:rPr>
        <w:t>V'</w:t>
        <w:tab/>
      </w:r>
      <w:r>
        <w:rPr>
          <w:rStyle w:val="CharStyle119"/>
          <w:b w:val="0"/>
          <w:bCs w:val="0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опора</w:t>
        <w:tab/>
      </w:r>
      <w:r>
        <w:rPr>
          <w:rStyle w:val="CharStyle125"/>
          <w:b w:val="0"/>
          <w:bCs w:val="0"/>
          <w:i/>
          <w:iCs/>
        </w:rPr>
        <w:t>Л</w:t>
      </w:r>
    </w:p>
    <w:p>
      <w:pPr>
        <w:pStyle w:val="Style116"/>
        <w:framePr w:w="3701" w:h="1076" w:hRule="exact" w:wrap="none" w:vAnchor="page" w:hAnchor="page" w:x="5733" w:y="4114"/>
        <w:tabs>
          <w:tab w:leader="hyphen" w:pos="792" w:val="left"/>
        </w:tabs>
        <w:widowControl w:val="0"/>
        <w:keepNext w:val="0"/>
        <w:keepLines w:val="0"/>
        <w:shd w:val="clear" w:color="auto" w:fill="auto"/>
        <w:bidi w:val="0"/>
        <w:spacing w:before="0" w:after="35" w:line="220" w:lineRule="exact"/>
        <w:ind w:left="0" w:right="0" w:firstLine="0"/>
      </w:pPr>
      <w:r>
        <w:rPr>
          <w:rStyle w:val="CharStyle126"/>
          <w:lang w:val="ru-RU" w:eastAsia="ru-RU" w:bidi="ru-RU"/>
          <w:b w:val="0"/>
          <w:bCs w:val="0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</w:r>
    </w:p>
    <w:p>
      <w:pPr>
        <w:pStyle w:val="Style116"/>
        <w:framePr w:w="3701" w:h="1076" w:hRule="exact" w:wrap="none" w:vAnchor="page" w:hAnchor="page" w:x="5733" w:y="4114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rStyle w:val="CharStyle127"/>
          <w:b/>
          <w:bCs/>
          <w:i/>
          <w:iCs/>
        </w:rPr>
        <w:t>-X—</w:t>
      </w:r>
      <w:r>
        <w:rPr>
          <w:rStyle w:val="CharStyle128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19"/>
          <w:b w:val="0"/>
          <w:bCs w:val="0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слаботочное сети</w:t>
      </w:r>
    </w:p>
    <w:p>
      <w:pPr>
        <w:pStyle w:val="Style129"/>
        <w:framePr w:w="3701" w:h="1076" w:hRule="exact" w:wrap="none" w:vAnchor="page" w:hAnchor="page" w:x="5733" w:y="4114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—</w:t>
        <w:tab/>
        <w:t xml:space="preserve">- </w:t>
      </w:r>
      <w:r>
        <w:rPr>
          <w:rStyle w:val="CharStyle131"/>
        </w:rPr>
        <w:t>ЛЭП</w:t>
      </w:r>
    </w:p>
    <w:p>
      <w:pPr>
        <w:framePr w:wrap="none" w:vAnchor="page" w:hAnchor="page" w:x="5570" w:y="5374"/>
        <w:widowControl w:val="0"/>
        <w:rPr>
          <w:sz w:val="2"/>
          <w:szCs w:val="2"/>
        </w:rPr>
      </w:pPr>
      <w:r>
        <w:pict>
          <v:shape id="_x0000_s1032" type="#_x0000_t75" style="width:30pt;height:35pt;">
            <v:imagedata r:id="rId17" r:href="rId18"/>
          </v:shape>
        </w:pict>
      </w:r>
    </w:p>
    <w:p>
      <w:pPr>
        <w:pStyle w:val="Style132"/>
        <w:numPr>
          <w:ilvl w:val="0"/>
          <w:numId w:val="13"/>
        </w:numPr>
        <w:framePr w:w="2894" w:h="773" w:hRule="exact" w:wrap="none" w:vAnchor="page" w:hAnchor="page" w:x="6414" w:y="5341"/>
        <w:tabs>
          <w:tab w:leader="none" w:pos="230" w:val="left"/>
        </w:tabs>
        <w:widowControl w:val="0"/>
        <w:keepNext w:val="0"/>
        <w:keepLines w:val="0"/>
        <w:shd w:val="clear" w:color="auto" w:fill="auto"/>
        <w:bidi w:val="0"/>
        <w:spacing w:before="0" w:after="171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реконструируемый объект</w:t>
      </w:r>
    </w:p>
    <w:p>
      <w:pPr>
        <w:pStyle w:val="Style132"/>
        <w:numPr>
          <w:ilvl w:val="0"/>
          <w:numId w:val="13"/>
        </w:numPr>
        <w:framePr w:w="2894" w:h="773" w:hRule="exact" w:wrap="none" w:vAnchor="page" w:hAnchor="page" w:x="6414" w:y="5341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проектируемая пристройка</w:t>
      </w:r>
    </w:p>
    <w:p>
      <w:pPr>
        <w:framePr w:wrap="none" w:vAnchor="page" w:hAnchor="page" w:x="5574" w:y="6238"/>
        <w:widowControl w:val="0"/>
        <w:rPr>
          <w:sz w:val="2"/>
          <w:szCs w:val="2"/>
        </w:rPr>
      </w:pPr>
      <w:r>
        <w:pict>
          <v:shape id="_x0000_s1033" type="#_x0000_t75" style="width:30pt;height:37pt;">
            <v:imagedata r:id="rId19" r:href="rId20"/>
          </v:shape>
        </w:pict>
      </w:r>
    </w:p>
    <w:p>
      <w:pPr>
        <w:pStyle w:val="Style132"/>
        <w:numPr>
          <w:ilvl w:val="0"/>
          <w:numId w:val="15"/>
        </w:numPr>
        <w:framePr w:w="2923" w:h="763" w:hRule="exact" w:wrap="none" w:vAnchor="page" w:hAnchor="page" w:x="6386" w:y="6234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178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бетон/тротуарная плитка</w:t>
      </w:r>
    </w:p>
    <w:p>
      <w:pPr>
        <w:pStyle w:val="Style132"/>
        <w:numPr>
          <w:ilvl w:val="0"/>
          <w:numId w:val="15"/>
        </w:numPr>
        <w:framePr w:w="2923" w:h="763" w:hRule="exact" w:wrap="none" w:vAnchor="page" w:hAnchor="page" w:x="6386" w:y="6234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газон/клумба</w:t>
      </w:r>
    </w:p>
    <w:p>
      <w:pPr>
        <w:framePr w:wrap="none" w:vAnchor="page" w:hAnchor="page" w:x="5579" w:y="7146"/>
        <w:widowControl w:val="0"/>
        <w:rPr>
          <w:sz w:val="2"/>
          <w:szCs w:val="2"/>
        </w:rPr>
      </w:pPr>
      <w:r>
        <w:pict>
          <v:shape id="_x0000_s1034" type="#_x0000_t75" style="width:29pt;height:86pt;">
            <v:imagedata r:id="rId21" r:href="rId22"/>
          </v:shape>
        </w:pict>
      </w:r>
    </w:p>
    <w:p>
      <w:pPr>
        <w:pStyle w:val="Style116"/>
        <w:numPr>
          <w:ilvl w:val="0"/>
          <w:numId w:val="17"/>
        </w:numPr>
        <w:framePr w:w="4536" w:h="1733" w:hRule="exact" w:wrap="none" w:vAnchor="page" w:hAnchor="page" w:x="6309" w:y="7155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соседние сущестбующие здания и строения</w:t>
      </w:r>
    </w:p>
    <w:p>
      <w:pPr>
        <w:pStyle w:val="Style116"/>
        <w:numPr>
          <w:ilvl w:val="0"/>
          <w:numId w:val="17"/>
        </w:numPr>
        <w:framePr w:w="4536" w:h="1733" w:hRule="exact" w:wrap="none" w:vAnchor="page" w:hAnchor="page" w:x="6309" w:y="715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33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набеса</w:t>
      </w:r>
    </w:p>
    <w:p>
      <w:pPr>
        <w:pStyle w:val="Style134"/>
        <w:numPr>
          <w:ilvl w:val="0"/>
          <w:numId w:val="17"/>
        </w:numPr>
        <w:framePr w:w="4536" w:h="1733" w:hRule="exact" w:wrap="none" w:vAnchor="page" w:hAnchor="page" w:x="6309" w:y="7155"/>
        <w:tabs>
          <w:tab w:leader="none" w:pos="52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урна</w:t>
      </w:r>
    </w:p>
    <w:p>
      <w:pPr>
        <w:pStyle w:val="Style116"/>
        <w:numPr>
          <w:ilvl w:val="0"/>
          <w:numId w:val="17"/>
        </w:numPr>
        <w:framePr w:w="4536" w:h="1733" w:hRule="exact" w:wrap="none" w:vAnchor="page" w:hAnchor="page" w:x="6309" w:y="715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33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скамья</w:t>
      </w:r>
    </w:p>
    <w:p>
      <w:pPr>
        <w:pStyle w:val="Style116"/>
        <w:numPr>
          <w:ilvl w:val="0"/>
          <w:numId w:val="17"/>
        </w:numPr>
        <w:framePr w:w="4536" w:h="1733" w:hRule="exact" w:wrap="none" w:vAnchor="page" w:hAnchor="page" w:x="6309" w:y="715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декоратибный кустарник</w:t>
      </w:r>
    </w:p>
    <w:p>
      <w:pPr>
        <w:pStyle w:val="Style116"/>
        <w:framePr w:wrap="none" w:vAnchor="page" w:hAnchor="page" w:x="5699" w:y="90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19"/>
          <w:b w:val="0"/>
          <w:bCs w:val="0"/>
          <w:i w:val="0"/>
          <w:iCs w:val="0"/>
        </w:rPr>
        <w:t xml:space="preserve">ф - </w:t>
      </w:r>
      <w:r>
        <w:rPr>
          <w:lang w:val="ru-RU" w:eastAsia="ru-RU" w:bidi="ru-RU"/>
          <w:w w:val="100"/>
          <w:color w:val="000000"/>
          <w:position w:val="0"/>
        </w:rPr>
        <w:t>деребо проект.</w:t>
      </w:r>
    </w:p>
    <w:p>
      <w:pPr>
        <w:pStyle w:val="Style50"/>
        <w:framePr w:wrap="none" w:vAnchor="page" w:hAnchor="page" w:x="1821" w:y="148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37"/>
          <w:i/>
          <w:iCs/>
        </w:rPr>
        <w:t>Изм. Кол.</w:t>
      </w:r>
    </w:p>
    <w:p>
      <w:pPr>
        <w:pStyle w:val="Style116"/>
        <w:framePr w:wrap="none" w:vAnchor="page" w:hAnchor="page" w:x="1773" w:y="1510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8"/>
          <w:b/>
          <w:bCs/>
          <w:i/>
          <w:iCs/>
        </w:rPr>
        <w:t>Разработал</w:t>
      </w:r>
    </w:p>
    <w:p>
      <w:pPr>
        <w:pStyle w:val="Style116"/>
        <w:framePr w:w="1018" w:h="686" w:hRule="exact" w:wrap="none" w:vAnchor="page" w:hAnchor="page" w:x="1763" w:y="16132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Н. контр.</w:t>
      </w:r>
    </w:p>
    <w:p>
      <w:pPr>
        <w:pStyle w:val="Style53"/>
        <w:framePr w:w="1018" w:h="686" w:hRule="exact" w:wrap="none" w:vAnchor="page" w:hAnchor="page" w:x="1763" w:y="16132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ТЙП</w:t>
      </w:r>
    </w:p>
    <w:p>
      <w:pPr>
        <w:pStyle w:val="Style139"/>
        <w:framePr w:wrap="none" w:vAnchor="page" w:hAnchor="page" w:x="2944" w:y="1482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" w:right="0" w:firstLine="0"/>
      </w:pPr>
      <w:r>
        <w:rPr>
          <w:rStyle w:val="CharStyle141"/>
          <w:b w:val="0"/>
          <w:bCs w:val="0"/>
          <w:i/>
          <w:iCs/>
        </w:rPr>
        <w:t>^Pucmj^joK</w:t>
      </w:r>
    </w:p>
    <w:p>
      <w:pPr>
        <w:pStyle w:val="Style116"/>
        <w:framePr w:wrap="none" w:vAnchor="page" w:hAnchor="page" w:x="2982" w:y="1512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8"/>
          <w:b/>
          <w:bCs/>
          <w:i/>
          <w:iCs/>
        </w:rPr>
        <w:t>Кравченко</w:t>
      </w:r>
    </w:p>
    <w:p>
      <w:pPr>
        <w:pStyle w:val="Style116"/>
        <w:framePr w:wrap="none" w:vAnchor="page" w:hAnchor="page" w:x="2982" w:y="161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8"/>
          <w:b/>
          <w:bCs/>
          <w:i/>
          <w:iCs/>
        </w:rPr>
        <w:t>Кедя</w:t>
      </w:r>
    </w:p>
    <w:p>
      <w:pPr>
        <w:pStyle w:val="Style116"/>
        <w:framePr w:wrap="none" w:vAnchor="page" w:hAnchor="page" w:x="2982" w:y="165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8"/>
          <w:b/>
          <w:bCs/>
          <w:i/>
          <w:iCs/>
        </w:rPr>
        <w:t>Керя</w:t>
      </w:r>
    </w:p>
    <w:p>
      <w:pPr>
        <w:framePr w:wrap="none" w:vAnchor="page" w:hAnchor="page" w:x="4096" w:y="14792"/>
        <w:widowControl w:val="0"/>
        <w:rPr>
          <w:sz w:val="2"/>
          <w:szCs w:val="2"/>
        </w:rPr>
      </w:pPr>
      <w:r>
        <w:pict>
          <v:shape id="_x0000_s1035" type="#_x0000_t75" style="width:39pt;height:37pt;">
            <v:imagedata r:id="rId23" r:href="rId24"/>
          </v:shape>
        </w:pict>
      </w:r>
    </w:p>
    <w:p>
      <w:pPr>
        <w:framePr w:wrap="none" w:vAnchor="page" w:hAnchor="page" w:x="4115" w:y="15858"/>
        <w:widowControl w:val="0"/>
        <w:rPr>
          <w:sz w:val="2"/>
          <w:szCs w:val="2"/>
        </w:rPr>
      </w:pPr>
      <w:r>
        <w:pict>
          <v:shape id="_x0000_s1036" type="#_x0000_t75" style="width:42pt;height:53pt;">
            <v:imagedata r:id="rId25" r:href="rId26"/>
          </v:shape>
        </w:pict>
      </w:r>
    </w:p>
    <w:p>
      <w:pPr>
        <w:pStyle w:val="Style116"/>
        <w:framePr w:w="3941" w:h="965" w:hRule="exact" w:wrap="none" w:vAnchor="page" w:hAnchor="page" w:x="5522" w:y="13856"/>
        <w:widowControl w:val="0"/>
        <w:keepNext w:val="0"/>
        <w:keepLines w:val="0"/>
        <w:shd w:val="clear" w:color="auto" w:fill="auto"/>
        <w:bidi w:val="0"/>
        <w:jc w:val="right"/>
        <w:spacing w:before="0" w:after="109" w:line="220" w:lineRule="exact"/>
        <w:ind w:left="0" w:right="160" w:firstLine="0"/>
      </w:pPr>
      <w:r>
        <w:rPr>
          <w:lang w:val="ru-RU" w:eastAsia="ru-RU" w:bidi="ru-RU"/>
          <w:w w:val="100"/>
          <w:color w:val="000000"/>
          <w:position w:val="0"/>
        </w:rPr>
        <w:t>2320-621-ПЗУ</w:t>
      </w:r>
    </w:p>
    <w:p>
      <w:pPr>
        <w:pStyle w:val="Style116"/>
        <w:framePr w:w="3941" w:h="965" w:hRule="exact" w:wrap="none" w:vAnchor="page" w:hAnchor="page" w:x="5522" w:y="13856"/>
        <w:widowControl w:val="0"/>
        <w:keepNext w:val="0"/>
        <w:keepLines w:val="0"/>
        <w:shd w:val="clear" w:color="auto" w:fill="auto"/>
        <w:bidi w:val="0"/>
        <w:spacing w:before="0" w:after="0" w:line="271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Адрес г. Нобокубанск ул. Кузнечная, 43</w:t>
        <w:br/>
        <w:t>Заказчик гр. Бондарь С. В.</w:t>
      </w:r>
    </w:p>
    <w:tbl>
      <w:tblPr>
        <w:tblOverlap w:val="never"/>
        <w:tblLayout w:type="fixed"/>
        <w:jc w:val="left"/>
      </w:tblPr>
      <w:tblGrid>
        <w:gridCol w:w="3979"/>
        <w:gridCol w:w="850"/>
        <w:gridCol w:w="854"/>
        <w:gridCol w:w="878"/>
      </w:tblGrid>
      <w:tr>
        <w:trPr>
          <w:trHeight w:val="31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7" w:lineRule="exact"/>
              <w:ind w:left="0" w:right="0" w:firstLine="0"/>
            </w:pPr>
            <w:r>
              <w:rPr>
                <w:rStyle w:val="CharStyle142"/>
              </w:rPr>
              <w:t>Графическое описание обоснобания для</w:t>
              <w:br/>
              <w:t>разрешения на отклонение от</w:t>
              <w:br/>
              <w:t>предельных параметроб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4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42"/>
              </w:rPr>
              <w:t>Листов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6562" w:h="1762" w:wrap="none" w:vAnchor="page" w:hAnchor="page" w:x="5488" w:y="1506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14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14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80" w:firstLine="0"/>
            </w:pPr>
            <w:r>
              <w:rPr>
                <w:rStyle w:val="CharStyle143"/>
              </w:rPr>
              <w:t>1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42"/>
              </w:rPr>
              <w:t>Схема планировочной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562" w:h="1762" w:wrap="none" w:vAnchor="page" w:hAnchor="page" w:x="5488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42"/>
              </w:rPr>
              <w:t>МУП У КС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42"/>
              </w:rPr>
              <w:t>земельного участка МГ500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6562" w:h="1762" w:wrap="none" w:vAnchor="page" w:hAnchor="page" w:x="5488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40" w:right="0" w:firstLine="0"/>
            </w:pPr>
            <w:r>
              <w:rPr>
                <w:rStyle w:val="CharStyle142"/>
              </w:rPr>
              <w:t>Нобокубанского района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67" w:h="17109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/>
        <w:bCs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—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3"/>
        <w:szCs w:val="13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5)_"/>
    <w:basedOn w:val="DefaultParagraphFont"/>
    <w:link w:val="Style7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">
    <w:name w:val="Другое_"/>
    <w:basedOn w:val="DefaultParagraphFont"/>
    <w:link w:val="Style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Другое + 14 pt"/>
    <w:basedOn w:val="CharStyle10"/>
    <w:rPr>
      <w:sz w:val="28"/>
      <w:szCs w:val="28"/>
      <w:w w:val="100"/>
      <w:spacing w:val="0"/>
      <w:color w:val="000000"/>
      <w:position w:val="0"/>
    </w:rPr>
  </w:style>
  <w:style w:type="character" w:customStyle="1" w:styleId="CharStyle13">
    <w:name w:val="Основной текст (6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5">
    <w:name w:val="Заголовок №1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4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9">
    <w:name w:val="Основной текст (2) + 10 pt,Малые прописные"/>
    <w:basedOn w:val="CharStyle4"/>
    <w:rPr>
      <w:lang w:val="en-US" w:eastAsia="en-US" w:bidi="en-US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2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1">
    <w:name w:val="Основной текст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22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3">
    <w:name w:val="Основной текст (2) + 9,5 pt,Полужирный,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4">
    <w:name w:val="Основной текст (2) + 9,5 pt,Полужирный,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5">
    <w:name w:val="Основной текст (2) + 9,5 pt,Полужирный,Курсив,Малые прописные"/>
    <w:basedOn w:val="CharStyle4"/>
    <w:rPr>
      <w:lang w:val="ru-RU" w:eastAsia="ru-RU" w:bidi="ru-RU"/>
      <w:b/>
      <w:bCs/>
      <w:i/>
      <w:iCs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27">
    <w:name w:val="Основной текст (7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8">
    <w:name w:val="Основной текст (2) + 11,5 pt"/>
    <w:basedOn w:val="CharStyle4"/>
    <w:rPr>
      <w:lang w:val="ru-RU" w:eastAsia="ru-RU" w:bidi="ru-RU"/>
      <w:sz w:val="23"/>
      <w:szCs w:val="23"/>
      <w:w w:val="100"/>
      <w:spacing w:val="0"/>
      <w:color w:val="000000"/>
      <w:position w:val="0"/>
    </w:rPr>
  </w:style>
  <w:style w:type="character" w:customStyle="1" w:styleId="CharStyle30">
    <w:name w:val="Подпись к таблице (2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2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33">
    <w:name w:val="Основной текст (2) + 13 pt,Полужирный,Курсив"/>
    <w:basedOn w:val="CharStyle4"/>
    <w:rPr>
      <w:lang w:val="ru-RU" w:eastAsia="ru-RU" w:bidi="ru-RU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34">
    <w:name w:val="Основной текст (5) + 10 pt,Не полужирный,Не курсив"/>
    <w:basedOn w:val="CharStyle8"/>
    <w:rPr>
      <w:lang w:val="1024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35">
    <w:name w:val="Основной текст (5) + 13 pt,Не курсив,Масштаб 60%"/>
    <w:basedOn w:val="CharStyle8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36">
    <w:name w:val="Основной текст (2) + 6,5 pt"/>
    <w:basedOn w:val="CharStyle4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37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8">
    <w:name w:val="Основной текст (2) + Arial Unicode MS,13 pt"/>
    <w:basedOn w:val="CharStyle4"/>
    <w:rPr>
      <w:lang w:val="ru-RU" w:eastAsia="ru-RU" w:bidi="ru-RU"/>
      <w:sz w:val="26"/>
      <w:szCs w:val="2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39">
    <w:name w:val="Основной текст (2) + Arial Unicode MS,13 pt"/>
    <w:basedOn w:val="CharStyle4"/>
    <w:rPr>
      <w:lang w:val="ru-RU" w:eastAsia="ru-RU" w:bidi="ru-RU"/>
      <w:sz w:val="26"/>
      <w:szCs w:val="2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0">
    <w:name w:val="Основной текст (2) + Курсив"/>
    <w:basedOn w:val="CharStyle4"/>
    <w:rPr>
      <w:lang w:val="en-US" w:eastAsia="en-US" w:bidi="en-US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41">
    <w:name w:val="Основной текст (4) + Не полужирный"/>
    <w:basedOn w:val="CharStyle1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2">
    <w:name w:val="Основной текст (2) + 13 pt,Полужирный,Курсив"/>
    <w:basedOn w:val="CharStyle4"/>
    <w:rPr>
      <w:lang w:val="ru-RU" w:eastAsia="ru-RU" w:bidi="ru-RU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3">
    <w:name w:val="Основной текст (2) + 9,5 pt,Полужирный,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44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45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46">
    <w:name w:val="Основной текст (2) + 9,5 pt"/>
    <w:basedOn w:val="CharStyle4"/>
    <w:rPr>
      <w:lang w:val="en-US" w:eastAsia="en-US" w:bidi="en-US"/>
      <w:sz w:val="19"/>
      <w:szCs w:val="19"/>
      <w:w w:val="100"/>
      <w:spacing w:val="0"/>
      <w:color w:val="000000"/>
      <w:position w:val="0"/>
    </w:rPr>
  </w:style>
  <w:style w:type="character" w:customStyle="1" w:styleId="CharStyle48">
    <w:name w:val="Основной текст (8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49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51">
    <w:name w:val="Основной текст (9)_"/>
    <w:basedOn w:val="DefaultParagraphFont"/>
    <w:link w:val="Style5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2">
    <w:name w:val="Основной текст (9) + 13 pt,Полужирный,Не курсив,Масштаб 60%"/>
    <w:basedOn w:val="CharStyle51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54">
    <w:name w:val="Основной текст (10)_"/>
    <w:basedOn w:val="DefaultParagraphFont"/>
    <w:link w:val="Style5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55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7">
    <w:name w:val="Основной текст (11)_"/>
    <w:basedOn w:val="DefaultParagraphFont"/>
    <w:link w:val="Style5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59">
    <w:name w:val="Заголовок №1 (2)_"/>
    <w:basedOn w:val="DefaultParagraphFont"/>
    <w:link w:val="Style5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60">
    <w:name w:val="Основной текст (2) + Arial Unicode MS,10 pt"/>
    <w:basedOn w:val="CharStyle4"/>
    <w:rPr>
      <w:lang w:val="ru-RU" w:eastAsia="ru-RU" w:bidi="ru-RU"/>
      <w:sz w:val="20"/>
      <w:szCs w:val="20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61">
    <w:name w:val="Основной текст (2) + Arial Unicode MS,10 pt"/>
    <w:basedOn w:val="CharStyle4"/>
    <w:rPr>
      <w:lang w:val="ru-RU" w:eastAsia="ru-RU" w:bidi="ru-RU"/>
      <w:sz w:val="20"/>
      <w:szCs w:val="20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63">
    <w:name w:val="Основной текст (12)_"/>
    <w:basedOn w:val="DefaultParagraphFont"/>
    <w:link w:val="Style62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65">
    <w:name w:val="Основной текст (13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6">
    <w:name w:val="Основной текст (13)"/>
    <w:basedOn w:val="CharStyle6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Основной текст (13) + 7 pt,Полужирный"/>
    <w:basedOn w:val="CharStyle65"/>
    <w:rPr>
      <w:lang w:val="ru-RU" w:eastAsia="ru-RU" w:bidi="ru-RU"/>
      <w:b/>
      <w:bCs/>
      <w:u w:val="single"/>
      <w:sz w:val="14"/>
      <w:szCs w:val="14"/>
      <w:w w:val="100"/>
      <w:spacing w:val="0"/>
      <w:color w:val="000000"/>
      <w:position w:val="0"/>
    </w:rPr>
  </w:style>
  <w:style w:type="character" w:customStyle="1" w:styleId="CharStyle68">
    <w:name w:val="Основной текст (7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0">
    <w:name w:val="Основной текст (14)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71">
    <w:name w:val="Основной текст (7) + 8,5 pt"/>
    <w:basedOn w:val="CharStyle27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72">
    <w:name w:val="Подпись к таблице (2)"/>
    <w:basedOn w:val="CharStyle3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4">
    <w:name w:val="Подпись к таблице (3)_"/>
    <w:basedOn w:val="DefaultParagraphFont"/>
    <w:link w:val="Style7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75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76">
    <w:name w:val="Основной текст (6) + Полужирный,Курсив"/>
    <w:basedOn w:val="CharStyle13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77">
    <w:name w:val="Основной текст (6) + Полужирный,Курсив"/>
    <w:basedOn w:val="CharStyle13"/>
    <w:rPr>
      <w:lang w:val="ru-RU" w:eastAsia="ru-RU" w:bidi="ru-RU"/>
      <w:b/>
      <w:bCs/>
      <w:i/>
      <w:iCs/>
      <w:u w:val="single"/>
      <w:w w:val="100"/>
      <w:spacing w:val="0"/>
      <w:color w:val="000000"/>
      <w:position w:val="0"/>
    </w:rPr>
  </w:style>
  <w:style w:type="character" w:customStyle="1" w:styleId="CharStyle78">
    <w:name w:val="Основной текст (6)"/>
    <w:basedOn w:val="CharStyle1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15)_"/>
    <w:basedOn w:val="DefaultParagraphFont"/>
    <w:link w:val="Style79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1">
    <w:name w:val="Основной текст (15)"/>
    <w:basedOn w:val="CharStyle8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Подпись к таблице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4">
    <w:name w:val="Подпись к таблице + Полужирный"/>
    <w:basedOn w:val="CharStyle8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5">
    <w:name w:val="Подпись к таблице + Полужирный"/>
    <w:basedOn w:val="CharStyle8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6">
    <w:name w:val="Подпись к таблице"/>
    <w:basedOn w:val="CharStyle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Основной текст (6) + Полужирный"/>
    <w:basedOn w:val="CharStyle1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6) + Полужирный"/>
    <w:basedOn w:val="CharStyle1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0">
    <w:name w:val="Основной текст (16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1">
    <w:name w:val="Основной текст (16)"/>
    <w:basedOn w:val="CharStyle9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19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94">
    <w:name w:val="Основной текст (19) + Arial Unicode MS,10 pt,Интервал 0 pt"/>
    <w:basedOn w:val="CharStyle93"/>
    <w:rPr>
      <w:lang w:val="ru-RU" w:eastAsia="ru-RU" w:bidi="ru-RU"/>
      <w:sz w:val="20"/>
      <w:szCs w:val="20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95">
    <w:name w:val="Основной текст (19)"/>
    <w:basedOn w:val="CharStyle9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7">
    <w:name w:val="Основной текст (20)_"/>
    <w:basedOn w:val="DefaultParagraphFont"/>
    <w:link w:val="Style9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-10"/>
    </w:rPr>
  </w:style>
  <w:style w:type="character" w:customStyle="1" w:styleId="CharStyle99">
    <w:name w:val="Основной текст (21)_"/>
    <w:basedOn w:val="DefaultParagraphFont"/>
    <w:link w:val="Style98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character" w:customStyle="1" w:styleId="CharStyle100">
    <w:name w:val="Основной текст (21)"/>
    <w:basedOn w:val="CharStyle99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01">
    <w:name w:val="Основной текст (21)"/>
    <w:basedOn w:val="CharStyle99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03">
    <w:name w:val="Основной текст (22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04">
    <w:name w:val="Основной текст (22)"/>
    <w:basedOn w:val="CharStyle10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22)"/>
    <w:basedOn w:val="CharStyle10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7">
    <w:name w:val="Основной текст (23)_"/>
    <w:basedOn w:val="DefaultParagraphFont"/>
    <w:link w:val="Style106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character" w:customStyle="1" w:styleId="CharStyle108">
    <w:name w:val="Основной текст (22) + Times New Roman,4 pt,Курсив"/>
    <w:basedOn w:val="CharStyle103"/>
    <w:rPr>
      <w:lang w:val="ru-RU" w:eastAsia="ru-RU" w:bidi="ru-RU"/>
      <w:i/>
      <w:i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9">
    <w:name w:val="Основной текст (22) + Times New Roman,5,5 pt,Полужирный,Курсив,Малые прописные"/>
    <w:basedOn w:val="CharStyle103"/>
    <w:rPr>
      <w:lang w:val="ru-RU" w:eastAsia="ru-RU" w:bidi="ru-RU"/>
      <w:b/>
      <w:bCs/>
      <w:i/>
      <w:iCs/>
      <w:smallCaps/>
      <w:sz w:val="11"/>
      <w:szCs w:val="1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0">
    <w:name w:val="Основной текст (22)"/>
    <w:basedOn w:val="CharStyle10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2">
    <w:name w:val="Основной текст (17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114">
    <w:name w:val="Основной текст (18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character" w:customStyle="1" w:styleId="CharStyle115">
    <w:name w:val="Основной текст (22) + Times New Roman,4 pt,Курсив"/>
    <w:basedOn w:val="CharStyle103"/>
    <w:rPr>
      <w:lang w:val="ru-RU" w:eastAsia="ru-RU" w:bidi="ru-RU"/>
      <w:i/>
      <w:i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7">
    <w:name w:val="Основной текст (24)_"/>
    <w:basedOn w:val="DefaultParagraphFont"/>
    <w:link w:val="Style116"/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character" w:customStyle="1" w:styleId="CharStyle118">
    <w:name w:val="Основной текст (24) + 17 pt,Не полужирный,Масштаб 70%"/>
    <w:basedOn w:val="CharStyle117"/>
    <w:rPr>
      <w:lang w:val="ru-RU" w:eastAsia="ru-RU" w:bidi="ru-RU"/>
      <w:b/>
      <w:bCs/>
      <w:sz w:val="34"/>
      <w:szCs w:val="34"/>
      <w:w w:val="70"/>
      <w:spacing w:val="0"/>
      <w:color w:val="000000"/>
      <w:position w:val="0"/>
    </w:rPr>
  </w:style>
  <w:style w:type="character" w:customStyle="1" w:styleId="CharStyle119">
    <w:name w:val="Основной текст (24) + Times New Roman,6,5 pt,Не полужирный,Не курсив"/>
    <w:basedOn w:val="CharStyle117"/>
    <w:rPr>
      <w:lang w:val="ru-RU" w:eastAsia="ru-RU" w:bidi="ru-RU"/>
      <w:b/>
      <w:bCs/>
      <w:i/>
      <w:i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0">
    <w:name w:val="Основной текст (24) + Times New Roman,6,5 pt,Не полужирный,Не курсив"/>
    <w:basedOn w:val="CharStyle117"/>
    <w:rPr>
      <w:lang w:val="ru-RU" w:eastAsia="ru-RU" w:bidi="ru-RU"/>
      <w:b/>
      <w:bCs/>
      <w:i/>
      <w:i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1">
    <w:name w:val="Основной текст (24) + Times New Roman,6,5 pt,Не полужирный,Не курсив"/>
    <w:basedOn w:val="CharStyle117"/>
    <w:rPr>
      <w:lang w:val="ru-RU" w:eastAsia="ru-RU" w:bidi="ru-RU"/>
      <w:b/>
      <w:bCs/>
      <w:i/>
      <w:i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2">
    <w:name w:val="Основной текст (24)"/>
    <w:basedOn w:val="CharStyle117"/>
    <w:rPr>
      <w:lang w:val="ru-RU" w:eastAsia="ru-RU" w:bidi="ru-RU"/>
      <w:w w:val="100"/>
      <w:color w:val="000000"/>
      <w:position w:val="0"/>
    </w:rPr>
  </w:style>
  <w:style w:type="character" w:customStyle="1" w:styleId="CharStyle123">
    <w:name w:val="Основной текст (24) + Times New Roman,6,5 pt,Не полужирный,Не курсив"/>
    <w:basedOn w:val="CharStyle117"/>
    <w:rPr>
      <w:lang w:val="1024"/>
      <w:b/>
      <w:bCs/>
      <w:i/>
      <w:i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4">
    <w:name w:val="Основной текст (24) + Интервал -1 pt"/>
    <w:basedOn w:val="CharStyle117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125">
    <w:name w:val="Основной текст (24) + 12 pt,Не полужирный,Масштаб 10%"/>
    <w:basedOn w:val="CharStyle117"/>
    <w:rPr>
      <w:lang w:val="ru-RU" w:eastAsia="ru-RU" w:bidi="ru-RU"/>
      <w:b/>
      <w:bCs/>
      <w:sz w:val="24"/>
      <w:szCs w:val="24"/>
      <w:w w:val="10"/>
      <w:spacing w:val="0"/>
      <w:color w:val="000000"/>
      <w:position w:val="0"/>
    </w:rPr>
  </w:style>
  <w:style w:type="character" w:customStyle="1" w:styleId="CharStyle126">
    <w:name w:val="Основной текст (24) + Times New Roman,6,5 pt,Не полужирный,Не курсив"/>
    <w:basedOn w:val="CharStyle117"/>
    <w:rPr>
      <w:lang w:val="1024"/>
      <w:b/>
      <w:bCs/>
      <w:i/>
      <w:i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7">
    <w:name w:val="Основной текст (24)"/>
    <w:basedOn w:val="CharStyle117"/>
    <w:rPr>
      <w:lang w:val="ru-RU" w:eastAsia="ru-RU" w:bidi="ru-RU"/>
      <w:w w:val="100"/>
      <w:color w:val="000000"/>
      <w:position w:val="0"/>
    </w:rPr>
  </w:style>
  <w:style w:type="character" w:customStyle="1" w:styleId="CharStyle128">
    <w:name w:val="Основной текст (24) + Times New Roman,6,5 pt,Не полужирный,Не курсив"/>
    <w:basedOn w:val="CharStyle117"/>
    <w:rPr>
      <w:lang w:val="1024"/>
      <w:b/>
      <w:bCs/>
      <w:i/>
      <w:i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0">
    <w:name w:val="Основной текст (25)_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character" w:customStyle="1" w:styleId="CharStyle131">
    <w:name w:val="Основной текст (25) + Arial Narrow,11 pt,Полужирный,Курсив"/>
    <w:basedOn w:val="CharStyle130"/>
    <w:rPr>
      <w:lang w:val="ru-RU" w:eastAsia="ru-RU" w:bidi="ru-RU"/>
      <w:b/>
      <w:bCs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3">
    <w:name w:val="Подпись к картинке_"/>
    <w:basedOn w:val="DefaultParagraphFont"/>
    <w:link w:val="Style132"/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character" w:customStyle="1" w:styleId="CharStyle135">
    <w:name w:val="Основной текст (26)_"/>
    <w:basedOn w:val="DefaultParagraphFont"/>
    <w:link w:val="Style134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character" w:customStyle="1" w:styleId="CharStyle136">
    <w:name w:val="Основной текст (26) + 4 pt,Не курсив,Интервал 0 pt"/>
    <w:basedOn w:val="CharStyle135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37">
    <w:name w:val="Основной текст (9)"/>
    <w:basedOn w:val="CharStyle5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8">
    <w:name w:val="Основной текст (24)"/>
    <w:basedOn w:val="CharStyle11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40">
    <w:name w:val="Основной текст (27)_"/>
    <w:basedOn w:val="DefaultParagraphFont"/>
    <w:link w:val="Style139"/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  <w:spacing w:val="0"/>
    </w:rPr>
  </w:style>
  <w:style w:type="character" w:customStyle="1" w:styleId="CharStyle141">
    <w:name w:val="Основной текст (27)"/>
    <w:basedOn w:val="CharStyle140"/>
    <w:rPr>
      <w:u w:val="single"/>
      <w:w w:val="100"/>
      <w:color w:val="000000"/>
      <w:position w:val="0"/>
    </w:rPr>
  </w:style>
  <w:style w:type="character" w:customStyle="1" w:styleId="CharStyle142">
    <w:name w:val="Основной текст (2) + Arial Narrow,11 pt,Полужирный,Курсив"/>
    <w:basedOn w:val="CharStyle4"/>
    <w:rPr>
      <w:lang w:val="ru-RU" w:eastAsia="ru-RU" w:bidi="ru-RU"/>
      <w:b/>
      <w:bCs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3">
    <w:name w:val="Основной текст (2) + Arial Unicode MS,Курсив"/>
    <w:basedOn w:val="CharStyle4"/>
    <w:rPr>
      <w:lang w:val="ru-RU" w:eastAsia="ru-RU" w:bidi="ru-RU"/>
      <w:i/>
      <w:iCs/>
      <w:sz w:val="28"/>
      <w:szCs w:val="28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3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5)"/>
    <w:basedOn w:val="Normal"/>
    <w:link w:val="CharStyle8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">
    <w:name w:val="Другое"/>
    <w:basedOn w:val="Normal"/>
    <w:link w:val="CharStyle10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4">
    <w:name w:val="Заголовок №1"/>
    <w:basedOn w:val="Normal"/>
    <w:link w:val="CharStyle15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4)"/>
    <w:basedOn w:val="Normal"/>
    <w:link w:val="CharStyle17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Основной текст (7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9">
    <w:name w:val="Подпись к таблице (2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7">
    <w:name w:val="Основной текст (8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50">
    <w:name w:val="Основной текст (9)"/>
    <w:basedOn w:val="Normal"/>
    <w:link w:val="CharStyle5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3">
    <w:name w:val="Основной текст (10)"/>
    <w:basedOn w:val="Normal"/>
    <w:link w:val="CharStyle5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56">
    <w:name w:val="Основной текст (11)"/>
    <w:basedOn w:val="Normal"/>
    <w:link w:val="CharStyle5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58">
    <w:name w:val="Заголовок №1 (2)"/>
    <w:basedOn w:val="Normal"/>
    <w:link w:val="CharStyle59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62">
    <w:name w:val="Основной текст (12)"/>
    <w:basedOn w:val="Normal"/>
    <w:link w:val="CharStyle63"/>
    <w:pPr>
      <w:widowControl w:val="0"/>
      <w:shd w:val="clear" w:color="auto" w:fill="FFFFFF"/>
      <w:jc w:val="right"/>
      <w:spacing w:after="900" w:line="168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64">
    <w:name w:val="Основной текст (13)"/>
    <w:basedOn w:val="Normal"/>
    <w:link w:val="CharStyle65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9">
    <w:name w:val="Основной текст (14)"/>
    <w:basedOn w:val="Normal"/>
    <w:link w:val="CharStyle70"/>
    <w:pPr>
      <w:widowControl w:val="0"/>
      <w:shd w:val="clear" w:color="auto" w:fill="FFFFFF"/>
      <w:jc w:val="center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3">
    <w:name w:val="Подпись к таблице (3)"/>
    <w:basedOn w:val="Normal"/>
    <w:link w:val="CharStyle74"/>
    <w:pPr>
      <w:widowControl w:val="0"/>
      <w:shd w:val="clear" w:color="auto" w:fill="FFFFFF"/>
      <w:jc w:val="center"/>
      <w:spacing w:line="199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9">
    <w:name w:val="Основной текст (15)"/>
    <w:basedOn w:val="Normal"/>
    <w:link w:val="CharStyle8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2">
    <w:name w:val="Подпись к таблице"/>
    <w:basedOn w:val="Normal"/>
    <w:link w:val="CharStyle83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9">
    <w:name w:val="Основной текст (16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2">
    <w:name w:val="Основной текст (19)"/>
    <w:basedOn w:val="Normal"/>
    <w:link w:val="CharStyle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96">
    <w:name w:val="Основной текст (20)"/>
    <w:basedOn w:val="Normal"/>
    <w:link w:val="CharStyle9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-10"/>
    </w:rPr>
  </w:style>
  <w:style w:type="paragraph" w:customStyle="1" w:styleId="Style98">
    <w:name w:val="Основной текст (21)"/>
    <w:basedOn w:val="Normal"/>
    <w:link w:val="CharStyle99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paragraph" w:customStyle="1" w:styleId="Style102">
    <w:name w:val="Основной текст (22)"/>
    <w:basedOn w:val="Normal"/>
    <w:link w:val="CharStyle103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06">
    <w:name w:val="Основной текст (23)"/>
    <w:basedOn w:val="Normal"/>
    <w:link w:val="CharStyle107"/>
    <w:pPr>
      <w:widowControl w:val="0"/>
      <w:shd w:val="clear" w:color="auto" w:fill="FFFFFF"/>
      <w:spacing w:before="60" w:line="17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paragraph" w:customStyle="1" w:styleId="Style111">
    <w:name w:val="Основной текст (17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113">
    <w:name w:val="Основной текст (18)"/>
    <w:basedOn w:val="Normal"/>
    <w:link w:val="CharStyle1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paragraph" w:customStyle="1" w:styleId="Style116">
    <w:name w:val="Основной текст (24)"/>
    <w:basedOn w:val="Normal"/>
    <w:link w:val="CharStyle117"/>
    <w:pPr>
      <w:widowControl w:val="0"/>
      <w:shd w:val="clear" w:color="auto" w:fill="FFFFFF"/>
      <w:jc w:val="both"/>
      <w:spacing w:after="60" w:line="0" w:lineRule="exact"/>
    </w:pPr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paragraph" w:customStyle="1" w:styleId="Style129">
    <w:name w:val="Основной текст (25)"/>
    <w:basedOn w:val="Normal"/>
    <w:link w:val="CharStyle130"/>
    <w:pPr>
      <w:widowControl w:val="0"/>
      <w:shd w:val="clear" w:color="auto" w:fill="FFFFFF"/>
      <w:jc w:val="both"/>
      <w:spacing w:line="36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paragraph" w:customStyle="1" w:styleId="Style132">
    <w:name w:val="Подпись к картинке"/>
    <w:basedOn w:val="Normal"/>
    <w:link w:val="CharStyle133"/>
    <w:pPr>
      <w:widowControl w:val="0"/>
      <w:shd w:val="clear" w:color="auto" w:fill="FFFFFF"/>
      <w:jc w:val="both"/>
      <w:spacing w:after="240" w:line="0" w:lineRule="exact"/>
    </w:pPr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paragraph" w:customStyle="1" w:styleId="Style134">
    <w:name w:val="Основной текст (26)"/>
    <w:basedOn w:val="Normal"/>
    <w:link w:val="CharStyle135"/>
    <w:pPr>
      <w:widowControl w:val="0"/>
      <w:shd w:val="clear" w:color="auto" w:fill="FFFFFF"/>
      <w:jc w:val="both"/>
      <w:spacing w:line="338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-10"/>
    </w:rPr>
  </w:style>
  <w:style w:type="paragraph" w:customStyle="1" w:styleId="Style139">
    <w:name w:val="Основной текст (27)"/>
    <w:basedOn w:val="Normal"/>
    <w:link w:val="CharStyle14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/Relationships>
</file>