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315"/>
        <w:tblW w:w="9880" w:type="dxa"/>
        <w:tblLook w:val="0000" w:firstRow="0" w:lastRow="0" w:firstColumn="0" w:lastColumn="0" w:noHBand="0" w:noVBand="0"/>
      </w:tblPr>
      <w:tblGrid>
        <w:gridCol w:w="4975"/>
        <w:gridCol w:w="4905"/>
      </w:tblGrid>
      <w:tr w:rsidR="0033536D" w:rsidRPr="00413A4B" w:rsidTr="001772A9">
        <w:trPr>
          <w:trHeight w:val="907"/>
        </w:trPr>
        <w:tc>
          <w:tcPr>
            <w:tcW w:w="9880" w:type="dxa"/>
            <w:gridSpan w:val="2"/>
            <w:vAlign w:val="bottom"/>
          </w:tcPr>
          <w:p w:rsidR="0033536D" w:rsidRDefault="0033536D" w:rsidP="001772A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pacing w:val="20"/>
                <w:sz w:val="16"/>
                <w:szCs w:val="16"/>
              </w:rPr>
              <w:drawing>
                <wp:inline distT="0" distB="0" distL="0" distR="0">
                  <wp:extent cx="533400" cy="6096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36D" w:rsidRPr="00413A4B" w:rsidRDefault="0033536D" w:rsidP="001772A9">
            <w:pPr>
              <w:jc w:val="center"/>
              <w:rPr>
                <w:sz w:val="6"/>
                <w:szCs w:val="6"/>
              </w:rPr>
            </w:pPr>
          </w:p>
        </w:tc>
      </w:tr>
      <w:tr w:rsidR="0033536D" w:rsidRPr="00E75FFD" w:rsidTr="001772A9">
        <w:trPr>
          <w:trHeight w:val="330"/>
        </w:trPr>
        <w:tc>
          <w:tcPr>
            <w:tcW w:w="9880" w:type="dxa"/>
            <w:gridSpan w:val="2"/>
            <w:vAlign w:val="bottom"/>
          </w:tcPr>
          <w:p w:rsidR="0033536D" w:rsidRPr="00503B3D" w:rsidRDefault="0033536D" w:rsidP="001772A9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pacing w:val="12"/>
                <w:sz w:val="32"/>
                <w:szCs w:val="32"/>
              </w:rPr>
            </w:pPr>
            <w:r w:rsidRPr="00503B3D">
              <w:rPr>
                <w:rFonts w:ascii="Times New Roman" w:hAnsi="Times New Roman" w:cs="Times New Roman"/>
                <w:i w:val="0"/>
                <w:spacing w:val="12"/>
                <w:sz w:val="32"/>
                <w:szCs w:val="32"/>
              </w:rPr>
              <w:t>СОВЕТ</w:t>
            </w:r>
          </w:p>
        </w:tc>
      </w:tr>
      <w:tr w:rsidR="0033536D" w:rsidRPr="00E75FFD" w:rsidTr="001772A9">
        <w:trPr>
          <w:trHeight w:val="321"/>
        </w:trPr>
        <w:tc>
          <w:tcPr>
            <w:tcW w:w="9880" w:type="dxa"/>
            <w:gridSpan w:val="2"/>
            <w:vAlign w:val="bottom"/>
          </w:tcPr>
          <w:p w:rsidR="0033536D" w:rsidRPr="00503B3D" w:rsidRDefault="0033536D" w:rsidP="001772A9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i w:val="0"/>
                <w:spacing w:val="12"/>
                <w:sz w:val="32"/>
                <w:szCs w:val="32"/>
              </w:rPr>
            </w:pPr>
            <w:r w:rsidRPr="00503B3D">
              <w:rPr>
                <w:rFonts w:ascii="Times New Roman" w:hAnsi="Times New Roman" w:cs="Times New Roman"/>
                <w:i w:val="0"/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33536D" w:rsidRPr="00503B3D" w:rsidRDefault="0033536D" w:rsidP="001772A9">
            <w:pPr>
              <w:jc w:val="center"/>
              <w:rPr>
                <w:b/>
                <w:sz w:val="32"/>
                <w:szCs w:val="32"/>
              </w:rPr>
            </w:pPr>
            <w:r w:rsidRPr="00503B3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33536D" w:rsidRPr="00211892" w:rsidTr="001772A9">
        <w:trPr>
          <w:trHeight w:val="269"/>
        </w:trPr>
        <w:tc>
          <w:tcPr>
            <w:tcW w:w="9880" w:type="dxa"/>
            <w:gridSpan w:val="2"/>
            <w:vAlign w:val="bottom"/>
          </w:tcPr>
          <w:p w:rsidR="0033536D" w:rsidRPr="00503B3D" w:rsidRDefault="0033536D" w:rsidP="001772A9">
            <w:pPr>
              <w:spacing w:line="204" w:lineRule="auto"/>
              <w:jc w:val="center"/>
              <w:rPr>
                <w:b/>
                <w:caps/>
                <w:spacing w:val="12"/>
                <w:sz w:val="32"/>
                <w:szCs w:val="32"/>
              </w:rPr>
            </w:pPr>
          </w:p>
        </w:tc>
      </w:tr>
      <w:tr w:rsidR="0033536D" w:rsidRPr="009E61D5" w:rsidTr="001772A9">
        <w:trPr>
          <w:trHeight w:val="442"/>
        </w:trPr>
        <w:tc>
          <w:tcPr>
            <w:tcW w:w="9880" w:type="dxa"/>
            <w:gridSpan w:val="2"/>
            <w:vAlign w:val="bottom"/>
          </w:tcPr>
          <w:p w:rsidR="0033536D" w:rsidRPr="00503B3D" w:rsidRDefault="0033536D" w:rsidP="001772A9">
            <w:pPr>
              <w:pStyle w:val="1"/>
              <w:jc w:val="center"/>
              <w:rPr>
                <w:b/>
                <w:spacing w:val="20"/>
                <w:sz w:val="32"/>
                <w:szCs w:val="32"/>
              </w:rPr>
            </w:pPr>
            <w:r w:rsidRPr="00503B3D">
              <w:rPr>
                <w:b/>
                <w:spacing w:val="20"/>
                <w:sz w:val="32"/>
                <w:szCs w:val="32"/>
              </w:rPr>
              <w:t>РЕШЕНИЕ</w:t>
            </w:r>
          </w:p>
          <w:p w:rsidR="0033536D" w:rsidRPr="00503B3D" w:rsidRDefault="0033536D" w:rsidP="001772A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3536D" w:rsidRPr="00A80E98" w:rsidTr="001772A9">
        <w:trPr>
          <w:trHeight w:val="348"/>
        </w:trPr>
        <w:tc>
          <w:tcPr>
            <w:tcW w:w="4975" w:type="dxa"/>
            <w:vAlign w:val="bottom"/>
          </w:tcPr>
          <w:p w:rsidR="0033536D" w:rsidRPr="00D47E60" w:rsidRDefault="0033536D" w:rsidP="002165AE">
            <w:pPr>
              <w:jc w:val="center"/>
              <w:rPr>
                <w:sz w:val="28"/>
                <w:szCs w:val="28"/>
              </w:rPr>
            </w:pPr>
            <w:r w:rsidRPr="00D47E60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12</w:t>
            </w:r>
            <w:r w:rsidR="002165AE">
              <w:rPr>
                <w:sz w:val="28"/>
                <w:szCs w:val="28"/>
              </w:rPr>
              <w:t>.02.</w:t>
            </w:r>
            <w:bookmarkStart w:id="0" w:name="_GoBack"/>
            <w:bookmarkEnd w:id="0"/>
            <w:r>
              <w:rPr>
                <w:sz w:val="28"/>
                <w:szCs w:val="28"/>
              </w:rPr>
              <w:t>2026 года</w:t>
            </w:r>
          </w:p>
        </w:tc>
        <w:tc>
          <w:tcPr>
            <w:tcW w:w="4904" w:type="dxa"/>
            <w:vAlign w:val="bottom"/>
          </w:tcPr>
          <w:p w:rsidR="0033536D" w:rsidRPr="00D47E60" w:rsidRDefault="0033536D" w:rsidP="001772A9">
            <w:pPr>
              <w:jc w:val="center"/>
              <w:rPr>
                <w:sz w:val="28"/>
                <w:szCs w:val="28"/>
              </w:rPr>
            </w:pPr>
            <w:r w:rsidRPr="00D47E60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227</w:t>
            </w:r>
          </w:p>
        </w:tc>
      </w:tr>
      <w:tr w:rsidR="0033536D" w:rsidRPr="00A80E98" w:rsidTr="001772A9">
        <w:trPr>
          <w:trHeight w:val="348"/>
        </w:trPr>
        <w:tc>
          <w:tcPr>
            <w:tcW w:w="9880" w:type="dxa"/>
            <w:gridSpan w:val="2"/>
            <w:vAlign w:val="bottom"/>
          </w:tcPr>
          <w:p w:rsidR="0033536D" w:rsidRPr="00D47E60" w:rsidRDefault="0033536D" w:rsidP="001772A9">
            <w:pPr>
              <w:jc w:val="center"/>
              <w:rPr>
                <w:sz w:val="28"/>
                <w:szCs w:val="28"/>
              </w:rPr>
            </w:pPr>
            <w:r w:rsidRPr="00D47E60">
              <w:rPr>
                <w:sz w:val="28"/>
                <w:szCs w:val="28"/>
              </w:rPr>
              <w:t>г. Новокубанск</w:t>
            </w:r>
          </w:p>
        </w:tc>
      </w:tr>
    </w:tbl>
    <w:p w:rsidR="0033536D" w:rsidRDefault="0033536D" w:rsidP="0033536D">
      <w:pPr>
        <w:jc w:val="center"/>
        <w:rPr>
          <w:b/>
          <w:sz w:val="28"/>
          <w:szCs w:val="28"/>
        </w:rPr>
      </w:pPr>
    </w:p>
    <w:p w:rsidR="0033536D" w:rsidRPr="00D47E60" w:rsidRDefault="0033536D" w:rsidP="0033536D">
      <w:pPr>
        <w:jc w:val="center"/>
        <w:rPr>
          <w:b/>
          <w:sz w:val="28"/>
          <w:szCs w:val="28"/>
        </w:rPr>
      </w:pPr>
      <w:r w:rsidRPr="00D47E60">
        <w:rPr>
          <w:b/>
          <w:sz w:val="28"/>
          <w:szCs w:val="28"/>
        </w:rPr>
        <w:t>О ежегодном отчете главы</w:t>
      </w:r>
      <w:r>
        <w:rPr>
          <w:b/>
          <w:sz w:val="28"/>
          <w:szCs w:val="28"/>
        </w:rPr>
        <w:t xml:space="preserve"> </w:t>
      </w:r>
      <w:r w:rsidRPr="00D47E60">
        <w:rPr>
          <w:b/>
          <w:sz w:val="28"/>
          <w:szCs w:val="28"/>
        </w:rPr>
        <w:t xml:space="preserve">Новокубанского городского поселения </w:t>
      </w:r>
    </w:p>
    <w:p w:rsidR="0033536D" w:rsidRPr="00D47E60" w:rsidRDefault="0033536D" w:rsidP="0033536D">
      <w:pPr>
        <w:jc w:val="center"/>
        <w:rPr>
          <w:b/>
          <w:sz w:val="28"/>
          <w:szCs w:val="28"/>
        </w:rPr>
      </w:pPr>
      <w:r w:rsidRPr="00D47E60">
        <w:rPr>
          <w:b/>
          <w:sz w:val="28"/>
          <w:szCs w:val="28"/>
        </w:rPr>
        <w:t>Новокубанского района о результатах своей деятельности</w:t>
      </w:r>
      <w:r>
        <w:rPr>
          <w:b/>
          <w:sz w:val="28"/>
          <w:szCs w:val="28"/>
        </w:rPr>
        <w:t xml:space="preserve"> и</w:t>
      </w:r>
      <w:r w:rsidRPr="00D47E60">
        <w:rPr>
          <w:b/>
          <w:sz w:val="28"/>
          <w:szCs w:val="28"/>
        </w:rPr>
        <w:t xml:space="preserve"> деятельности администрации</w:t>
      </w:r>
      <w:r>
        <w:rPr>
          <w:b/>
          <w:sz w:val="28"/>
          <w:szCs w:val="28"/>
        </w:rPr>
        <w:t xml:space="preserve"> за 2025</w:t>
      </w:r>
      <w:r w:rsidRPr="00D47E60">
        <w:rPr>
          <w:b/>
          <w:sz w:val="28"/>
          <w:szCs w:val="28"/>
        </w:rPr>
        <w:t xml:space="preserve"> год</w:t>
      </w:r>
    </w:p>
    <w:p w:rsidR="0033536D" w:rsidRPr="00D47E60" w:rsidRDefault="0033536D" w:rsidP="0033536D">
      <w:pPr>
        <w:tabs>
          <w:tab w:val="left" w:pos="7811"/>
        </w:tabs>
        <w:rPr>
          <w:sz w:val="28"/>
          <w:szCs w:val="28"/>
        </w:rPr>
      </w:pPr>
      <w:r w:rsidRPr="00D47E60">
        <w:rPr>
          <w:sz w:val="28"/>
          <w:szCs w:val="28"/>
        </w:rPr>
        <w:tab/>
      </w:r>
    </w:p>
    <w:p w:rsidR="0033536D" w:rsidRDefault="0033536D" w:rsidP="0033536D">
      <w:pPr>
        <w:pStyle w:val="a3"/>
        <w:suppressAutoHyphens/>
        <w:ind w:firstLine="720"/>
        <w:rPr>
          <w:b w:val="0"/>
          <w:szCs w:val="28"/>
        </w:rPr>
      </w:pPr>
      <w:r>
        <w:rPr>
          <w:b w:val="0"/>
          <w:szCs w:val="28"/>
        </w:rPr>
        <w:t>В соответствии с Федеральным законом</w:t>
      </w:r>
      <w:r w:rsidRPr="00D47E60">
        <w:rPr>
          <w:b w:val="0"/>
          <w:szCs w:val="28"/>
        </w:rPr>
        <w:t xml:space="preserve"> о</w:t>
      </w:r>
      <w:r>
        <w:rPr>
          <w:b w:val="0"/>
          <w:szCs w:val="28"/>
        </w:rPr>
        <w:t>т 20 марта 2025 года</w:t>
      </w:r>
      <w:r w:rsidRPr="00D47E60">
        <w:rPr>
          <w:b w:val="0"/>
          <w:szCs w:val="28"/>
        </w:rPr>
        <w:t xml:space="preserve"> </w:t>
      </w:r>
      <w:r>
        <w:rPr>
          <w:b w:val="0"/>
          <w:szCs w:val="28"/>
        </w:rPr>
        <w:t>№ 33</w:t>
      </w:r>
      <w:r w:rsidRPr="00D47E60">
        <w:rPr>
          <w:b w:val="0"/>
          <w:szCs w:val="28"/>
        </w:rPr>
        <w:t>-ФЗ «Об общих принципах организации местного самоуправления в Ро</w:t>
      </w:r>
      <w:r>
        <w:rPr>
          <w:b w:val="0"/>
          <w:szCs w:val="28"/>
        </w:rPr>
        <w:t xml:space="preserve">ссийской Федерации» и пунктом 3 статьёй 28 </w:t>
      </w:r>
      <w:r w:rsidRPr="00684EEB">
        <w:rPr>
          <w:b w:val="0"/>
          <w:color w:val="000000"/>
          <w:szCs w:val="28"/>
        </w:rPr>
        <w:t>Устава Новокубанского городского поселения Новокубанского муниципального района Краснодарского края. З</w:t>
      </w:r>
      <w:r w:rsidRPr="00D47E60">
        <w:rPr>
          <w:b w:val="0"/>
          <w:szCs w:val="28"/>
        </w:rPr>
        <w:t>аслушав и обсудив отчет главы Новокубанского городского поселения Новокубанского района о результатах своей деятельности и деятельности администрации Новокубанского городского поселен</w:t>
      </w:r>
      <w:r>
        <w:rPr>
          <w:b w:val="0"/>
          <w:szCs w:val="28"/>
        </w:rPr>
        <w:t>ия Новокубанского района за 2025</w:t>
      </w:r>
      <w:r w:rsidRPr="00D47E60">
        <w:rPr>
          <w:b w:val="0"/>
          <w:szCs w:val="28"/>
        </w:rPr>
        <w:t xml:space="preserve"> год, Совет Новокубанского городского поселения Новокубанского района, </w:t>
      </w:r>
      <w:proofErr w:type="gramStart"/>
      <w:r w:rsidRPr="00D47E60">
        <w:rPr>
          <w:b w:val="0"/>
          <w:szCs w:val="28"/>
        </w:rPr>
        <w:t>р</w:t>
      </w:r>
      <w:proofErr w:type="gramEnd"/>
      <w:r w:rsidRPr="00D47E60">
        <w:rPr>
          <w:b w:val="0"/>
          <w:szCs w:val="28"/>
        </w:rPr>
        <w:t xml:space="preserve"> е ш и л:</w:t>
      </w:r>
    </w:p>
    <w:p w:rsidR="0033536D" w:rsidRPr="00D47E60" w:rsidRDefault="0033536D" w:rsidP="0033536D">
      <w:pPr>
        <w:pStyle w:val="a3"/>
        <w:suppressAutoHyphens/>
        <w:ind w:firstLine="720"/>
        <w:rPr>
          <w:b w:val="0"/>
          <w:szCs w:val="28"/>
        </w:rPr>
      </w:pPr>
      <w:r w:rsidRPr="00D47E60">
        <w:rPr>
          <w:b w:val="0"/>
          <w:szCs w:val="28"/>
        </w:rPr>
        <w:t>1. Признать работу главы и администрации Новокубанского городского поселен</w:t>
      </w:r>
      <w:r>
        <w:rPr>
          <w:b w:val="0"/>
          <w:szCs w:val="28"/>
        </w:rPr>
        <w:t>ия Новокубанского района за 2025</w:t>
      </w:r>
      <w:r w:rsidRPr="00D47E60">
        <w:rPr>
          <w:b w:val="0"/>
          <w:szCs w:val="28"/>
        </w:rPr>
        <w:t xml:space="preserve"> год </w:t>
      </w:r>
      <w:r>
        <w:rPr>
          <w:b w:val="0"/>
          <w:szCs w:val="28"/>
        </w:rPr>
        <w:t>не</w:t>
      </w:r>
      <w:r w:rsidRPr="00D47E60">
        <w:rPr>
          <w:b w:val="0"/>
          <w:szCs w:val="28"/>
        </w:rPr>
        <w:t>удовлетворительной.</w:t>
      </w:r>
    </w:p>
    <w:p w:rsidR="0033536D" w:rsidRDefault="0033536D" w:rsidP="0033536D">
      <w:pPr>
        <w:tabs>
          <w:tab w:val="left" w:pos="720"/>
        </w:tabs>
        <w:suppressAutoHyphens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  <w:t>2</w:t>
      </w:r>
      <w:r w:rsidRPr="00D47E60">
        <w:rPr>
          <w:sz w:val="28"/>
          <w:szCs w:val="28"/>
        </w:rPr>
        <w:t xml:space="preserve">. Опубликовать отчет главы и администрации Новокубанского городского поселения Новокубанского района, о </w:t>
      </w:r>
      <w:r>
        <w:rPr>
          <w:sz w:val="28"/>
          <w:szCs w:val="28"/>
        </w:rPr>
        <w:t>результатах деятельности за 2025</w:t>
      </w:r>
      <w:r w:rsidRPr="00D47E60">
        <w:rPr>
          <w:sz w:val="28"/>
          <w:szCs w:val="28"/>
        </w:rPr>
        <w:t xml:space="preserve"> год на официальном сайте администрации Новокубанского городского поселения Новокубанского района </w:t>
      </w:r>
      <w:r w:rsidRPr="00F13052">
        <w:rPr>
          <w:sz w:val="28"/>
          <w:szCs w:val="28"/>
          <w:u w:val="single"/>
        </w:rPr>
        <w:t>(</w:t>
      </w:r>
      <w:hyperlink r:id="rId6" w:history="1">
        <w:r w:rsidRPr="003C3405">
          <w:rPr>
            <w:rStyle w:val="a5"/>
            <w:sz w:val="28"/>
            <w:szCs w:val="28"/>
            <w:lang w:val="en-US"/>
          </w:rPr>
          <w:t>www</w:t>
        </w:r>
        <w:r w:rsidRPr="003C3405">
          <w:rPr>
            <w:rStyle w:val="a5"/>
            <w:sz w:val="28"/>
            <w:szCs w:val="28"/>
          </w:rPr>
          <w:t>.</w:t>
        </w:r>
        <w:proofErr w:type="spellStart"/>
        <w:r w:rsidRPr="003C3405">
          <w:rPr>
            <w:rStyle w:val="a5"/>
            <w:sz w:val="28"/>
            <w:szCs w:val="28"/>
            <w:lang w:val="en-US"/>
          </w:rPr>
          <w:t>ngpnr</w:t>
        </w:r>
        <w:proofErr w:type="spellEnd"/>
        <w:r w:rsidRPr="003C3405">
          <w:rPr>
            <w:rStyle w:val="a5"/>
            <w:sz w:val="28"/>
            <w:szCs w:val="28"/>
          </w:rPr>
          <w:t>.</w:t>
        </w:r>
        <w:proofErr w:type="spellStart"/>
        <w:r w:rsidRPr="003C3405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F13052">
        <w:rPr>
          <w:sz w:val="28"/>
          <w:szCs w:val="28"/>
          <w:u w:val="single"/>
        </w:rPr>
        <w:t>).</w:t>
      </w:r>
    </w:p>
    <w:p w:rsidR="0033536D" w:rsidRPr="00B13CCB" w:rsidRDefault="0033536D" w:rsidP="0033536D">
      <w:pPr>
        <w:tabs>
          <w:tab w:val="left" w:pos="720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B13CCB">
        <w:rPr>
          <w:sz w:val="28"/>
          <w:szCs w:val="28"/>
        </w:rPr>
        <w:t>. Решение вступает в силу со дня его подписания.</w:t>
      </w:r>
    </w:p>
    <w:p w:rsidR="0033536D" w:rsidRPr="00B13CCB" w:rsidRDefault="0033536D" w:rsidP="0033536D">
      <w:pPr>
        <w:ind w:firstLine="851"/>
        <w:jc w:val="both"/>
        <w:rPr>
          <w:sz w:val="28"/>
          <w:szCs w:val="28"/>
        </w:rPr>
      </w:pPr>
    </w:p>
    <w:p w:rsidR="0033536D" w:rsidRDefault="0033536D" w:rsidP="0033536D">
      <w:pPr>
        <w:ind w:firstLine="851"/>
        <w:jc w:val="both"/>
        <w:rPr>
          <w:sz w:val="28"/>
          <w:szCs w:val="28"/>
        </w:rPr>
      </w:pPr>
    </w:p>
    <w:p w:rsidR="0033536D" w:rsidRPr="00D47E60" w:rsidRDefault="0033536D" w:rsidP="0033536D">
      <w:pPr>
        <w:ind w:firstLine="851"/>
        <w:jc w:val="both"/>
        <w:rPr>
          <w:sz w:val="28"/>
          <w:szCs w:val="28"/>
        </w:rPr>
      </w:pPr>
    </w:p>
    <w:p w:rsidR="0033536D" w:rsidRDefault="0033536D" w:rsidP="0033536D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</w:t>
      </w:r>
    </w:p>
    <w:p w:rsidR="0033536D" w:rsidRDefault="0033536D" w:rsidP="0033536D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городского</w:t>
      </w:r>
    </w:p>
    <w:p w:rsidR="003B6B96" w:rsidRPr="0033536D" w:rsidRDefault="0033536D" w:rsidP="0033536D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Р.Р. Кадыров</w:t>
      </w:r>
    </w:p>
    <w:sectPr w:rsidR="003B6B96" w:rsidRPr="0033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A0"/>
    <w:rsid w:val="002165AE"/>
    <w:rsid w:val="0033536D"/>
    <w:rsid w:val="003B06A0"/>
    <w:rsid w:val="003B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536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53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53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53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33536D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3353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rsid w:val="0033536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53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36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536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53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536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536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33536D"/>
    <w:pPr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3353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rsid w:val="0033536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536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3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gpnr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2026-02-19T08:10:00Z</dcterms:created>
  <dcterms:modified xsi:type="dcterms:W3CDTF">2026-02-19T08:13:00Z</dcterms:modified>
</cp:coreProperties>
</file>