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Look w:val="0000"/>
      </w:tblPr>
      <w:tblGrid>
        <w:gridCol w:w="5066"/>
        <w:gridCol w:w="4994"/>
      </w:tblGrid>
      <w:tr w:rsidR="007C3775" w:rsidRPr="00860833" w:rsidTr="007C3775">
        <w:trPr>
          <w:trHeight w:val="900"/>
        </w:trPr>
        <w:tc>
          <w:tcPr>
            <w:tcW w:w="10060" w:type="dxa"/>
            <w:gridSpan w:val="2"/>
            <w:vAlign w:val="bottom"/>
          </w:tcPr>
          <w:p w:rsidR="007C3775" w:rsidRPr="00860833" w:rsidRDefault="007C3775" w:rsidP="007C3775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75" w:rsidRPr="00860833" w:rsidTr="007C3775">
        <w:trPr>
          <w:trHeight w:val="327"/>
        </w:trPr>
        <w:tc>
          <w:tcPr>
            <w:tcW w:w="10060" w:type="dxa"/>
            <w:gridSpan w:val="2"/>
            <w:vAlign w:val="bottom"/>
          </w:tcPr>
          <w:p w:rsidR="007C3775" w:rsidRPr="00211892" w:rsidRDefault="007C3775" w:rsidP="002475F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7C3775" w:rsidRPr="00860833" w:rsidTr="007C3775">
        <w:trPr>
          <w:trHeight w:val="319"/>
        </w:trPr>
        <w:tc>
          <w:tcPr>
            <w:tcW w:w="10060" w:type="dxa"/>
            <w:gridSpan w:val="2"/>
            <w:vAlign w:val="bottom"/>
          </w:tcPr>
          <w:p w:rsidR="007C3775" w:rsidRPr="00211892" w:rsidRDefault="007C3775" w:rsidP="002475F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7C3775" w:rsidRPr="00860833" w:rsidTr="007C3775">
        <w:trPr>
          <w:trHeight w:val="267"/>
        </w:trPr>
        <w:tc>
          <w:tcPr>
            <w:tcW w:w="10060" w:type="dxa"/>
            <w:gridSpan w:val="2"/>
            <w:vAlign w:val="bottom"/>
          </w:tcPr>
          <w:p w:rsidR="007C3775" w:rsidRPr="00E64369" w:rsidRDefault="007C3775" w:rsidP="002475F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7C3775" w:rsidRPr="00211892" w:rsidRDefault="007C3775" w:rsidP="002475F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C3775" w:rsidRPr="00A80E98" w:rsidTr="007C3775">
        <w:trPr>
          <w:trHeight w:val="439"/>
        </w:trPr>
        <w:tc>
          <w:tcPr>
            <w:tcW w:w="10060" w:type="dxa"/>
            <w:gridSpan w:val="2"/>
            <w:vAlign w:val="bottom"/>
          </w:tcPr>
          <w:p w:rsidR="007C3775" w:rsidRPr="00211892" w:rsidRDefault="007C3775" w:rsidP="002475F8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7C3775" w:rsidRPr="00A80E98" w:rsidTr="007C3775">
        <w:trPr>
          <w:trHeight w:val="345"/>
        </w:trPr>
        <w:tc>
          <w:tcPr>
            <w:tcW w:w="5066" w:type="dxa"/>
            <w:vAlign w:val="bottom"/>
          </w:tcPr>
          <w:p w:rsidR="007C3775" w:rsidRPr="006C2E64" w:rsidRDefault="007C3775" w:rsidP="006C2E64">
            <w:pPr>
              <w:rPr>
                <w:sz w:val="28"/>
                <w:szCs w:val="24"/>
                <w:lang w:val="en-US"/>
              </w:rPr>
            </w:pPr>
            <w:r w:rsidRPr="00A80E98">
              <w:rPr>
                <w:sz w:val="28"/>
              </w:rPr>
              <w:t xml:space="preserve">от </w:t>
            </w:r>
            <w:r w:rsidR="006C2E64">
              <w:rPr>
                <w:sz w:val="28"/>
                <w:lang w:val="en-US"/>
              </w:rPr>
              <w:t>17.09.2021</w:t>
            </w:r>
          </w:p>
        </w:tc>
        <w:tc>
          <w:tcPr>
            <w:tcW w:w="4994" w:type="dxa"/>
            <w:vAlign w:val="bottom"/>
          </w:tcPr>
          <w:p w:rsidR="007C3775" w:rsidRPr="00A80E98" w:rsidRDefault="007C3775" w:rsidP="006C2E6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</w:t>
            </w:r>
            <w:r w:rsidR="006C2E64">
              <w:rPr>
                <w:sz w:val="28"/>
                <w:lang w:val="en-US"/>
              </w:rPr>
              <w:t>1059</w:t>
            </w:r>
            <w:r w:rsidRPr="00A80E98">
              <w:rPr>
                <w:sz w:val="28"/>
              </w:rPr>
              <w:t>____</w:t>
            </w:r>
          </w:p>
        </w:tc>
      </w:tr>
      <w:tr w:rsidR="007C3775" w:rsidRPr="00A80E98" w:rsidTr="007C3775">
        <w:trPr>
          <w:trHeight w:val="345"/>
        </w:trPr>
        <w:tc>
          <w:tcPr>
            <w:tcW w:w="10060" w:type="dxa"/>
            <w:gridSpan w:val="2"/>
            <w:vAlign w:val="bottom"/>
          </w:tcPr>
          <w:p w:rsidR="007C3775" w:rsidRPr="00A80E98" w:rsidRDefault="007C3775" w:rsidP="002475F8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6865D0" w:rsidRPr="007C3775" w:rsidRDefault="006865D0" w:rsidP="007C3775">
      <w:pPr>
        <w:pStyle w:val="s3"/>
        <w:spacing w:before="0" w:beforeAutospacing="0" w:after="0" w:afterAutospacing="0" w:line="324" w:lineRule="atLeast"/>
        <w:ind w:firstLine="420"/>
        <w:jc w:val="center"/>
        <w:rPr>
          <w:color w:val="000000"/>
          <w:sz w:val="28"/>
          <w:szCs w:val="28"/>
        </w:rPr>
      </w:pPr>
      <w:r w:rsidRPr="007C3775">
        <w:rPr>
          <w:sz w:val="28"/>
          <w:szCs w:val="28"/>
        </w:rPr>
        <w:br/>
      </w:r>
      <w:r w:rsidRPr="007C3775">
        <w:rPr>
          <w:color w:val="000000"/>
          <w:sz w:val="28"/>
          <w:szCs w:val="28"/>
        </w:rPr>
        <w:t> </w:t>
      </w:r>
    </w:p>
    <w:p w:rsidR="006865D0" w:rsidRPr="007C3775" w:rsidRDefault="006865D0">
      <w:pPr>
        <w:pStyle w:val="s5"/>
        <w:spacing w:before="0" w:beforeAutospacing="0" w:after="0" w:afterAutospacing="0" w:line="324" w:lineRule="atLeast"/>
        <w:jc w:val="center"/>
        <w:rPr>
          <w:color w:val="000000"/>
          <w:sz w:val="28"/>
          <w:szCs w:val="28"/>
        </w:rPr>
      </w:pPr>
      <w:r w:rsidRPr="007C3775">
        <w:rPr>
          <w:rStyle w:val="bumpedfont15"/>
          <w:b/>
          <w:bCs/>
          <w:color w:val="000000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6865D0" w:rsidRPr="007C3775" w:rsidRDefault="006865D0" w:rsidP="007C3775">
      <w:pPr>
        <w:pStyle w:val="s2"/>
        <w:spacing w:before="0" w:beforeAutospacing="0" w:after="0" w:afterAutospacing="0" w:line="324" w:lineRule="atLeast"/>
        <w:ind w:firstLine="420"/>
        <w:jc w:val="both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6865D0" w:rsidRPr="007C3775" w:rsidRDefault="006865D0">
      <w:pPr>
        <w:pStyle w:val="s2"/>
        <w:spacing w:before="0" w:beforeAutospacing="0" w:after="0" w:afterAutospacing="0" w:line="324" w:lineRule="atLeast"/>
        <w:ind w:firstLine="420"/>
        <w:jc w:val="both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В соответствии с Федеральными законами от 12 февраля 1998 года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№ 28-ФЗ «О гражданской обороне», от 21 декабря 1994 года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 6 октября 2003 года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7 июля 2003 года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№ 126-ФЗ «О связи», постановлением Правительства Российской Федерации от 1 марта 1993 года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в целях полноты охвата оповещения и информирования населения Новокубанского района, постановляю:</w:t>
      </w:r>
    </w:p>
    <w:p w:rsidR="006865D0" w:rsidRPr="007C3775" w:rsidRDefault="006865D0">
      <w:pPr>
        <w:pStyle w:val="s2"/>
        <w:spacing w:before="0" w:beforeAutospacing="0" w:after="0" w:afterAutospacing="0" w:line="324" w:lineRule="atLeast"/>
        <w:ind w:firstLine="420"/>
        <w:jc w:val="both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1. Утвердить 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согласно приложению к настоящему постановлению.</w:t>
      </w:r>
    </w:p>
    <w:p w:rsidR="006865D0" w:rsidRPr="007C3775" w:rsidRDefault="006865D0">
      <w:pPr>
        <w:pStyle w:val="s2"/>
        <w:spacing w:before="0" w:beforeAutospacing="0" w:after="0" w:afterAutospacing="0" w:line="324" w:lineRule="atLeast"/>
        <w:ind w:firstLine="420"/>
        <w:jc w:val="both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2. Контроль за выполнением настоящего постановления возложить на заместителя главы</w:t>
      </w:r>
      <w:r w:rsidRPr="007C377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C3775">
        <w:rPr>
          <w:rStyle w:val="bumpedfont15"/>
          <w:color w:val="000000"/>
          <w:sz w:val="28"/>
          <w:szCs w:val="28"/>
        </w:rPr>
        <w:t>Новокубанского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городского поселения </w:t>
      </w:r>
      <w:proofErr w:type="spellStart"/>
      <w:r w:rsidRPr="007C3775">
        <w:rPr>
          <w:rStyle w:val="bumpedfont15"/>
          <w:color w:val="000000"/>
          <w:sz w:val="28"/>
          <w:szCs w:val="28"/>
        </w:rPr>
        <w:t>Новокубанскогорайона</w:t>
      </w:r>
      <w:proofErr w:type="spellEnd"/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С.Б.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Гончарова.</w:t>
      </w:r>
    </w:p>
    <w:p w:rsidR="006865D0" w:rsidRPr="007C3775" w:rsidRDefault="006865D0">
      <w:pPr>
        <w:pStyle w:val="s2"/>
        <w:spacing w:before="0" w:beforeAutospacing="0" w:after="0" w:afterAutospacing="0" w:line="324" w:lineRule="atLeast"/>
        <w:ind w:firstLine="420"/>
        <w:jc w:val="both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3.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Новокубанского городского поселения Новокубанского района.</w:t>
      </w:r>
    </w:p>
    <w:p w:rsidR="006865D0" w:rsidRPr="007C3775" w:rsidRDefault="006865D0">
      <w:pPr>
        <w:pStyle w:val="s2"/>
        <w:spacing w:before="0" w:beforeAutospacing="0" w:after="0" w:afterAutospacing="0" w:line="324" w:lineRule="atLeast"/>
        <w:ind w:firstLine="420"/>
        <w:jc w:val="both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6865D0" w:rsidRPr="007C3775" w:rsidRDefault="006865D0" w:rsidP="007C3775">
      <w:pPr>
        <w:pStyle w:val="s2"/>
        <w:spacing w:before="0" w:beforeAutospacing="0" w:after="0" w:afterAutospacing="0" w:line="324" w:lineRule="atLeast"/>
        <w:ind w:firstLine="420"/>
        <w:jc w:val="both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6865D0" w:rsidRPr="007C3775" w:rsidRDefault="006865D0" w:rsidP="00830452">
      <w:pPr>
        <w:pStyle w:val="s2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Глава</w:t>
      </w:r>
    </w:p>
    <w:p w:rsidR="006865D0" w:rsidRPr="007C3775" w:rsidRDefault="006865D0" w:rsidP="00830452">
      <w:pPr>
        <w:pStyle w:val="s2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proofErr w:type="spellStart"/>
      <w:r w:rsidRPr="007C3775">
        <w:rPr>
          <w:rStyle w:val="bumpedfont15"/>
          <w:color w:val="000000"/>
          <w:sz w:val="28"/>
          <w:szCs w:val="28"/>
        </w:rPr>
        <w:t>Новокубанского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городского поселения</w:t>
      </w:r>
    </w:p>
    <w:p w:rsidR="00D97E0E" w:rsidRPr="007C3775" w:rsidRDefault="006865D0" w:rsidP="00830452">
      <w:pPr>
        <w:pStyle w:val="s2"/>
        <w:spacing w:before="0" w:beforeAutospacing="0" w:after="0" w:afterAutospacing="0" w:line="324" w:lineRule="atLeast"/>
        <w:jc w:val="both"/>
        <w:rPr>
          <w:rStyle w:val="bumpedfont15"/>
          <w:color w:val="000000"/>
          <w:sz w:val="28"/>
          <w:szCs w:val="28"/>
        </w:rPr>
      </w:pPr>
      <w:proofErr w:type="spellStart"/>
      <w:r w:rsidRPr="007C3775">
        <w:rPr>
          <w:rStyle w:val="bumpedfont15"/>
          <w:color w:val="000000"/>
          <w:sz w:val="28"/>
          <w:szCs w:val="28"/>
        </w:rPr>
        <w:t>Новокубанского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района</w:t>
      </w:r>
      <w:bookmarkStart w:id="0" w:name="_GoBack"/>
      <w:bookmarkEnd w:id="0"/>
      <w:r w:rsidR="007C3775">
        <w:rPr>
          <w:rStyle w:val="bumpedfont15"/>
          <w:color w:val="000000"/>
          <w:sz w:val="28"/>
          <w:szCs w:val="28"/>
        </w:rPr>
        <w:t xml:space="preserve"> П.В. Манаков</w:t>
      </w:r>
    </w:p>
    <w:p w:rsidR="00D97E0E" w:rsidRDefault="00D97E0E" w:rsidP="006865D0">
      <w:pPr>
        <w:pStyle w:val="s2"/>
        <w:spacing w:before="0" w:beforeAutospacing="0" w:after="0" w:afterAutospacing="0" w:line="324" w:lineRule="atLeast"/>
        <w:ind w:firstLine="420"/>
        <w:jc w:val="both"/>
        <w:rPr>
          <w:rStyle w:val="bumpedfont15"/>
          <w:rFonts w:ascii="Arial" w:hAnsi="Arial" w:cs="Arial"/>
          <w:color w:val="000000"/>
          <w:sz w:val="27"/>
          <w:szCs w:val="27"/>
        </w:rPr>
      </w:pP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УТВЕРЖДЕН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постановлением администрации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proofErr w:type="spellStart"/>
      <w:r w:rsidRPr="007C3775">
        <w:rPr>
          <w:rStyle w:val="bumpedfont15"/>
          <w:color w:val="000000"/>
          <w:sz w:val="28"/>
          <w:szCs w:val="28"/>
        </w:rPr>
        <w:t>Новокубанского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городского поселения</w:t>
      </w:r>
    </w:p>
    <w:p w:rsidR="00D97E0E" w:rsidRPr="007C3775" w:rsidRDefault="00D97E0E" w:rsidP="007C3775">
      <w:pPr>
        <w:pStyle w:val="s2"/>
        <w:spacing w:before="0" w:beforeAutospacing="0" w:after="0" w:afterAutospacing="0" w:line="324" w:lineRule="atLeast"/>
        <w:jc w:val="both"/>
        <w:divId w:val="840582504"/>
        <w:rPr>
          <w:color w:val="000000"/>
          <w:sz w:val="28"/>
          <w:szCs w:val="28"/>
        </w:rPr>
      </w:pPr>
      <w:proofErr w:type="spellStart"/>
      <w:r w:rsidRPr="007C3775">
        <w:rPr>
          <w:rStyle w:val="bumpedfont15"/>
          <w:color w:val="000000"/>
          <w:sz w:val="28"/>
          <w:szCs w:val="28"/>
        </w:rPr>
        <w:t>Новокубанского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района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от 17.09.2021 г. № 1059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D97E0E" w:rsidRPr="007C3775" w:rsidRDefault="00D97E0E">
      <w:pPr>
        <w:pStyle w:val="s3"/>
        <w:spacing w:before="0" w:beforeAutospacing="0" w:after="0" w:afterAutospacing="0" w:line="324" w:lineRule="atLeast"/>
        <w:ind w:firstLine="420"/>
        <w:jc w:val="center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b/>
          <w:bCs/>
          <w:color w:val="000000"/>
          <w:sz w:val="28"/>
          <w:szCs w:val="28"/>
        </w:rPr>
        <w:t>ПОРЯДОК</w:t>
      </w:r>
    </w:p>
    <w:p w:rsidR="00D97E0E" w:rsidRPr="007C3775" w:rsidRDefault="00D97E0E">
      <w:pPr>
        <w:pStyle w:val="s3"/>
        <w:spacing w:before="0" w:beforeAutospacing="0" w:after="0" w:afterAutospacing="0" w:line="324" w:lineRule="atLeast"/>
        <w:ind w:firstLine="420"/>
        <w:jc w:val="center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b/>
          <w:bCs/>
          <w:color w:val="000000"/>
          <w:sz w:val="28"/>
          <w:szCs w:val="28"/>
        </w:rPr>
        <w:t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D97E0E" w:rsidRPr="007C3775" w:rsidRDefault="00D97E0E" w:rsidP="007C3775">
      <w:pPr>
        <w:pStyle w:val="s2"/>
        <w:spacing w:before="0" w:beforeAutospacing="0" w:after="0" w:afterAutospacing="0" w:line="324" w:lineRule="atLeast"/>
        <w:ind w:firstLine="420"/>
        <w:jc w:val="center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1.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Общие положения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1.1.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Порядок), разработан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№ 28-ФЗ «О гражданской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обороне», от 7 июля 2003 года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№ 126-ФЗ «О связи», постановлениями Правительства Российской Федерации от 1 марта 1993 года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30 декабря 2003 года № 794 «О единой государственной системе предупреждения и ликвидации чрезвычайных ситуаций», распоряжением Правительства Российской Федерации от 25 октября 2003 года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 xml:space="preserve">№ 1544-р, приказом МЧС России № 422, </w:t>
      </w:r>
      <w:proofErr w:type="spellStart"/>
      <w:r w:rsidRPr="007C3775">
        <w:rPr>
          <w:rStyle w:val="bumpedfont15"/>
          <w:color w:val="000000"/>
          <w:sz w:val="28"/>
          <w:szCs w:val="28"/>
        </w:rPr>
        <w:t>Минкомсвязи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России № 90, Минкультуры России от 25 июля 2006 года № 376 «Об утверждении положения о системах оповещения населения», приказом МЧС России, МВД России и ФСБ России от 29 августа 2016 года № 461/494/521 «О комиссиях по координации деятельности при создании и организации эксплуатации современных технических средств информирования и оповещения населения в местах массового пребывания людей в субъектах Российской Федерации» и предназначен для организаций связи, операторов связи и организаций, радиовещание (далее - организации связи, операторы связи), независимо от форм собственности, осуществляющих в установленном порядке эксплуатацию и обслуживание систем оповещения населения на территории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Новокубанского городского поселения Новокубанского района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(далее - системы оповещения).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lastRenderedPageBreak/>
        <w:t>1.2.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Порядок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1.3.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управления гражданской обороной, и сил гражданской обороны,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="00F561A0" w:rsidRPr="007C3775">
        <w:rPr>
          <w:rStyle w:val="bumpedfont15"/>
          <w:color w:val="000000"/>
          <w:sz w:val="28"/>
          <w:szCs w:val="28"/>
        </w:rPr>
        <w:t>Новокубанского городского поселения</w:t>
      </w:r>
      <w:r w:rsidR="002C64E3" w:rsidRPr="007C3775">
        <w:rPr>
          <w:rStyle w:val="bumpedfont15"/>
          <w:color w:val="000000"/>
          <w:sz w:val="28"/>
          <w:szCs w:val="28"/>
        </w:rPr>
        <w:t xml:space="preserve"> и населения.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Системы оповещения всех уровней должны технически и программно сопрягаться.</w:t>
      </w:r>
    </w:p>
    <w:p w:rsidR="00D97E0E" w:rsidRPr="007C3775" w:rsidRDefault="00D97E0E" w:rsidP="007C3775">
      <w:pPr>
        <w:pStyle w:val="s2"/>
        <w:spacing w:before="0" w:beforeAutospacing="0" w:after="0" w:afterAutospacing="0" w:line="324" w:lineRule="atLeast"/>
        <w:ind w:firstLine="420"/>
        <w:jc w:val="center"/>
        <w:divId w:val="840582504"/>
        <w:rPr>
          <w:color w:val="000000"/>
          <w:sz w:val="28"/>
          <w:szCs w:val="28"/>
        </w:rPr>
      </w:pPr>
    </w:p>
    <w:p w:rsidR="00D97E0E" w:rsidRPr="007C3775" w:rsidRDefault="00D97E0E" w:rsidP="007C3775">
      <w:pPr>
        <w:pStyle w:val="s2"/>
        <w:spacing w:before="0" w:beforeAutospacing="0" w:after="0" w:afterAutospacing="0" w:line="324" w:lineRule="atLeast"/>
        <w:ind w:firstLine="420"/>
        <w:jc w:val="center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2.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Предназначение и основные задачи систем оповещения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2.1.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2.2.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Основной задачей муниципальной системы оповещения является обеспечение доведения информации и сигналов оповещения до: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руководящего состава гражданской обороны и звена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территориальной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подсистемы РСЧС</w:t>
      </w:r>
      <w:r w:rsidR="00EC3F1E" w:rsidRPr="007C3775">
        <w:rPr>
          <w:rStyle w:val="bumpedfont15"/>
          <w:color w:val="000000"/>
          <w:sz w:val="28"/>
          <w:szCs w:val="28"/>
        </w:rPr>
        <w:t>созданного Новокубанск</w:t>
      </w:r>
      <w:r w:rsidR="002C64E3" w:rsidRPr="007C3775">
        <w:rPr>
          <w:rStyle w:val="bumpedfont15"/>
          <w:color w:val="000000"/>
          <w:sz w:val="28"/>
          <w:szCs w:val="28"/>
        </w:rPr>
        <w:t>им</w:t>
      </w:r>
      <w:r w:rsidR="00EC3F1E" w:rsidRPr="007C3775">
        <w:rPr>
          <w:rStyle w:val="bumpedfont15"/>
          <w:color w:val="000000"/>
          <w:sz w:val="28"/>
          <w:szCs w:val="28"/>
        </w:rPr>
        <w:t xml:space="preserve"> городским поселением</w:t>
      </w:r>
      <w:proofErr w:type="gramStart"/>
      <w:r w:rsidR="00EC3F1E" w:rsidRPr="007C3775">
        <w:rPr>
          <w:rStyle w:val="bumpedfont15"/>
          <w:color w:val="000000"/>
          <w:sz w:val="28"/>
          <w:szCs w:val="28"/>
        </w:rPr>
        <w:t>;</w:t>
      </w:r>
      <w:r w:rsidRPr="007C3775">
        <w:rPr>
          <w:rStyle w:val="bumpedfont15"/>
          <w:color w:val="000000"/>
          <w:sz w:val="28"/>
          <w:szCs w:val="28"/>
        </w:rPr>
        <w:t>;</w:t>
      </w:r>
      <w:proofErr w:type="gramEnd"/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образования, в соответствии с пунктом 13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№ 794;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дежурно-диспетчерских служб организаций;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 xml:space="preserve">населения, проживающего на </w:t>
      </w:r>
      <w:r w:rsidR="002965F3" w:rsidRPr="007C3775">
        <w:rPr>
          <w:rStyle w:val="bumpedfont15"/>
          <w:color w:val="000000"/>
          <w:sz w:val="28"/>
          <w:szCs w:val="28"/>
        </w:rPr>
        <w:t>территории Новокубанского городского поселения Новокубанского района.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2.3.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Основной задачей локальной системы оповещения является обеспечение доведения информации и сигналов оповещения до: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 xml:space="preserve">руководящего состава гражданской обороны организаций и персонала организаций, эксплуатирующих опасные производственные объекты I и II классов опасности, особо </w:t>
      </w:r>
      <w:proofErr w:type="spellStart"/>
      <w:r w:rsidRPr="007C3775">
        <w:rPr>
          <w:rStyle w:val="bumpedfont15"/>
          <w:color w:val="000000"/>
          <w:sz w:val="28"/>
          <w:szCs w:val="28"/>
        </w:rPr>
        <w:t>радиационно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опасные и </w:t>
      </w:r>
      <w:proofErr w:type="spellStart"/>
      <w:r w:rsidRPr="007C3775">
        <w:rPr>
          <w:rStyle w:val="bumpedfont15"/>
          <w:color w:val="000000"/>
          <w:sz w:val="28"/>
          <w:szCs w:val="28"/>
        </w:rPr>
        <w:t>ядерно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опасные производства и объекты, гидротехнические сооружения чрезвычайно </w:t>
      </w:r>
      <w:r w:rsidRPr="007C3775">
        <w:rPr>
          <w:rStyle w:val="bumpedfont15"/>
          <w:color w:val="000000"/>
          <w:sz w:val="28"/>
          <w:szCs w:val="28"/>
        </w:rPr>
        <w:lastRenderedPageBreak/>
        <w:t>высокой опасности и гидротехнические сооружения высокой опасности, и объектового звена РСЧС;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населения, проживающего в зоне действия локальной системы оповещения.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D97E0E" w:rsidRPr="007C3775" w:rsidRDefault="00D97E0E" w:rsidP="007C3775">
      <w:pPr>
        <w:pStyle w:val="s2"/>
        <w:spacing w:before="0" w:beforeAutospacing="0" w:after="0" w:afterAutospacing="0" w:line="324" w:lineRule="atLeast"/>
        <w:ind w:firstLine="420"/>
        <w:jc w:val="center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3.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Порядок использования систем оповещения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3.1.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Передача информации и сигналов оповещения осуществляется органами повседневного управления с разрешения руководителей органов, осуществляющих управление гражданской обороной, и постоянно действующих органов управления звена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территориальной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подсистемы РСЧС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="00174DE0" w:rsidRPr="007C3775">
        <w:rPr>
          <w:rStyle w:val="bumpedfont15"/>
          <w:color w:val="000000"/>
          <w:sz w:val="28"/>
          <w:szCs w:val="28"/>
        </w:rPr>
        <w:t>Новокубанского городского поселения Новокубанского района</w:t>
      </w:r>
      <w:r w:rsidR="0028108B" w:rsidRPr="007C3775">
        <w:rPr>
          <w:rStyle w:val="bumpedfont15"/>
          <w:color w:val="000000"/>
          <w:sz w:val="28"/>
          <w:szCs w:val="28"/>
        </w:rPr>
        <w:t>,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 сетям связи для распространения программ радиовещания, через радиовещательные передающие станции операторов связи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с учетом положений статьи 11 Федерального закона от 12 февраля 1998 года № 28-ФЗ «О гражданской обороне».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Речевая информация длительностью не более 5 минут передается населению, как правило, из студий с перерывом программ вещания. Допускается 3-кратное повторение передачи речевой информации.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proofErr w:type="gramStart"/>
      <w:r w:rsidRPr="007C3775">
        <w:rPr>
          <w:rStyle w:val="bumpedfont15"/>
          <w:color w:val="000000"/>
          <w:sz w:val="28"/>
          <w:szCs w:val="28"/>
        </w:rPr>
        <w:t>В исключительных,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ЕДДС (дежурно-диспетчерских) служб органов, осуществляющих управление гражданской обороной, и постоянно действующих органов управления звена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территориальной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подсистемы РСЧС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="0028108B" w:rsidRPr="007C3775">
        <w:rPr>
          <w:rStyle w:val="bumpedfont15"/>
          <w:color w:val="000000"/>
          <w:sz w:val="28"/>
          <w:szCs w:val="28"/>
        </w:rPr>
        <w:t>Новокубанского городского поселения Новокубанского района.</w:t>
      </w:r>
      <w:r w:rsidRPr="007C3775">
        <w:rPr>
          <w:rStyle w:val="bumpedfont15"/>
          <w:color w:val="000000"/>
          <w:sz w:val="28"/>
          <w:szCs w:val="28"/>
        </w:rPr>
        <w:t>.</w:t>
      </w:r>
      <w:proofErr w:type="gramEnd"/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По решению руководителей органов, осуществляющих управление гражданской обороной, и постоянно действующих органов управления звена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территориальной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подсистемы РСЧС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Новокубанского</w:t>
      </w:r>
      <w:r w:rsidR="00763290" w:rsidRPr="007C3775">
        <w:rPr>
          <w:rStyle w:val="bumpedfont15"/>
          <w:color w:val="000000"/>
          <w:sz w:val="28"/>
          <w:szCs w:val="28"/>
        </w:rPr>
        <w:t xml:space="preserve"> городского поселения </w:t>
      </w:r>
      <w:r w:rsidR="00C674B9" w:rsidRPr="007C3775">
        <w:rPr>
          <w:rStyle w:val="bumpedfont15"/>
          <w:color w:val="000000"/>
          <w:sz w:val="28"/>
          <w:szCs w:val="28"/>
        </w:rPr>
        <w:t>Новокубанского район</w:t>
      </w:r>
      <w:proofErr w:type="gramStart"/>
      <w:r w:rsidR="00C674B9" w:rsidRPr="007C3775">
        <w:rPr>
          <w:rStyle w:val="bumpedfont15"/>
          <w:color w:val="000000"/>
          <w:sz w:val="28"/>
          <w:szCs w:val="28"/>
        </w:rPr>
        <w:t>а</w:t>
      </w:r>
      <w:r w:rsidR="00163E90" w:rsidRPr="007C3775">
        <w:rPr>
          <w:rStyle w:val="bumpedfont15"/>
          <w:color w:val="000000"/>
          <w:sz w:val="28"/>
          <w:szCs w:val="28"/>
        </w:rPr>
        <w:t>(</w:t>
      </w:r>
      <w:proofErr w:type="gramEnd"/>
      <w:r w:rsidR="00163E90" w:rsidRPr="007C3775">
        <w:rPr>
          <w:rStyle w:val="bumpedfont15"/>
          <w:color w:val="000000"/>
          <w:sz w:val="28"/>
          <w:szCs w:val="28"/>
        </w:rPr>
        <w:t xml:space="preserve">далее сами) 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 xml:space="preserve">в целях оповещения допускается передача информации и сигналов оповещения с рабочих мест </w:t>
      </w:r>
      <w:r w:rsidRPr="007C3775">
        <w:rPr>
          <w:rStyle w:val="bumpedfont15"/>
          <w:color w:val="000000"/>
          <w:sz w:val="28"/>
          <w:szCs w:val="28"/>
        </w:rPr>
        <w:lastRenderedPageBreak/>
        <w:t>дежурного персонала организаций связи, операторов связи, радиовещательных передающих станций.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3.2.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Органы повседневного управления гражданской обороны и звена территориальной подсистемы РСЧС Новокубанског</w:t>
      </w:r>
      <w:r w:rsidR="008B5831" w:rsidRPr="007C3775">
        <w:rPr>
          <w:rStyle w:val="bumpedfont15"/>
          <w:color w:val="000000"/>
          <w:sz w:val="28"/>
          <w:szCs w:val="28"/>
        </w:rPr>
        <w:t>о городского поселения</w:t>
      </w:r>
      <w:proofErr w:type="gramStart"/>
      <w:r w:rsidR="008B5831" w:rsidRPr="007C3775">
        <w:rPr>
          <w:rStyle w:val="bumpedfont15"/>
          <w:color w:val="000000"/>
          <w:sz w:val="28"/>
          <w:szCs w:val="28"/>
        </w:rPr>
        <w:t xml:space="preserve"> </w:t>
      </w:r>
      <w:r w:rsidRPr="007C3775">
        <w:rPr>
          <w:rStyle w:val="bumpedfont15"/>
          <w:color w:val="000000"/>
          <w:sz w:val="28"/>
          <w:szCs w:val="28"/>
        </w:rPr>
        <w:t>,</w:t>
      </w:r>
      <w:proofErr w:type="gramEnd"/>
      <w:r w:rsidRPr="007C3775">
        <w:rPr>
          <w:rStyle w:val="bumpedfont15"/>
          <w:color w:val="000000"/>
          <w:sz w:val="28"/>
          <w:szCs w:val="28"/>
        </w:rPr>
        <w:t xml:space="preserve">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звена территориальной подсистемы РСЧС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Новокубанского</w:t>
      </w:r>
      <w:r w:rsidR="00743B70" w:rsidRPr="007C3775">
        <w:rPr>
          <w:rStyle w:val="bumpedfont15"/>
          <w:color w:val="000000"/>
          <w:sz w:val="28"/>
          <w:szCs w:val="28"/>
        </w:rPr>
        <w:t xml:space="preserve">городского поселения </w:t>
      </w:r>
      <w:r w:rsidRPr="007C3775">
        <w:rPr>
          <w:rStyle w:val="bumpedfont15"/>
          <w:color w:val="000000"/>
          <w:sz w:val="28"/>
          <w:szCs w:val="28"/>
        </w:rPr>
        <w:t>в установленном порядке.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3.3.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обороны, звена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территориальной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подсистемы РСЧС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Новокубанского</w:t>
      </w:r>
      <w:r w:rsidR="00743B70" w:rsidRPr="007C3775">
        <w:rPr>
          <w:rStyle w:val="bumpedfont15"/>
          <w:color w:val="000000"/>
          <w:sz w:val="28"/>
          <w:szCs w:val="28"/>
        </w:rPr>
        <w:t>городского поселения</w:t>
      </w:r>
      <w:proofErr w:type="gramStart"/>
      <w:r w:rsidR="00743B70" w:rsidRPr="007C3775">
        <w:rPr>
          <w:rStyle w:val="bumpedfont15"/>
          <w:color w:val="000000"/>
          <w:sz w:val="28"/>
          <w:szCs w:val="28"/>
        </w:rPr>
        <w:t xml:space="preserve"> </w:t>
      </w:r>
      <w:r w:rsidRPr="007C3775">
        <w:rPr>
          <w:rStyle w:val="bumpedfont15"/>
          <w:color w:val="000000"/>
          <w:sz w:val="28"/>
          <w:szCs w:val="28"/>
        </w:rPr>
        <w:t>,</w:t>
      </w:r>
      <w:proofErr w:type="gramEnd"/>
      <w:r w:rsidRPr="007C3775">
        <w:rPr>
          <w:rStyle w:val="bumpedfont15"/>
          <w:color w:val="000000"/>
          <w:sz w:val="28"/>
          <w:szCs w:val="28"/>
        </w:rPr>
        <w:t xml:space="preserve"> а также населения.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В неавтоматизированном режиме доведение информации и сигналов оповещения до органов управления, сил и сре</w:t>
      </w:r>
      <w:proofErr w:type="gramStart"/>
      <w:r w:rsidRPr="007C3775">
        <w:rPr>
          <w:rStyle w:val="bumpedfont15"/>
          <w:color w:val="000000"/>
          <w:sz w:val="28"/>
          <w:szCs w:val="28"/>
        </w:rPr>
        <w:t>дств гр</w:t>
      </w:r>
      <w:proofErr w:type="gramEnd"/>
      <w:r w:rsidRPr="007C3775">
        <w:rPr>
          <w:rStyle w:val="bumpedfont15"/>
          <w:color w:val="000000"/>
          <w:sz w:val="28"/>
          <w:szCs w:val="28"/>
        </w:rPr>
        <w:t>ажданской обороны, звена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территориальной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подсистемы РСЧС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Новокубанского</w:t>
      </w:r>
      <w:r w:rsidR="00395842" w:rsidRPr="007C3775">
        <w:rPr>
          <w:rStyle w:val="bumpedfont15"/>
          <w:color w:val="000000"/>
          <w:sz w:val="28"/>
          <w:szCs w:val="28"/>
        </w:rPr>
        <w:t xml:space="preserve">городского поселения 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и населения осуществляется избирательно, выборочным подключением объектов оповещения на время передачи к каналам связи сети связи общего пользования Российской Федерации, а также по муниципальной системе оповещения населения.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Распоряжения на задействование систем оповещения отдаются: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муниципальной системы оповещения – главой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="00257CDD" w:rsidRPr="007C3775">
        <w:rPr>
          <w:rStyle w:val="bumpedfont15"/>
          <w:color w:val="000000"/>
          <w:sz w:val="28"/>
          <w:szCs w:val="28"/>
        </w:rPr>
        <w:t>Новокубанского городского поселения Новокубанского района или уполномоченным заместителем главы Новокубанского городского поселения Новокубанского района;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локальной системы оповещения - руководителем организации.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3.5.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организаций связи, операторов связи, утверждаемые руководителями организаций, организаций связи, оператор</w:t>
      </w:r>
      <w:r w:rsidR="00257CDD" w:rsidRPr="007C3775">
        <w:rPr>
          <w:rStyle w:val="bumpedfont15"/>
          <w:color w:val="000000"/>
          <w:sz w:val="28"/>
          <w:szCs w:val="28"/>
        </w:rPr>
        <w:t>ов связи, согласованные с администрацией Новокубанского городского поселения Новокубанского района</w:t>
      </w:r>
      <w:r w:rsidRPr="007C3775">
        <w:rPr>
          <w:rStyle w:val="bumpedfont15"/>
          <w:color w:val="000000"/>
          <w:sz w:val="28"/>
          <w:szCs w:val="28"/>
        </w:rPr>
        <w:t>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3.6.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Непосредственные действия (работы) по задействованию систем оповещения осуществляются единой дежурно-диспетчерской службой органов повседневного управления гражданской обороной и звена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территориальной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подсистемы РСЧС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Новокубанского</w:t>
      </w:r>
      <w:r w:rsidR="001510B4" w:rsidRPr="007C3775">
        <w:rPr>
          <w:rStyle w:val="bumpedfont15"/>
          <w:color w:val="000000"/>
          <w:sz w:val="28"/>
          <w:szCs w:val="28"/>
        </w:rPr>
        <w:t>городского поселения</w:t>
      </w:r>
      <w:proofErr w:type="gramStart"/>
      <w:r w:rsidR="001510B4" w:rsidRPr="007C3775">
        <w:rPr>
          <w:rStyle w:val="bumpedfont15"/>
          <w:color w:val="000000"/>
          <w:sz w:val="28"/>
          <w:szCs w:val="28"/>
        </w:rPr>
        <w:t xml:space="preserve"> </w:t>
      </w:r>
      <w:r w:rsidRPr="007C3775">
        <w:rPr>
          <w:rStyle w:val="bumpedfont15"/>
          <w:color w:val="000000"/>
          <w:sz w:val="28"/>
          <w:szCs w:val="28"/>
        </w:rPr>
        <w:t>,</w:t>
      </w:r>
      <w:proofErr w:type="gramEnd"/>
      <w:r w:rsidRPr="007C3775">
        <w:rPr>
          <w:rStyle w:val="bumpedfont15"/>
          <w:color w:val="000000"/>
          <w:sz w:val="28"/>
          <w:szCs w:val="28"/>
        </w:rPr>
        <w:t xml:space="preserve"> дежурными службами организаций связи, операторов связи, привлекаемыми к обеспечению оповещения.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3.7.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 xml:space="preserve">Органы, осуществляющие управление гражданской обороной, и постоянно действующие органы управления </w:t>
      </w:r>
      <w:r w:rsidRPr="007C3775">
        <w:rPr>
          <w:rStyle w:val="bumpedfont15"/>
          <w:color w:val="000000"/>
          <w:sz w:val="28"/>
          <w:szCs w:val="28"/>
        </w:rPr>
        <w:lastRenderedPageBreak/>
        <w:t>звена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территориальной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подсистемы РСЧС Новокубанского</w:t>
      </w:r>
      <w:r w:rsidR="006116B5" w:rsidRPr="007C3775">
        <w:rPr>
          <w:rStyle w:val="bumpedfont15"/>
          <w:color w:val="000000"/>
          <w:sz w:val="28"/>
          <w:szCs w:val="28"/>
        </w:rPr>
        <w:t>городского поселения</w:t>
      </w:r>
      <w:proofErr w:type="gramStart"/>
      <w:r w:rsidR="006116B5" w:rsidRPr="007C3775">
        <w:rPr>
          <w:rStyle w:val="bumpedfont15"/>
          <w:color w:val="000000"/>
          <w:sz w:val="28"/>
          <w:szCs w:val="28"/>
        </w:rPr>
        <w:t xml:space="preserve"> </w:t>
      </w:r>
      <w:r w:rsidRPr="007C3775">
        <w:rPr>
          <w:rStyle w:val="bumpedfont15"/>
          <w:color w:val="000000"/>
          <w:sz w:val="28"/>
          <w:szCs w:val="28"/>
        </w:rPr>
        <w:t>,</w:t>
      </w:r>
      <w:proofErr w:type="gramEnd"/>
      <w:r w:rsidRPr="007C3775">
        <w:rPr>
          <w:rStyle w:val="bumpedfont15"/>
          <w:color w:val="000000"/>
          <w:sz w:val="28"/>
          <w:szCs w:val="28"/>
        </w:rPr>
        <w:t xml:space="preserve"> организации связи, операторы связи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О случаях несанкционированного задействования систем оповещения организации, организации связи, операторы связи немедленно извещают соответствующие органы, осуществляющие управление гражданской обороной, и постоянно действующие органы управления звена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территориальной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подсистемы РСЧС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="00257CDD" w:rsidRPr="007C3775">
        <w:rPr>
          <w:rStyle w:val="bumpedfont15"/>
          <w:color w:val="000000"/>
          <w:sz w:val="28"/>
          <w:szCs w:val="28"/>
        </w:rPr>
        <w:t>Новокубанского городского поселения Новокубанского района</w:t>
      </w:r>
      <w:r w:rsidRPr="007C3775">
        <w:rPr>
          <w:rStyle w:val="bumpedfont15"/>
          <w:color w:val="000000"/>
          <w:sz w:val="28"/>
          <w:szCs w:val="28"/>
        </w:rPr>
        <w:t>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D97E0E" w:rsidRPr="007C3775" w:rsidRDefault="007C3775" w:rsidP="007C3775">
      <w:pPr>
        <w:pStyle w:val="s2"/>
        <w:spacing w:before="0" w:beforeAutospacing="0" w:after="0" w:afterAutospacing="0" w:line="324" w:lineRule="atLeast"/>
        <w:ind w:firstLine="420"/>
        <w:jc w:val="center"/>
        <w:divId w:val="840582504"/>
        <w:rPr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>4.</w:t>
      </w:r>
      <w:r w:rsidR="00D97E0E" w:rsidRPr="007C3775">
        <w:rPr>
          <w:rStyle w:val="bumpedfont15"/>
          <w:color w:val="000000"/>
          <w:sz w:val="28"/>
          <w:szCs w:val="28"/>
        </w:rPr>
        <w:t>Порядок совершенствования и поддержания в готовности систем оповещения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257CDD" w:rsidRPr="007C3775" w:rsidRDefault="00D97E0E" w:rsidP="0099639B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rStyle w:val="bumpedfont15"/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4.1.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="00257CDD" w:rsidRPr="007C3775">
        <w:rPr>
          <w:rStyle w:val="bumpedfont15"/>
          <w:color w:val="000000"/>
          <w:sz w:val="28"/>
          <w:szCs w:val="28"/>
        </w:rPr>
        <w:t>В целях поддержания систем оповещения в состоянии постоянной готовности администрация Новокубанского городского поселения Новокубанского района  совместно с организациями связи осуществляют проведение плановых и внеплановых  проверок муниципальной системы оповещения населения.</w:t>
      </w:r>
    </w:p>
    <w:p w:rsidR="00D97E0E" w:rsidRPr="007C3775" w:rsidRDefault="00D97E0E" w:rsidP="0099639B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Проверки системы оповещения проводятся с участием представителей организаций связи и операторов связи.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4.2.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Организации связи, операторы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4.3.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 декабря 1994 года  № 68-ФЗ «О защите населения и территорий от чрезвычайных ситуаций природного и техногенного характера»</w:t>
      </w:r>
      <w:r w:rsidR="007C3775">
        <w:rPr>
          <w:rStyle w:val="bumpedfont15"/>
          <w:color w:val="000000"/>
          <w:sz w:val="28"/>
          <w:szCs w:val="28"/>
        </w:rPr>
        <w:t>.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4.4.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В целях создания, обеспечения и поддержания в состоянии постоянной готовности к использованию муниципальной системы оповещения населения администрация Новокубанского городского поселения Новокубанского района: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разрабатывает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организуют и осуществляют подготовку оперативных дежурных служб и персонала по передаче сигналов оповещения и речевой информации в мирное и военное время;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планирует и проводит совместно с организациями связи, операторами связи проверки систем оповещения, тренировки по передаче сигналов оповещения и речевой информации;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lastRenderedPageBreak/>
        <w:t>разрабатывает порядок взаимодействия дежурных (дежурно диспетчерских) служб при передаче сигналов оповещения и речевой информации.</w:t>
      </w:r>
    </w:p>
    <w:p w:rsidR="00D97E0E" w:rsidRPr="007C3775" w:rsidRDefault="00257CDD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4.5</w:t>
      </w:r>
      <w:r w:rsidR="00D97E0E" w:rsidRPr="007C3775">
        <w:rPr>
          <w:rStyle w:val="bumpedfont15"/>
          <w:color w:val="000000"/>
          <w:sz w:val="28"/>
          <w:szCs w:val="28"/>
        </w:rPr>
        <w:t>.</w:t>
      </w:r>
      <w:r w:rsidR="00D97E0E" w:rsidRPr="007C3775">
        <w:rPr>
          <w:rStyle w:val="apple-converted-space"/>
          <w:color w:val="000000"/>
          <w:sz w:val="28"/>
          <w:szCs w:val="28"/>
        </w:rPr>
        <w:t> </w:t>
      </w:r>
      <w:r w:rsidR="00D97E0E" w:rsidRPr="007C3775">
        <w:rPr>
          <w:rStyle w:val="bumpedfont15"/>
          <w:color w:val="000000"/>
          <w:sz w:val="28"/>
          <w:szCs w:val="28"/>
        </w:rPr>
        <w:t>Финансирование создания, совершенствования и поддержания в состоянии постоянной готовности систем оповещения, создания и содержания запасов средств</w:t>
      </w:r>
      <w:r w:rsidR="00D97E0E" w:rsidRPr="007C3775">
        <w:rPr>
          <w:rStyle w:val="apple-converted-space"/>
          <w:color w:val="000000"/>
          <w:sz w:val="28"/>
          <w:szCs w:val="28"/>
        </w:rPr>
        <w:t> </w:t>
      </w:r>
      <w:r w:rsidR="00C674B9" w:rsidRPr="007C3775">
        <w:rPr>
          <w:rStyle w:val="bumpedfont15"/>
          <w:color w:val="000000"/>
          <w:sz w:val="28"/>
          <w:szCs w:val="28"/>
        </w:rPr>
        <w:t xml:space="preserve"> территориальной системы</w:t>
      </w:r>
      <w:r w:rsidR="00855F26" w:rsidRPr="007C3775">
        <w:rPr>
          <w:rStyle w:val="bumpedfont15"/>
          <w:color w:val="000000"/>
          <w:sz w:val="28"/>
          <w:szCs w:val="28"/>
        </w:rPr>
        <w:t xml:space="preserve"> оповещения Новокубанского городского поселения,</w:t>
      </w:r>
      <w:r w:rsidR="00D97E0E" w:rsidRPr="007C3775">
        <w:rPr>
          <w:rStyle w:val="apple-converted-space"/>
          <w:color w:val="000000"/>
          <w:sz w:val="28"/>
          <w:szCs w:val="28"/>
        </w:rPr>
        <w:t> </w:t>
      </w:r>
      <w:r w:rsidR="00D97E0E" w:rsidRPr="007C3775">
        <w:rPr>
          <w:rStyle w:val="bumpedfont15"/>
          <w:color w:val="000000"/>
          <w:sz w:val="28"/>
          <w:szCs w:val="28"/>
        </w:rPr>
        <w:t>возмещение затрат, понесенных организациями связи, операторами связи, привлекаемыми к обеспечению оповещения, осуществляется в соответствии со статьями 24, 25 Федерального</w:t>
      </w:r>
      <w:r w:rsidR="00D97E0E" w:rsidRPr="007C3775">
        <w:rPr>
          <w:rStyle w:val="apple-converted-space"/>
          <w:color w:val="000000"/>
          <w:sz w:val="28"/>
          <w:szCs w:val="28"/>
        </w:rPr>
        <w:t> </w:t>
      </w:r>
      <w:r w:rsidR="00D97E0E" w:rsidRPr="007C3775">
        <w:rPr>
          <w:rStyle w:val="bumpedfont15"/>
          <w:color w:val="000000"/>
          <w:sz w:val="28"/>
          <w:szCs w:val="28"/>
        </w:rPr>
        <w:t>закона от 21 декабря 1994 года</w:t>
      </w:r>
      <w:r w:rsidR="00D97E0E" w:rsidRPr="007C3775">
        <w:rPr>
          <w:rStyle w:val="apple-converted-space"/>
          <w:color w:val="000000"/>
          <w:sz w:val="28"/>
          <w:szCs w:val="28"/>
        </w:rPr>
        <w:t> </w:t>
      </w:r>
      <w:r w:rsidR="00D97E0E" w:rsidRPr="007C3775">
        <w:rPr>
          <w:rStyle w:val="bumpedfont15"/>
          <w:color w:val="000000"/>
          <w:sz w:val="28"/>
          <w:szCs w:val="28"/>
        </w:rPr>
        <w:t>№ 68- ФЗ «О защите населения и территорий от чрезвычайных ситуаций природного и техногенного характера» и статьей 18 Федерального закона от 12 февраля 1998 года № 28-ФЗ «О гражданской обороне».</w:t>
      </w:r>
    </w:p>
    <w:p w:rsidR="00D97E0E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D97E0E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D97E0E" w:rsidRPr="007C3775" w:rsidRDefault="00D97E0E">
      <w:pPr>
        <w:pStyle w:val="s2"/>
        <w:spacing w:before="0" w:beforeAutospacing="0" w:after="0" w:afterAutospacing="0" w:line="324" w:lineRule="atLeast"/>
        <w:ind w:firstLine="420"/>
        <w:jc w:val="both"/>
        <w:divId w:val="840582504"/>
        <w:rPr>
          <w:color w:val="000000"/>
          <w:sz w:val="28"/>
          <w:szCs w:val="28"/>
        </w:rPr>
      </w:pPr>
      <w:r w:rsidRPr="007C3775">
        <w:rPr>
          <w:color w:val="000000"/>
          <w:sz w:val="28"/>
          <w:szCs w:val="28"/>
        </w:rPr>
        <w:t> </w:t>
      </w:r>
    </w:p>
    <w:p w:rsidR="00D97E0E" w:rsidRPr="007C3775" w:rsidRDefault="00D97E0E" w:rsidP="007C3775">
      <w:pPr>
        <w:pStyle w:val="s2"/>
        <w:spacing w:before="0" w:beforeAutospacing="0" w:after="0" w:afterAutospacing="0" w:line="324" w:lineRule="atLeast"/>
        <w:jc w:val="both"/>
        <w:divId w:val="840582504"/>
        <w:rPr>
          <w:color w:val="000000"/>
          <w:sz w:val="28"/>
          <w:szCs w:val="28"/>
        </w:rPr>
      </w:pPr>
      <w:r w:rsidRPr="007C3775">
        <w:rPr>
          <w:rStyle w:val="bumpedfont15"/>
          <w:color w:val="000000"/>
          <w:sz w:val="28"/>
          <w:szCs w:val="28"/>
        </w:rPr>
        <w:t>Заместитель главы</w:t>
      </w:r>
    </w:p>
    <w:p w:rsidR="00D97E0E" w:rsidRPr="007C3775" w:rsidRDefault="00D97E0E" w:rsidP="007C3775">
      <w:pPr>
        <w:pStyle w:val="s2"/>
        <w:spacing w:before="0" w:beforeAutospacing="0" w:after="0" w:afterAutospacing="0" w:line="324" w:lineRule="atLeast"/>
        <w:jc w:val="both"/>
        <w:divId w:val="840582504"/>
        <w:rPr>
          <w:color w:val="000000"/>
          <w:sz w:val="28"/>
          <w:szCs w:val="28"/>
        </w:rPr>
      </w:pPr>
      <w:proofErr w:type="spellStart"/>
      <w:r w:rsidRPr="007C3775">
        <w:rPr>
          <w:rStyle w:val="bumpedfont15"/>
          <w:color w:val="000000"/>
          <w:sz w:val="28"/>
          <w:szCs w:val="28"/>
        </w:rPr>
        <w:t>Новокубанского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городского поселения</w:t>
      </w:r>
    </w:p>
    <w:p w:rsidR="00D97E0E" w:rsidRPr="007C3775" w:rsidRDefault="00D97E0E" w:rsidP="007C3775">
      <w:pPr>
        <w:pStyle w:val="s2"/>
        <w:spacing w:before="0" w:beforeAutospacing="0" w:after="0" w:afterAutospacing="0" w:line="324" w:lineRule="atLeast"/>
        <w:jc w:val="both"/>
        <w:divId w:val="840582504"/>
        <w:rPr>
          <w:color w:val="000000"/>
          <w:sz w:val="28"/>
          <w:szCs w:val="28"/>
        </w:rPr>
      </w:pPr>
      <w:proofErr w:type="spellStart"/>
      <w:r w:rsidRPr="007C3775">
        <w:rPr>
          <w:rStyle w:val="bumpedfont15"/>
          <w:color w:val="000000"/>
          <w:sz w:val="28"/>
          <w:szCs w:val="28"/>
        </w:rPr>
        <w:t>Новокубанского</w:t>
      </w:r>
      <w:proofErr w:type="spellEnd"/>
      <w:r w:rsidRPr="007C3775">
        <w:rPr>
          <w:rStyle w:val="bumpedfont15"/>
          <w:color w:val="000000"/>
          <w:sz w:val="28"/>
          <w:szCs w:val="28"/>
        </w:rPr>
        <w:t xml:space="preserve"> района</w:t>
      </w:r>
      <w:r w:rsidRPr="007C3775">
        <w:rPr>
          <w:color w:val="000000"/>
          <w:sz w:val="28"/>
          <w:szCs w:val="28"/>
        </w:rPr>
        <w:t xml:space="preserve">.                                                          </w:t>
      </w:r>
      <w:r w:rsidRPr="007C3775">
        <w:rPr>
          <w:rStyle w:val="bumpedfont15"/>
          <w:color w:val="000000"/>
          <w:sz w:val="28"/>
          <w:szCs w:val="28"/>
        </w:rPr>
        <w:t>С.Б.</w:t>
      </w:r>
      <w:r w:rsidRPr="007C3775">
        <w:rPr>
          <w:rStyle w:val="apple-converted-space"/>
          <w:color w:val="000000"/>
          <w:sz w:val="28"/>
          <w:szCs w:val="28"/>
        </w:rPr>
        <w:t> </w:t>
      </w:r>
      <w:r w:rsidRPr="007C3775">
        <w:rPr>
          <w:rStyle w:val="bumpedfont15"/>
          <w:color w:val="000000"/>
          <w:sz w:val="28"/>
          <w:szCs w:val="28"/>
        </w:rPr>
        <w:t>Гончаров</w:t>
      </w:r>
    </w:p>
    <w:p w:rsidR="00D97E0E" w:rsidRDefault="00D97E0E" w:rsidP="006865D0">
      <w:pPr>
        <w:pStyle w:val="s2"/>
        <w:spacing w:before="0" w:beforeAutospacing="0" w:after="0" w:afterAutospacing="0" w:line="324" w:lineRule="atLeast"/>
        <w:ind w:firstLine="420"/>
        <w:jc w:val="both"/>
        <w:rPr>
          <w:rStyle w:val="bumpedfont15"/>
          <w:rFonts w:ascii="Arial" w:hAnsi="Arial" w:cs="Arial"/>
          <w:color w:val="000000"/>
          <w:sz w:val="27"/>
          <w:szCs w:val="27"/>
        </w:rPr>
      </w:pPr>
    </w:p>
    <w:p w:rsidR="00D97E0E" w:rsidRDefault="00D97E0E" w:rsidP="006865D0">
      <w:pPr>
        <w:pStyle w:val="s2"/>
        <w:spacing w:before="0" w:beforeAutospacing="0" w:after="0" w:afterAutospacing="0" w:line="324" w:lineRule="atLeast"/>
        <w:ind w:firstLine="420"/>
        <w:jc w:val="both"/>
        <w:rPr>
          <w:rStyle w:val="bumpedfont15"/>
          <w:rFonts w:ascii="Arial" w:hAnsi="Arial" w:cs="Arial"/>
          <w:color w:val="000000"/>
          <w:sz w:val="27"/>
          <w:szCs w:val="27"/>
        </w:rPr>
      </w:pPr>
    </w:p>
    <w:p w:rsidR="00D97E0E" w:rsidRDefault="00D97E0E" w:rsidP="006865D0">
      <w:pPr>
        <w:pStyle w:val="s2"/>
        <w:spacing w:before="0" w:beforeAutospacing="0" w:after="0" w:afterAutospacing="0" w:line="324" w:lineRule="atLeast"/>
        <w:ind w:firstLine="420"/>
        <w:jc w:val="both"/>
        <w:rPr>
          <w:rStyle w:val="bumpedfont15"/>
          <w:rFonts w:ascii="Arial" w:hAnsi="Arial" w:cs="Arial"/>
          <w:color w:val="000000"/>
          <w:sz w:val="27"/>
          <w:szCs w:val="27"/>
        </w:rPr>
      </w:pPr>
    </w:p>
    <w:p w:rsidR="00D97E0E" w:rsidRDefault="00D97E0E" w:rsidP="006865D0">
      <w:pPr>
        <w:pStyle w:val="s2"/>
        <w:spacing w:before="0" w:beforeAutospacing="0" w:after="0" w:afterAutospacing="0" w:line="324" w:lineRule="atLeast"/>
        <w:ind w:firstLine="420"/>
        <w:jc w:val="both"/>
        <w:rPr>
          <w:rFonts w:ascii="-webkit-standard" w:hAnsi="-webkit-standard"/>
          <w:color w:val="000000"/>
          <w:sz w:val="27"/>
          <w:szCs w:val="27"/>
        </w:rPr>
      </w:pPr>
    </w:p>
    <w:p w:rsidR="006865D0" w:rsidRPr="007C3775" w:rsidRDefault="006865D0"/>
    <w:sectPr w:rsidR="006865D0" w:rsidRPr="007C3775" w:rsidSect="006F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5D0"/>
    <w:rsid w:val="00104156"/>
    <w:rsid w:val="001510B4"/>
    <w:rsid w:val="00163E90"/>
    <w:rsid w:val="00174DE0"/>
    <w:rsid w:val="001D24E5"/>
    <w:rsid w:val="00204E3D"/>
    <w:rsid w:val="00257CDD"/>
    <w:rsid w:val="0028108B"/>
    <w:rsid w:val="002965F3"/>
    <w:rsid w:val="002C64E3"/>
    <w:rsid w:val="00395842"/>
    <w:rsid w:val="003D5969"/>
    <w:rsid w:val="004B6F28"/>
    <w:rsid w:val="004C0D5B"/>
    <w:rsid w:val="0059050D"/>
    <w:rsid w:val="006116B5"/>
    <w:rsid w:val="006865D0"/>
    <w:rsid w:val="006C2E64"/>
    <w:rsid w:val="006F041C"/>
    <w:rsid w:val="00743B70"/>
    <w:rsid w:val="00763290"/>
    <w:rsid w:val="007C3775"/>
    <w:rsid w:val="00830452"/>
    <w:rsid w:val="00855F26"/>
    <w:rsid w:val="00897AB6"/>
    <w:rsid w:val="008B5831"/>
    <w:rsid w:val="00977FA3"/>
    <w:rsid w:val="0099639B"/>
    <w:rsid w:val="00C674B9"/>
    <w:rsid w:val="00D97E0E"/>
    <w:rsid w:val="00EC3F1E"/>
    <w:rsid w:val="00EE495A"/>
    <w:rsid w:val="00F561A0"/>
    <w:rsid w:val="00F6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1C"/>
  </w:style>
  <w:style w:type="paragraph" w:styleId="1">
    <w:name w:val="heading 1"/>
    <w:basedOn w:val="a"/>
    <w:next w:val="a"/>
    <w:link w:val="10"/>
    <w:qFormat/>
    <w:rsid w:val="007C3775"/>
    <w:pPr>
      <w:keepNext/>
      <w:jc w:val="center"/>
      <w:outlineLvl w:val="0"/>
    </w:pPr>
    <w:rPr>
      <w:rFonts w:ascii="Arial" w:eastAsia="Times New Roman" w:hAnsi="Arial" w:cs="Times New Roman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7C3775"/>
    <w:pPr>
      <w:keepNext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6865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6865D0"/>
  </w:style>
  <w:style w:type="paragraph" w:customStyle="1" w:styleId="s5">
    <w:name w:val="s5"/>
    <w:basedOn w:val="a"/>
    <w:rsid w:val="006865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5D0"/>
  </w:style>
  <w:style w:type="paragraph" w:customStyle="1" w:styleId="s2">
    <w:name w:val="s2"/>
    <w:basedOn w:val="a"/>
    <w:rsid w:val="006865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C3775"/>
    <w:rPr>
      <w:rFonts w:ascii="Arial" w:eastAsia="Times New Roman" w:hAnsi="Arial" w:cs="Times New Roman"/>
      <w:spacing w:val="44"/>
      <w:sz w:val="28"/>
      <w:szCs w:val="20"/>
    </w:rPr>
  </w:style>
  <w:style w:type="character" w:customStyle="1" w:styleId="20">
    <w:name w:val="Заголовок 2 Знак"/>
    <w:basedOn w:val="a0"/>
    <w:link w:val="2"/>
    <w:rsid w:val="007C3775"/>
    <w:rPr>
      <w:rFonts w:ascii="Times New Roman" w:eastAsia="Times New Roman" w:hAnsi="Times New Roman" w:cs="Times New Roman"/>
      <w:b/>
      <w:caps/>
      <w:spacing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2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Таранов</dc:creator>
  <cp:lastModifiedBy>Пользователь Windows</cp:lastModifiedBy>
  <cp:revision>5</cp:revision>
  <dcterms:created xsi:type="dcterms:W3CDTF">2021-10-26T06:22:00Z</dcterms:created>
  <dcterms:modified xsi:type="dcterms:W3CDTF">2021-10-26T12:20:00Z</dcterms:modified>
</cp:coreProperties>
</file>