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page" w:horzAnchor="margin" w:tblpXSpec="center" w:tblpY="316"/>
        <w:tblW w:w="10060" w:type="dxa"/>
        <w:tblLook w:val="04A0" w:firstRow="1" w:lastRow="0" w:firstColumn="1" w:lastColumn="0" w:noHBand="0" w:noVBand="1"/>
      </w:tblPr>
      <w:tblGrid>
        <w:gridCol w:w="5066"/>
        <w:gridCol w:w="4994"/>
      </w:tblGrid>
      <w:tr w:rsidR="00B72FD0" w:rsidRPr="00B72FD0" w:rsidTr="00B72FD0">
        <w:trPr>
          <w:trHeight w:val="900"/>
        </w:trPr>
        <w:tc>
          <w:tcPr>
            <w:tcW w:w="10060" w:type="dxa"/>
            <w:gridSpan w:val="2"/>
            <w:vAlign w:val="bottom"/>
          </w:tcPr>
          <w:p w:rsidR="00B72FD0" w:rsidRPr="00B72FD0" w:rsidRDefault="00B72FD0" w:rsidP="00B72FD0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B72FD0">
              <w:rPr>
                <w:noProof/>
                <w:color w:val="000000"/>
                <w:w w:val="102"/>
                <w:sz w:val="28"/>
                <w:szCs w:val="28"/>
              </w:rPr>
              <w:drawing>
                <wp:inline distT="0" distB="0" distL="0" distR="0">
                  <wp:extent cx="590550" cy="6858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72FD0" w:rsidRPr="00B72FD0" w:rsidRDefault="00B72FD0" w:rsidP="00B72FD0">
            <w:pPr>
              <w:spacing w:line="276" w:lineRule="auto"/>
              <w:jc w:val="center"/>
              <w:rPr>
                <w:sz w:val="6"/>
                <w:szCs w:val="6"/>
                <w:lang w:eastAsia="en-US"/>
              </w:rPr>
            </w:pPr>
          </w:p>
        </w:tc>
      </w:tr>
      <w:tr w:rsidR="00B72FD0" w:rsidRPr="00B72FD0" w:rsidTr="00B72FD0">
        <w:trPr>
          <w:trHeight w:val="327"/>
        </w:trPr>
        <w:tc>
          <w:tcPr>
            <w:tcW w:w="10060" w:type="dxa"/>
            <w:gridSpan w:val="2"/>
            <w:vAlign w:val="bottom"/>
            <w:hideMark/>
          </w:tcPr>
          <w:p w:rsidR="00B72FD0" w:rsidRPr="00B72FD0" w:rsidRDefault="00B72FD0" w:rsidP="00B72FD0">
            <w:pPr>
              <w:keepNext/>
              <w:spacing w:line="204" w:lineRule="auto"/>
              <w:jc w:val="center"/>
              <w:outlineLvl w:val="1"/>
              <w:rPr>
                <w:b/>
                <w:caps/>
                <w:spacing w:val="12"/>
                <w:sz w:val="32"/>
                <w:szCs w:val="32"/>
                <w:lang w:eastAsia="en-US"/>
              </w:rPr>
            </w:pPr>
            <w:r w:rsidRPr="00B72FD0">
              <w:rPr>
                <w:b/>
                <w:caps/>
                <w:spacing w:val="12"/>
                <w:sz w:val="32"/>
                <w:szCs w:val="32"/>
                <w:lang w:eastAsia="en-US"/>
              </w:rPr>
              <w:t>СОВЕТ</w:t>
            </w:r>
          </w:p>
        </w:tc>
      </w:tr>
      <w:tr w:rsidR="00B72FD0" w:rsidRPr="00B72FD0" w:rsidTr="00B72FD0">
        <w:trPr>
          <w:trHeight w:val="319"/>
        </w:trPr>
        <w:tc>
          <w:tcPr>
            <w:tcW w:w="10060" w:type="dxa"/>
            <w:gridSpan w:val="2"/>
            <w:vAlign w:val="bottom"/>
            <w:hideMark/>
          </w:tcPr>
          <w:p w:rsidR="00B72FD0" w:rsidRPr="00B72FD0" w:rsidRDefault="00B72FD0" w:rsidP="00B72FD0">
            <w:pPr>
              <w:keepNext/>
              <w:spacing w:line="204" w:lineRule="auto"/>
              <w:jc w:val="center"/>
              <w:outlineLvl w:val="1"/>
              <w:rPr>
                <w:b/>
                <w:caps/>
                <w:spacing w:val="12"/>
                <w:sz w:val="32"/>
                <w:szCs w:val="32"/>
                <w:lang w:eastAsia="en-US"/>
              </w:rPr>
            </w:pPr>
            <w:r w:rsidRPr="00B72FD0">
              <w:rPr>
                <w:b/>
                <w:caps/>
                <w:spacing w:val="12"/>
                <w:sz w:val="32"/>
                <w:szCs w:val="32"/>
                <w:lang w:eastAsia="en-US"/>
              </w:rPr>
              <w:t>НОВОКУБАНСКОГО ГОРОДСКОГО ПОСЕЛЕНИЯ</w:t>
            </w:r>
          </w:p>
          <w:p w:rsidR="00B72FD0" w:rsidRPr="00B72FD0" w:rsidRDefault="00B72FD0" w:rsidP="00B72FD0">
            <w:pPr>
              <w:spacing w:line="276" w:lineRule="auto"/>
              <w:jc w:val="center"/>
              <w:rPr>
                <w:sz w:val="32"/>
                <w:szCs w:val="32"/>
                <w:lang w:eastAsia="en-US"/>
              </w:rPr>
            </w:pPr>
            <w:r w:rsidRPr="00B72FD0">
              <w:rPr>
                <w:b/>
                <w:sz w:val="32"/>
                <w:szCs w:val="32"/>
                <w:lang w:eastAsia="en-US"/>
              </w:rPr>
              <w:t>НОВОКУБАНСКОГО РАЙОНА</w:t>
            </w:r>
          </w:p>
        </w:tc>
      </w:tr>
      <w:tr w:rsidR="00B72FD0" w:rsidRPr="00B72FD0" w:rsidTr="00B72FD0">
        <w:trPr>
          <w:trHeight w:val="267"/>
        </w:trPr>
        <w:tc>
          <w:tcPr>
            <w:tcW w:w="10060" w:type="dxa"/>
            <w:gridSpan w:val="2"/>
            <w:vAlign w:val="bottom"/>
          </w:tcPr>
          <w:p w:rsidR="00B72FD0" w:rsidRPr="00B72FD0" w:rsidRDefault="00B72FD0" w:rsidP="00B72FD0">
            <w:pPr>
              <w:spacing w:line="204" w:lineRule="auto"/>
              <w:jc w:val="center"/>
              <w:rPr>
                <w:b/>
                <w:caps/>
                <w:spacing w:val="12"/>
                <w:sz w:val="2"/>
                <w:szCs w:val="28"/>
                <w:lang w:eastAsia="en-US"/>
              </w:rPr>
            </w:pPr>
          </w:p>
        </w:tc>
      </w:tr>
      <w:tr w:rsidR="00B72FD0" w:rsidRPr="00B72FD0" w:rsidTr="00B72FD0">
        <w:trPr>
          <w:trHeight w:val="439"/>
        </w:trPr>
        <w:tc>
          <w:tcPr>
            <w:tcW w:w="10060" w:type="dxa"/>
            <w:gridSpan w:val="2"/>
            <w:vAlign w:val="bottom"/>
          </w:tcPr>
          <w:p w:rsidR="00B72FD0" w:rsidRPr="00B72FD0" w:rsidRDefault="00B72FD0" w:rsidP="00B72FD0">
            <w:pPr>
              <w:keepNext/>
              <w:spacing w:line="276" w:lineRule="auto"/>
              <w:jc w:val="center"/>
              <w:outlineLvl w:val="0"/>
              <w:rPr>
                <w:b/>
                <w:spacing w:val="20"/>
                <w:sz w:val="36"/>
                <w:szCs w:val="38"/>
                <w:lang w:eastAsia="en-US"/>
              </w:rPr>
            </w:pPr>
            <w:r w:rsidRPr="00B72FD0">
              <w:rPr>
                <w:b/>
                <w:spacing w:val="20"/>
                <w:sz w:val="36"/>
                <w:szCs w:val="38"/>
                <w:lang w:eastAsia="en-US"/>
              </w:rPr>
              <w:t>РЕШЕНИЕ</w:t>
            </w:r>
          </w:p>
          <w:p w:rsidR="00B72FD0" w:rsidRPr="00B72FD0" w:rsidRDefault="00B72FD0" w:rsidP="00B72FD0">
            <w:pPr>
              <w:spacing w:line="276" w:lineRule="auto"/>
              <w:jc w:val="center"/>
              <w:rPr>
                <w:sz w:val="32"/>
                <w:szCs w:val="32"/>
                <w:lang w:eastAsia="en-US"/>
              </w:rPr>
            </w:pPr>
          </w:p>
        </w:tc>
      </w:tr>
      <w:tr w:rsidR="00B72FD0" w:rsidRPr="00B72FD0" w:rsidTr="00B72FD0">
        <w:trPr>
          <w:trHeight w:val="345"/>
        </w:trPr>
        <w:tc>
          <w:tcPr>
            <w:tcW w:w="5066" w:type="dxa"/>
            <w:vAlign w:val="bottom"/>
            <w:hideMark/>
          </w:tcPr>
          <w:p w:rsidR="00B72FD0" w:rsidRPr="00B72FD0" w:rsidRDefault="002D198C" w:rsidP="00B72FD0">
            <w:pPr>
              <w:tabs>
                <w:tab w:val="left" w:pos="2694"/>
              </w:tabs>
              <w:spacing w:line="276" w:lineRule="auto"/>
              <w:ind w:right="2298"/>
              <w:jc w:val="center"/>
              <w:rPr>
                <w:sz w:val="28"/>
                <w:szCs w:val="24"/>
                <w:lang w:eastAsia="en-US"/>
              </w:rPr>
            </w:pPr>
            <w:r>
              <w:rPr>
                <w:sz w:val="28"/>
                <w:szCs w:val="24"/>
                <w:lang w:eastAsia="en-US"/>
              </w:rPr>
              <w:t xml:space="preserve">от </w:t>
            </w:r>
            <w:r w:rsidRPr="002D198C">
              <w:rPr>
                <w:sz w:val="28"/>
                <w:szCs w:val="24"/>
                <w:u w:val="single"/>
                <w:lang w:eastAsia="en-US"/>
              </w:rPr>
              <w:t>19.12.2025</w:t>
            </w:r>
          </w:p>
        </w:tc>
        <w:tc>
          <w:tcPr>
            <w:tcW w:w="4994" w:type="dxa"/>
            <w:vAlign w:val="bottom"/>
            <w:hideMark/>
          </w:tcPr>
          <w:p w:rsidR="00B72FD0" w:rsidRPr="00B72FD0" w:rsidRDefault="00B72FD0" w:rsidP="002D198C">
            <w:pPr>
              <w:spacing w:line="276" w:lineRule="auto"/>
              <w:jc w:val="center"/>
              <w:rPr>
                <w:sz w:val="28"/>
                <w:szCs w:val="24"/>
                <w:lang w:eastAsia="en-US"/>
              </w:rPr>
            </w:pPr>
            <w:r w:rsidRPr="00B72FD0">
              <w:rPr>
                <w:sz w:val="28"/>
                <w:szCs w:val="24"/>
                <w:lang w:eastAsia="en-US"/>
              </w:rPr>
              <w:t xml:space="preserve">  </w:t>
            </w:r>
            <w:r w:rsidR="002D198C">
              <w:rPr>
                <w:sz w:val="28"/>
                <w:szCs w:val="24"/>
                <w:lang w:eastAsia="en-US"/>
              </w:rPr>
              <w:t xml:space="preserve">                               № </w:t>
            </w:r>
            <w:r w:rsidR="002D198C" w:rsidRPr="002D198C">
              <w:rPr>
                <w:sz w:val="28"/>
                <w:szCs w:val="24"/>
                <w:u w:val="single"/>
                <w:lang w:eastAsia="en-US"/>
              </w:rPr>
              <w:t>194</w:t>
            </w:r>
          </w:p>
        </w:tc>
      </w:tr>
      <w:tr w:rsidR="00B72FD0" w:rsidRPr="00B72FD0" w:rsidTr="00B72FD0">
        <w:trPr>
          <w:trHeight w:val="345"/>
        </w:trPr>
        <w:tc>
          <w:tcPr>
            <w:tcW w:w="10060" w:type="dxa"/>
            <w:gridSpan w:val="2"/>
            <w:vAlign w:val="bottom"/>
            <w:hideMark/>
          </w:tcPr>
          <w:p w:rsidR="00B72FD0" w:rsidRPr="00B72FD0" w:rsidRDefault="00B72FD0" w:rsidP="00B72FD0">
            <w:pPr>
              <w:spacing w:line="276" w:lineRule="auto"/>
              <w:jc w:val="center"/>
              <w:rPr>
                <w:sz w:val="28"/>
                <w:szCs w:val="24"/>
                <w:lang w:eastAsia="en-US"/>
              </w:rPr>
            </w:pPr>
            <w:r w:rsidRPr="00B72FD0">
              <w:rPr>
                <w:sz w:val="28"/>
                <w:szCs w:val="24"/>
                <w:lang w:eastAsia="en-US"/>
              </w:rPr>
              <w:t>г. Новокубанск</w:t>
            </w:r>
          </w:p>
        </w:tc>
      </w:tr>
    </w:tbl>
    <w:tbl>
      <w:tblPr>
        <w:tblW w:w="9900" w:type="dxa"/>
        <w:jc w:val="center"/>
        <w:tblInd w:w="-476" w:type="dxa"/>
        <w:tblLook w:val="0000" w:firstRow="0" w:lastRow="0" w:firstColumn="0" w:lastColumn="0" w:noHBand="0" w:noVBand="0"/>
      </w:tblPr>
      <w:tblGrid>
        <w:gridCol w:w="9900"/>
      </w:tblGrid>
      <w:tr w:rsidR="00BF69B1" w:rsidTr="003A56FB">
        <w:trPr>
          <w:trHeight w:val="1052"/>
          <w:jc w:val="center"/>
        </w:trPr>
        <w:tc>
          <w:tcPr>
            <w:tcW w:w="9900" w:type="dxa"/>
            <w:vAlign w:val="bottom"/>
          </w:tcPr>
          <w:p w:rsidR="00BF69B1" w:rsidRPr="003D0E55" w:rsidRDefault="00BF69B1" w:rsidP="00334BA3">
            <w:pPr>
              <w:jc w:val="center"/>
              <w:rPr>
                <w:b/>
                <w:sz w:val="22"/>
                <w:szCs w:val="22"/>
              </w:rPr>
            </w:pPr>
            <w:r w:rsidRPr="00FF2276">
              <w:rPr>
                <w:b/>
                <w:sz w:val="28"/>
                <w:szCs w:val="28"/>
              </w:rPr>
              <w:t xml:space="preserve">О </w:t>
            </w:r>
            <w:r w:rsidR="00334BA3">
              <w:rPr>
                <w:b/>
                <w:sz w:val="28"/>
                <w:szCs w:val="28"/>
              </w:rPr>
              <w:t xml:space="preserve">внесении изменений и дополнений в решение Совета Новокубанского городского поселения Новокубанского района от 20 декабря 2013 года                 № 510 «Об утверждении Положения о бюджетном процессе </w:t>
            </w:r>
            <w:r>
              <w:rPr>
                <w:rFonts w:eastAsia="Calibri"/>
                <w:b/>
                <w:bCs/>
                <w:sz w:val="28"/>
                <w:szCs w:val="22"/>
                <w:lang w:eastAsia="en-US"/>
              </w:rPr>
              <w:t xml:space="preserve"> </w:t>
            </w:r>
            <w:proofErr w:type="gramStart"/>
            <w:r>
              <w:rPr>
                <w:rFonts w:eastAsia="Calibri"/>
                <w:b/>
                <w:bCs/>
                <w:sz w:val="28"/>
                <w:szCs w:val="22"/>
                <w:lang w:eastAsia="en-US"/>
              </w:rPr>
              <w:t>в</w:t>
            </w:r>
            <w:proofErr w:type="gramEnd"/>
            <w:r w:rsidR="00923C56">
              <w:rPr>
                <w:rFonts w:eastAsia="Calibri"/>
                <w:b/>
                <w:bCs/>
                <w:sz w:val="28"/>
                <w:szCs w:val="22"/>
                <w:lang w:eastAsia="en-US"/>
              </w:rPr>
              <w:t xml:space="preserve"> </w:t>
            </w:r>
            <w:proofErr w:type="gramStart"/>
            <w:r w:rsidR="00923C56">
              <w:rPr>
                <w:rFonts w:eastAsia="Calibri"/>
                <w:b/>
                <w:bCs/>
                <w:sz w:val="28"/>
                <w:szCs w:val="22"/>
                <w:lang w:eastAsia="en-US"/>
              </w:rPr>
              <w:t>Новокубанском</w:t>
            </w:r>
            <w:proofErr w:type="gramEnd"/>
            <w:r w:rsidR="00923C56">
              <w:rPr>
                <w:rFonts w:eastAsia="Calibri"/>
                <w:b/>
                <w:bCs/>
                <w:sz w:val="28"/>
                <w:szCs w:val="22"/>
                <w:lang w:eastAsia="en-US"/>
              </w:rPr>
              <w:t xml:space="preserve"> городском поселении</w:t>
            </w:r>
            <w:r w:rsidRPr="008952EB">
              <w:rPr>
                <w:rFonts w:eastAsia="Calibri"/>
                <w:b/>
                <w:bCs/>
                <w:sz w:val="28"/>
                <w:szCs w:val="22"/>
                <w:lang w:eastAsia="en-US"/>
              </w:rPr>
              <w:t xml:space="preserve"> Новокубанского района»</w:t>
            </w:r>
          </w:p>
        </w:tc>
      </w:tr>
    </w:tbl>
    <w:p w:rsidR="00BF69B1" w:rsidRDefault="00BF69B1" w:rsidP="00BF69B1">
      <w:pPr>
        <w:tabs>
          <w:tab w:val="left" w:pos="709"/>
        </w:tabs>
        <w:jc w:val="both"/>
        <w:rPr>
          <w:sz w:val="28"/>
          <w:szCs w:val="28"/>
        </w:rPr>
      </w:pPr>
    </w:p>
    <w:p w:rsidR="00BF69B1" w:rsidRDefault="00BF69B1" w:rsidP="00BF69B1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 xml:space="preserve">Руководствуясь </w:t>
      </w:r>
      <w:r w:rsidR="00334BA3">
        <w:rPr>
          <w:sz w:val="28"/>
          <w:szCs w:val="28"/>
        </w:rPr>
        <w:t xml:space="preserve">Бюджетным кодексом Российской Федерации, </w:t>
      </w:r>
      <w:r>
        <w:rPr>
          <w:sz w:val="28"/>
          <w:szCs w:val="28"/>
        </w:rPr>
        <w:t xml:space="preserve">Федеральным законом от 20 марта 2025 года № 33-ФЗ «Об общих принципах организации местного самоуправления в единой системе публичной власти», в соответствии с уставом Новокубанского городского поселения Новокубанского муниципального района Краснодарского края, рассмотрев протест прокурора Новокубанского района от </w:t>
      </w:r>
      <w:r w:rsidR="00884EB1">
        <w:rPr>
          <w:sz w:val="28"/>
          <w:szCs w:val="28"/>
        </w:rPr>
        <w:t>27</w:t>
      </w:r>
      <w:r>
        <w:rPr>
          <w:sz w:val="28"/>
          <w:szCs w:val="28"/>
        </w:rPr>
        <w:t xml:space="preserve"> </w:t>
      </w:r>
      <w:r w:rsidR="00884EB1">
        <w:rPr>
          <w:sz w:val="28"/>
          <w:szCs w:val="28"/>
        </w:rPr>
        <w:t>июня</w:t>
      </w:r>
      <w:r>
        <w:rPr>
          <w:sz w:val="28"/>
          <w:szCs w:val="28"/>
        </w:rPr>
        <w:t xml:space="preserve"> 2025 года № 07-02-2025/</w:t>
      </w:r>
      <w:r w:rsidR="00884EB1">
        <w:rPr>
          <w:sz w:val="28"/>
          <w:szCs w:val="28"/>
        </w:rPr>
        <w:t>2310-25-200030038</w:t>
      </w:r>
      <w:r>
        <w:rPr>
          <w:sz w:val="28"/>
          <w:szCs w:val="28"/>
        </w:rPr>
        <w:t xml:space="preserve"> на решение Совета </w:t>
      </w:r>
      <w:r w:rsidRPr="00BA4D5B">
        <w:rPr>
          <w:sz w:val="28"/>
          <w:szCs w:val="28"/>
        </w:rPr>
        <w:t xml:space="preserve">Новокубанского городского поселение Новокубанского района от </w:t>
      </w:r>
      <w:r>
        <w:rPr>
          <w:sz w:val="28"/>
          <w:szCs w:val="28"/>
        </w:rPr>
        <w:t>20</w:t>
      </w:r>
      <w:r w:rsidRPr="00BA4D5B">
        <w:rPr>
          <w:sz w:val="28"/>
          <w:szCs w:val="28"/>
        </w:rPr>
        <w:t xml:space="preserve"> </w:t>
      </w:r>
      <w:r>
        <w:rPr>
          <w:sz w:val="28"/>
          <w:szCs w:val="28"/>
        </w:rPr>
        <w:t>декабря</w:t>
      </w:r>
      <w:r w:rsidRPr="00BA4D5B">
        <w:rPr>
          <w:sz w:val="28"/>
          <w:szCs w:val="28"/>
        </w:rPr>
        <w:t xml:space="preserve"> 201</w:t>
      </w:r>
      <w:r w:rsidR="00884EB1">
        <w:rPr>
          <w:sz w:val="28"/>
          <w:szCs w:val="28"/>
        </w:rPr>
        <w:t>3</w:t>
      </w:r>
      <w:proofErr w:type="gramEnd"/>
      <w:r w:rsidRPr="00BA4D5B">
        <w:rPr>
          <w:sz w:val="28"/>
          <w:szCs w:val="28"/>
        </w:rPr>
        <w:t xml:space="preserve"> года № </w:t>
      </w:r>
      <w:r w:rsidR="00884EB1">
        <w:rPr>
          <w:sz w:val="28"/>
          <w:szCs w:val="28"/>
        </w:rPr>
        <w:t>520</w:t>
      </w:r>
      <w:r w:rsidRPr="00BA4D5B">
        <w:rPr>
          <w:sz w:val="28"/>
          <w:szCs w:val="28"/>
        </w:rPr>
        <w:t xml:space="preserve"> «</w:t>
      </w:r>
      <w:r w:rsidR="00884EB1" w:rsidRPr="00884EB1">
        <w:rPr>
          <w:sz w:val="28"/>
          <w:szCs w:val="28"/>
        </w:rPr>
        <w:t xml:space="preserve">Об утверждении Положения о бюджетном процессе  </w:t>
      </w:r>
      <w:proofErr w:type="gramStart"/>
      <w:r w:rsidR="00884EB1" w:rsidRPr="00884EB1">
        <w:rPr>
          <w:sz w:val="28"/>
          <w:szCs w:val="28"/>
        </w:rPr>
        <w:t>в</w:t>
      </w:r>
      <w:proofErr w:type="gramEnd"/>
      <w:r w:rsidR="00884EB1" w:rsidRPr="00884EB1">
        <w:rPr>
          <w:sz w:val="28"/>
          <w:szCs w:val="28"/>
        </w:rPr>
        <w:t xml:space="preserve"> </w:t>
      </w:r>
      <w:proofErr w:type="gramStart"/>
      <w:r w:rsidR="00884EB1" w:rsidRPr="00884EB1">
        <w:rPr>
          <w:sz w:val="28"/>
          <w:szCs w:val="28"/>
        </w:rPr>
        <w:t>Новокубанском</w:t>
      </w:r>
      <w:proofErr w:type="gramEnd"/>
      <w:r w:rsidR="00884EB1" w:rsidRPr="00884EB1">
        <w:rPr>
          <w:sz w:val="28"/>
          <w:szCs w:val="28"/>
        </w:rPr>
        <w:t xml:space="preserve"> городском поселении Новокубанского района</w:t>
      </w:r>
      <w:r w:rsidRPr="00BA4D5B">
        <w:rPr>
          <w:sz w:val="28"/>
          <w:szCs w:val="28"/>
        </w:rPr>
        <w:t xml:space="preserve">» </w:t>
      </w:r>
      <w:r>
        <w:rPr>
          <w:sz w:val="28"/>
          <w:szCs w:val="28"/>
        </w:rPr>
        <w:t>Совет Новокубанского городского поселения Новокубанского района, решил:</w:t>
      </w:r>
    </w:p>
    <w:p w:rsidR="00BF69B1" w:rsidRDefault="00BF69B1" w:rsidP="00BF69B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334BA3">
        <w:rPr>
          <w:sz w:val="28"/>
          <w:szCs w:val="28"/>
        </w:rPr>
        <w:t xml:space="preserve">Внести в решение Совета Новокубанского городского поселения Новокубанского района от 20 декабря 2013 № 510 «Об утверждении положения о бюджетном процессе </w:t>
      </w:r>
      <w:proofErr w:type="gramStart"/>
      <w:r w:rsidR="00334BA3">
        <w:rPr>
          <w:sz w:val="28"/>
          <w:szCs w:val="28"/>
        </w:rPr>
        <w:t>в</w:t>
      </w:r>
      <w:proofErr w:type="gramEnd"/>
      <w:r w:rsidR="00334BA3">
        <w:rPr>
          <w:sz w:val="28"/>
          <w:szCs w:val="28"/>
        </w:rPr>
        <w:t xml:space="preserve"> </w:t>
      </w:r>
      <w:proofErr w:type="gramStart"/>
      <w:r w:rsidR="00334BA3">
        <w:rPr>
          <w:sz w:val="28"/>
          <w:szCs w:val="28"/>
        </w:rPr>
        <w:t>Новокубанском</w:t>
      </w:r>
      <w:proofErr w:type="gramEnd"/>
      <w:r w:rsidR="00334BA3">
        <w:rPr>
          <w:sz w:val="28"/>
          <w:szCs w:val="28"/>
        </w:rPr>
        <w:t xml:space="preserve"> городском поселении Новокубанского района» изменения, изложив приложение к решению в новой редакции согласно приложению к настоящему решению.  </w:t>
      </w:r>
    </w:p>
    <w:p w:rsidR="00334BA3" w:rsidRDefault="00BF69B1" w:rsidP="00BF69B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334BA3">
        <w:rPr>
          <w:sz w:val="28"/>
          <w:szCs w:val="28"/>
        </w:rPr>
        <w:t>Признать утратившим силу решение Совета Новокубанского городского поселения Новокубанского района  от 23 августа 2024 года № 629 «</w:t>
      </w:r>
      <w:r w:rsidR="00334BA3" w:rsidRPr="00334BA3">
        <w:rPr>
          <w:sz w:val="28"/>
          <w:szCs w:val="28"/>
        </w:rPr>
        <w:t>О внесении изменений и дополнений в решение Совета Новокубанского городского поселения Новокубанского района от 20 декабря 2013 года</w:t>
      </w:r>
      <w:r w:rsidR="00334BA3">
        <w:rPr>
          <w:sz w:val="28"/>
          <w:szCs w:val="28"/>
        </w:rPr>
        <w:t xml:space="preserve"> </w:t>
      </w:r>
      <w:r w:rsidR="00334BA3" w:rsidRPr="00334BA3">
        <w:rPr>
          <w:sz w:val="28"/>
          <w:szCs w:val="28"/>
        </w:rPr>
        <w:t xml:space="preserve">№ 510 «Об утверждении Положения о бюджетном процессе  </w:t>
      </w:r>
      <w:proofErr w:type="gramStart"/>
      <w:r w:rsidR="00334BA3" w:rsidRPr="00334BA3">
        <w:rPr>
          <w:sz w:val="28"/>
          <w:szCs w:val="28"/>
        </w:rPr>
        <w:t>в</w:t>
      </w:r>
      <w:proofErr w:type="gramEnd"/>
      <w:r w:rsidR="00334BA3" w:rsidRPr="00334BA3">
        <w:rPr>
          <w:sz w:val="28"/>
          <w:szCs w:val="28"/>
        </w:rPr>
        <w:t xml:space="preserve"> </w:t>
      </w:r>
      <w:proofErr w:type="gramStart"/>
      <w:r w:rsidR="00334BA3" w:rsidRPr="00334BA3">
        <w:rPr>
          <w:sz w:val="28"/>
          <w:szCs w:val="28"/>
        </w:rPr>
        <w:t>Новокубанском</w:t>
      </w:r>
      <w:proofErr w:type="gramEnd"/>
      <w:r w:rsidR="00334BA3" w:rsidRPr="00334BA3">
        <w:rPr>
          <w:sz w:val="28"/>
          <w:szCs w:val="28"/>
        </w:rPr>
        <w:t xml:space="preserve"> городском поселении Новокубанского района»</w:t>
      </w:r>
      <w:r w:rsidR="00334BA3">
        <w:rPr>
          <w:sz w:val="28"/>
          <w:szCs w:val="28"/>
        </w:rPr>
        <w:t>.</w:t>
      </w:r>
    </w:p>
    <w:p w:rsidR="00334BA3" w:rsidRDefault="00BF69B1" w:rsidP="00334BA3">
      <w:pPr>
        <w:ind w:firstLine="851"/>
        <w:jc w:val="both"/>
      </w:pPr>
      <w:r>
        <w:rPr>
          <w:rFonts w:eastAsia="Calibri"/>
          <w:bCs/>
          <w:sz w:val="28"/>
          <w:szCs w:val="28"/>
          <w:lang w:eastAsia="en-US"/>
        </w:rPr>
        <w:t xml:space="preserve">4. </w:t>
      </w:r>
      <w:proofErr w:type="gramStart"/>
      <w:r w:rsidRPr="008E3C02">
        <w:rPr>
          <w:rFonts w:eastAsia="Calibri"/>
          <w:bCs/>
          <w:sz w:val="28"/>
          <w:szCs w:val="28"/>
          <w:lang w:eastAsia="en-US"/>
        </w:rPr>
        <w:t>Контроль за</w:t>
      </w:r>
      <w:proofErr w:type="gramEnd"/>
      <w:r w:rsidRPr="008E3C02">
        <w:rPr>
          <w:rFonts w:eastAsia="Calibri"/>
          <w:bCs/>
          <w:sz w:val="28"/>
          <w:szCs w:val="28"/>
          <w:lang w:eastAsia="en-US"/>
        </w:rPr>
        <w:t xml:space="preserve"> исполнением настоящего решения возложить на ком</w:t>
      </w:r>
      <w:r w:rsidR="00334BA3">
        <w:rPr>
          <w:rFonts w:eastAsia="Calibri"/>
          <w:bCs/>
          <w:sz w:val="28"/>
          <w:szCs w:val="28"/>
          <w:lang w:eastAsia="en-US"/>
        </w:rPr>
        <w:t>итет</w:t>
      </w:r>
      <w:r w:rsidRPr="008E3C02">
        <w:rPr>
          <w:rFonts w:eastAsia="Calibri"/>
          <w:bCs/>
          <w:sz w:val="28"/>
          <w:szCs w:val="28"/>
          <w:lang w:eastAsia="en-US"/>
        </w:rPr>
        <w:t xml:space="preserve"> </w:t>
      </w:r>
      <w:r w:rsidR="00334BA3">
        <w:rPr>
          <w:sz w:val="28"/>
          <w:szCs w:val="28"/>
        </w:rPr>
        <w:t>Совета Новокубанского городского поселения Новокубанского района по финансам, бюджету, налогам, вопросам муниципального имущества и контролю (</w:t>
      </w:r>
      <w:proofErr w:type="spellStart"/>
      <w:r w:rsidR="00334BA3">
        <w:rPr>
          <w:sz w:val="28"/>
          <w:szCs w:val="28"/>
        </w:rPr>
        <w:t>Белесов</w:t>
      </w:r>
      <w:proofErr w:type="spellEnd"/>
      <w:r w:rsidR="00334BA3">
        <w:rPr>
          <w:sz w:val="28"/>
          <w:szCs w:val="28"/>
        </w:rPr>
        <w:t>).</w:t>
      </w:r>
    </w:p>
    <w:p w:rsidR="00334BA3" w:rsidRDefault="00334BA3" w:rsidP="00334BA3">
      <w:pPr>
        <w:pStyle w:val="11"/>
        <w:ind w:firstLine="85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 Решение вступает в силу со дня его опубликования на официальном сайте администрации </w:t>
      </w:r>
      <w:r w:rsidRPr="00334BA3">
        <w:rPr>
          <w:rFonts w:ascii="Times New Roman" w:hAnsi="Times New Roman" w:cs="Times New Roman"/>
        </w:rPr>
        <w:t>Новокубанского городского поселения Новокубанского района</w:t>
      </w:r>
      <w:r>
        <w:rPr>
          <w:rFonts w:ascii="Times New Roman" w:hAnsi="Times New Roman" w:cs="Times New Roman"/>
        </w:rPr>
        <w:t>.</w:t>
      </w:r>
    </w:p>
    <w:p w:rsidR="00BF69B1" w:rsidRDefault="00BF69B1" w:rsidP="00BF69B1">
      <w:pPr>
        <w:jc w:val="both"/>
        <w:rPr>
          <w:sz w:val="28"/>
          <w:szCs w:val="28"/>
        </w:rPr>
      </w:pPr>
    </w:p>
    <w:p w:rsidR="00BF69B1" w:rsidRDefault="00BF69B1" w:rsidP="00BF69B1">
      <w:pPr>
        <w:jc w:val="both"/>
        <w:rPr>
          <w:sz w:val="28"/>
          <w:szCs w:val="28"/>
        </w:rPr>
      </w:pPr>
    </w:p>
    <w:tbl>
      <w:tblPr>
        <w:tblW w:w="9747" w:type="dxa"/>
        <w:tblLook w:val="04A0" w:firstRow="1" w:lastRow="0" w:firstColumn="1" w:lastColumn="0" w:noHBand="0" w:noVBand="1"/>
      </w:tblPr>
      <w:tblGrid>
        <w:gridCol w:w="4644"/>
        <w:gridCol w:w="5103"/>
      </w:tblGrid>
      <w:tr w:rsidR="00BF69B1" w:rsidRPr="00E77328" w:rsidTr="003A56FB">
        <w:tc>
          <w:tcPr>
            <w:tcW w:w="4644" w:type="dxa"/>
            <w:shd w:val="clear" w:color="auto" w:fill="auto"/>
          </w:tcPr>
          <w:p w:rsidR="00BF69B1" w:rsidRPr="00E77328" w:rsidRDefault="00BF69B1" w:rsidP="003A56F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</w:t>
            </w:r>
            <w:r w:rsidRPr="00E7732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Новокубанского городского поселения Новокубанского района</w:t>
            </w:r>
          </w:p>
          <w:p w:rsidR="00BF69B1" w:rsidRDefault="00BF69B1" w:rsidP="003A56FB">
            <w:pPr>
              <w:jc w:val="both"/>
              <w:rPr>
                <w:sz w:val="28"/>
                <w:szCs w:val="28"/>
              </w:rPr>
            </w:pPr>
          </w:p>
          <w:p w:rsidR="00BF69B1" w:rsidRPr="00E77328" w:rsidRDefault="00BF69B1" w:rsidP="003A56F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 А.В. Минин</w:t>
            </w:r>
          </w:p>
        </w:tc>
        <w:tc>
          <w:tcPr>
            <w:tcW w:w="5103" w:type="dxa"/>
            <w:shd w:val="clear" w:color="auto" w:fill="auto"/>
          </w:tcPr>
          <w:p w:rsidR="00BF69B1" w:rsidRPr="00E77328" w:rsidRDefault="00BF69B1" w:rsidP="003A56F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Председатель </w:t>
            </w:r>
            <w:r w:rsidRPr="008E3C02">
              <w:rPr>
                <w:sz w:val="28"/>
                <w:szCs w:val="28"/>
              </w:rPr>
              <w:t>Совета Н</w:t>
            </w:r>
            <w:r>
              <w:rPr>
                <w:sz w:val="28"/>
                <w:szCs w:val="28"/>
              </w:rPr>
              <w:t>овокубанского городского поселения Новокубанского района</w:t>
            </w:r>
          </w:p>
          <w:p w:rsidR="00BF69B1" w:rsidRPr="00E77328" w:rsidRDefault="00BF69B1" w:rsidP="003A56F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</w:t>
            </w:r>
            <w:r w:rsidRPr="00E77328"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>Р</w:t>
            </w:r>
            <w:r w:rsidRPr="00E77328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Р</w:t>
            </w:r>
            <w:r w:rsidRPr="00E77328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Кадыров</w:t>
            </w:r>
          </w:p>
        </w:tc>
      </w:tr>
      <w:tr w:rsidR="00BF69B1" w:rsidRPr="00E77328" w:rsidTr="003A56FB">
        <w:tc>
          <w:tcPr>
            <w:tcW w:w="4644" w:type="dxa"/>
            <w:shd w:val="clear" w:color="auto" w:fill="auto"/>
          </w:tcPr>
          <w:p w:rsidR="00BF69B1" w:rsidRDefault="00BF69B1" w:rsidP="003A56F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103" w:type="dxa"/>
            <w:shd w:val="clear" w:color="auto" w:fill="auto"/>
          </w:tcPr>
          <w:p w:rsidR="00BF69B1" w:rsidRPr="00E77328" w:rsidRDefault="00BF69B1" w:rsidP="003A56FB">
            <w:pPr>
              <w:jc w:val="both"/>
              <w:rPr>
                <w:sz w:val="28"/>
                <w:szCs w:val="28"/>
              </w:rPr>
            </w:pPr>
          </w:p>
        </w:tc>
      </w:tr>
    </w:tbl>
    <w:p w:rsidR="00BF69B1" w:rsidRDefault="00BF69B1" w:rsidP="00BF69B1">
      <w:pPr>
        <w:tabs>
          <w:tab w:val="left" w:pos="709"/>
        </w:tabs>
        <w:jc w:val="both"/>
        <w:rPr>
          <w:b/>
          <w:sz w:val="28"/>
          <w:szCs w:val="28"/>
        </w:rPr>
      </w:pPr>
    </w:p>
    <w:p w:rsidR="00304E8E" w:rsidRDefault="00304E8E" w:rsidP="00BF69B1">
      <w:pPr>
        <w:pStyle w:val="aa"/>
        <w:widowControl w:val="0"/>
        <w:jc w:val="center"/>
        <w:rPr>
          <w:sz w:val="28"/>
          <w:szCs w:val="28"/>
        </w:rPr>
      </w:pPr>
    </w:p>
    <w:p w:rsidR="002D198C" w:rsidRDefault="002D198C" w:rsidP="00BF69B1">
      <w:pPr>
        <w:pStyle w:val="aa"/>
        <w:widowControl w:val="0"/>
        <w:jc w:val="center"/>
        <w:rPr>
          <w:sz w:val="28"/>
          <w:szCs w:val="28"/>
        </w:rPr>
      </w:pPr>
    </w:p>
    <w:p w:rsidR="002D198C" w:rsidRDefault="002D198C" w:rsidP="00BF69B1">
      <w:pPr>
        <w:pStyle w:val="aa"/>
        <w:widowControl w:val="0"/>
        <w:jc w:val="center"/>
        <w:rPr>
          <w:sz w:val="28"/>
          <w:szCs w:val="28"/>
        </w:rPr>
      </w:pPr>
    </w:p>
    <w:p w:rsidR="002D198C" w:rsidRDefault="002D198C" w:rsidP="00BF69B1">
      <w:pPr>
        <w:pStyle w:val="aa"/>
        <w:widowControl w:val="0"/>
        <w:jc w:val="center"/>
        <w:rPr>
          <w:sz w:val="28"/>
          <w:szCs w:val="28"/>
        </w:rPr>
      </w:pPr>
    </w:p>
    <w:p w:rsidR="002D198C" w:rsidRDefault="002D198C" w:rsidP="00BF69B1">
      <w:pPr>
        <w:pStyle w:val="aa"/>
        <w:widowControl w:val="0"/>
        <w:jc w:val="center"/>
        <w:rPr>
          <w:sz w:val="28"/>
          <w:szCs w:val="28"/>
        </w:rPr>
      </w:pPr>
    </w:p>
    <w:p w:rsidR="002D198C" w:rsidRDefault="002D198C" w:rsidP="00BF69B1">
      <w:pPr>
        <w:pStyle w:val="aa"/>
        <w:widowControl w:val="0"/>
        <w:jc w:val="center"/>
        <w:rPr>
          <w:sz w:val="28"/>
          <w:szCs w:val="28"/>
        </w:rPr>
      </w:pPr>
    </w:p>
    <w:p w:rsidR="002D198C" w:rsidRDefault="002D198C" w:rsidP="00BF69B1">
      <w:pPr>
        <w:pStyle w:val="aa"/>
        <w:widowControl w:val="0"/>
        <w:jc w:val="center"/>
        <w:rPr>
          <w:sz w:val="28"/>
          <w:szCs w:val="28"/>
        </w:rPr>
      </w:pPr>
    </w:p>
    <w:p w:rsidR="002D198C" w:rsidRDefault="002D198C" w:rsidP="00BF69B1">
      <w:pPr>
        <w:pStyle w:val="aa"/>
        <w:widowControl w:val="0"/>
        <w:jc w:val="center"/>
        <w:rPr>
          <w:sz w:val="28"/>
          <w:szCs w:val="28"/>
        </w:rPr>
      </w:pPr>
    </w:p>
    <w:p w:rsidR="002D198C" w:rsidRDefault="002D198C" w:rsidP="00BF69B1">
      <w:pPr>
        <w:pStyle w:val="aa"/>
        <w:widowControl w:val="0"/>
        <w:jc w:val="center"/>
        <w:rPr>
          <w:sz w:val="28"/>
          <w:szCs w:val="28"/>
        </w:rPr>
      </w:pPr>
    </w:p>
    <w:p w:rsidR="002D198C" w:rsidRDefault="002D198C" w:rsidP="00BF69B1">
      <w:pPr>
        <w:pStyle w:val="aa"/>
        <w:widowControl w:val="0"/>
        <w:jc w:val="center"/>
        <w:rPr>
          <w:sz w:val="28"/>
          <w:szCs w:val="28"/>
        </w:rPr>
      </w:pPr>
    </w:p>
    <w:p w:rsidR="002D198C" w:rsidRDefault="002D198C" w:rsidP="00BF69B1">
      <w:pPr>
        <w:pStyle w:val="aa"/>
        <w:widowControl w:val="0"/>
        <w:jc w:val="center"/>
        <w:rPr>
          <w:sz w:val="28"/>
          <w:szCs w:val="28"/>
        </w:rPr>
      </w:pPr>
    </w:p>
    <w:p w:rsidR="002D198C" w:rsidRDefault="002D198C" w:rsidP="00BF69B1">
      <w:pPr>
        <w:pStyle w:val="aa"/>
        <w:widowControl w:val="0"/>
        <w:jc w:val="center"/>
        <w:rPr>
          <w:sz w:val="28"/>
          <w:szCs w:val="28"/>
        </w:rPr>
      </w:pPr>
    </w:p>
    <w:p w:rsidR="002D198C" w:rsidRDefault="002D198C" w:rsidP="00BF69B1">
      <w:pPr>
        <w:pStyle w:val="aa"/>
        <w:widowControl w:val="0"/>
        <w:jc w:val="center"/>
        <w:rPr>
          <w:sz w:val="28"/>
          <w:szCs w:val="28"/>
        </w:rPr>
      </w:pPr>
    </w:p>
    <w:p w:rsidR="002D198C" w:rsidRDefault="002D198C" w:rsidP="00BF69B1">
      <w:pPr>
        <w:pStyle w:val="aa"/>
        <w:widowControl w:val="0"/>
        <w:jc w:val="center"/>
        <w:rPr>
          <w:sz w:val="28"/>
          <w:szCs w:val="28"/>
        </w:rPr>
      </w:pPr>
    </w:p>
    <w:p w:rsidR="002D198C" w:rsidRDefault="002D198C" w:rsidP="00BF69B1">
      <w:pPr>
        <w:pStyle w:val="aa"/>
        <w:widowControl w:val="0"/>
        <w:jc w:val="center"/>
        <w:rPr>
          <w:sz w:val="28"/>
          <w:szCs w:val="28"/>
        </w:rPr>
      </w:pPr>
    </w:p>
    <w:p w:rsidR="002D198C" w:rsidRDefault="002D198C" w:rsidP="00BF69B1">
      <w:pPr>
        <w:pStyle w:val="aa"/>
        <w:widowControl w:val="0"/>
        <w:jc w:val="center"/>
        <w:rPr>
          <w:sz w:val="28"/>
          <w:szCs w:val="28"/>
        </w:rPr>
      </w:pPr>
    </w:p>
    <w:p w:rsidR="002D198C" w:rsidRDefault="002D198C" w:rsidP="00BF69B1">
      <w:pPr>
        <w:pStyle w:val="aa"/>
        <w:widowControl w:val="0"/>
        <w:jc w:val="center"/>
        <w:rPr>
          <w:sz w:val="28"/>
          <w:szCs w:val="28"/>
        </w:rPr>
      </w:pPr>
    </w:p>
    <w:p w:rsidR="002D198C" w:rsidRDefault="002D198C" w:rsidP="00BF69B1">
      <w:pPr>
        <w:pStyle w:val="aa"/>
        <w:widowControl w:val="0"/>
        <w:jc w:val="center"/>
        <w:rPr>
          <w:sz w:val="28"/>
          <w:szCs w:val="28"/>
        </w:rPr>
      </w:pPr>
    </w:p>
    <w:p w:rsidR="002D198C" w:rsidRDefault="002D198C" w:rsidP="00BF69B1">
      <w:pPr>
        <w:pStyle w:val="aa"/>
        <w:widowControl w:val="0"/>
        <w:jc w:val="center"/>
        <w:rPr>
          <w:sz w:val="28"/>
          <w:szCs w:val="28"/>
        </w:rPr>
      </w:pPr>
    </w:p>
    <w:p w:rsidR="002D198C" w:rsidRDefault="002D198C" w:rsidP="00BF69B1">
      <w:pPr>
        <w:pStyle w:val="aa"/>
        <w:widowControl w:val="0"/>
        <w:jc w:val="center"/>
        <w:rPr>
          <w:sz w:val="28"/>
          <w:szCs w:val="28"/>
        </w:rPr>
      </w:pPr>
    </w:p>
    <w:p w:rsidR="002D198C" w:rsidRDefault="002D198C" w:rsidP="00BF69B1">
      <w:pPr>
        <w:pStyle w:val="aa"/>
        <w:widowControl w:val="0"/>
        <w:jc w:val="center"/>
        <w:rPr>
          <w:sz w:val="28"/>
          <w:szCs w:val="28"/>
        </w:rPr>
      </w:pPr>
    </w:p>
    <w:p w:rsidR="002D198C" w:rsidRDefault="002D198C" w:rsidP="00BF69B1">
      <w:pPr>
        <w:pStyle w:val="aa"/>
        <w:widowControl w:val="0"/>
        <w:jc w:val="center"/>
        <w:rPr>
          <w:sz w:val="28"/>
          <w:szCs w:val="28"/>
        </w:rPr>
      </w:pPr>
    </w:p>
    <w:p w:rsidR="002D198C" w:rsidRDefault="002D198C" w:rsidP="00BF69B1">
      <w:pPr>
        <w:pStyle w:val="aa"/>
        <w:widowControl w:val="0"/>
        <w:jc w:val="center"/>
        <w:rPr>
          <w:sz w:val="28"/>
          <w:szCs w:val="28"/>
        </w:rPr>
      </w:pPr>
    </w:p>
    <w:p w:rsidR="002D198C" w:rsidRDefault="002D198C" w:rsidP="00BF69B1">
      <w:pPr>
        <w:pStyle w:val="aa"/>
        <w:widowControl w:val="0"/>
        <w:jc w:val="center"/>
        <w:rPr>
          <w:sz w:val="28"/>
          <w:szCs w:val="28"/>
        </w:rPr>
      </w:pPr>
    </w:p>
    <w:p w:rsidR="002D198C" w:rsidRDefault="002D198C" w:rsidP="00BF69B1">
      <w:pPr>
        <w:pStyle w:val="aa"/>
        <w:widowControl w:val="0"/>
        <w:jc w:val="center"/>
        <w:rPr>
          <w:sz w:val="28"/>
          <w:szCs w:val="28"/>
        </w:rPr>
      </w:pPr>
    </w:p>
    <w:p w:rsidR="002D198C" w:rsidRDefault="002D198C" w:rsidP="00BF69B1">
      <w:pPr>
        <w:pStyle w:val="aa"/>
        <w:widowControl w:val="0"/>
        <w:jc w:val="center"/>
        <w:rPr>
          <w:sz w:val="28"/>
          <w:szCs w:val="28"/>
        </w:rPr>
      </w:pPr>
    </w:p>
    <w:p w:rsidR="002D198C" w:rsidRDefault="002D198C" w:rsidP="00BF69B1">
      <w:pPr>
        <w:pStyle w:val="aa"/>
        <w:widowControl w:val="0"/>
        <w:jc w:val="center"/>
        <w:rPr>
          <w:sz w:val="28"/>
          <w:szCs w:val="28"/>
        </w:rPr>
      </w:pPr>
    </w:p>
    <w:p w:rsidR="002D198C" w:rsidRDefault="002D198C" w:rsidP="00BF69B1">
      <w:pPr>
        <w:pStyle w:val="aa"/>
        <w:widowControl w:val="0"/>
        <w:jc w:val="center"/>
        <w:rPr>
          <w:sz w:val="28"/>
          <w:szCs w:val="28"/>
        </w:rPr>
      </w:pPr>
    </w:p>
    <w:p w:rsidR="002D198C" w:rsidRDefault="002D198C" w:rsidP="00BF69B1">
      <w:pPr>
        <w:pStyle w:val="aa"/>
        <w:widowControl w:val="0"/>
        <w:jc w:val="center"/>
        <w:rPr>
          <w:sz w:val="28"/>
          <w:szCs w:val="28"/>
        </w:rPr>
      </w:pPr>
    </w:p>
    <w:p w:rsidR="002D198C" w:rsidRDefault="002D198C" w:rsidP="00BF69B1">
      <w:pPr>
        <w:pStyle w:val="aa"/>
        <w:widowControl w:val="0"/>
        <w:jc w:val="center"/>
        <w:rPr>
          <w:sz w:val="28"/>
          <w:szCs w:val="28"/>
        </w:rPr>
      </w:pPr>
    </w:p>
    <w:p w:rsidR="002D198C" w:rsidRDefault="002D198C" w:rsidP="00BF69B1">
      <w:pPr>
        <w:pStyle w:val="aa"/>
        <w:widowControl w:val="0"/>
        <w:jc w:val="center"/>
        <w:rPr>
          <w:sz w:val="28"/>
          <w:szCs w:val="28"/>
        </w:rPr>
      </w:pPr>
    </w:p>
    <w:p w:rsidR="002D198C" w:rsidRDefault="002D198C" w:rsidP="00BF69B1">
      <w:pPr>
        <w:pStyle w:val="aa"/>
        <w:widowControl w:val="0"/>
        <w:jc w:val="center"/>
        <w:rPr>
          <w:sz w:val="28"/>
          <w:szCs w:val="28"/>
        </w:rPr>
      </w:pPr>
    </w:p>
    <w:p w:rsidR="002D198C" w:rsidRDefault="002D198C" w:rsidP="00BF69B1">
      <w:pPr>
        <w:pStyle w:val="aa"/>
        <w:widowControl w:val="0"/>
        <w:jc w:val="center"/>
        <w:rPr>
          <w:sz w:val="28"/>
          <w:szCs w:val="28"/>
        </w:rPr>
      </w:pPr>
    </w:p>
    <w:p w:rsidR="002D198C" w:rsidRDefault="002D198C" w:rsidP="00BF69B1">
      <w:pPr>
        <w:pStyle w:val="aa"/>
        <w:widowControl w:val="0"/>
        <w:jc w:val="center"/>
        <w:rPr>
          <w:sz w:val="28"/>
          <w:szCs w:val="28"/>
        </w:rPr>
      </w:pPr>
    </w:p>
    <w:p w:rsidR="002D198C" w:rsidRDefault="002D198C" w:rsidP="00BF69B1">
      <w:pPr>
        <w:pStyle w:val="aa"/>
        <w:widowControl w:val="0"/>
        <w:jc w:val="center"/>
        <w:rPr>
          <w:sz w:val="28"/>
          <w:szCs w:val="28"/>
        </w:rPr>
      </w:pPr>
    </w:p>
    <w:p w:rsidR="002D198C" w:rsidRDefault="002D198C" w:rsidP="00BF69B1">
      <w:pPr>
        <w:pStyle w:val="aa"/>
        <w:widowControl w:val="0"/>
        <w:jc w:val="center"/>
        <w:rPr>
          <w:sz w:val="28"/>
          <w:szCs w:val="28"/>
        </w:rPr>
      </w:pPr>
    </w:p>
    <w:p w:rsidR="002D198C" w:rsidRDefault="002D198C" w:rsidP="00BF69B1">
      <w:pPr>
        <w:pStyle w:val="aa"/>
        <w:widowControl w:val="0"/>
        <w:jc w:val="center"/>
        <w:rPr>
          <w:sz w:val="28"/>
          <w:szCs w:val="28"/>
        </w:rPr>
      </w:pPr>
    </w:p>
    <w:p w:rsidR="002D198C" w:rsidRPr="004F76A0" w:rsidRDefault="002D198C" w:rsidP="002D198C">
      <w:pPr>
        <w:ind w:left="5387"/>
        <w:rPr>
          <w:sz w:val="28"/>
          <w:szCs w:val="28"/>
        </w:rPr>
      </w:pPr>
      <w:r w:rsidRPr="004F76A0">
        <w:rPr>
          <w:sz w:val="28"/>
          <w:szCs w:val="28"/>
        </w:rPr>
        <w:lastRenderedPageBreak/>
        <w:t>Приложение</w:t>
      </w:r>
    </w:p>
    <w:p w:rsidR="002D198C" w:rsidRPr="004F76A0" w:rsidRDefault="002D198C" w:rsidP="002D198C">
      <w:pPr>
        <w:ind w:left="5387"/>
        <w:rPr>
          <w:sz w:val="28"/>
          <w:szCs w:val="28"/>
        </w:rPr>
      </w:pPr>
      <w:r w:rsidRPr="004F76A0">
        <w:rPr>
          <w:sz w:val="28"/>
          <w:szCs w:val="28"/>
        </w:rPr>
        <w:t>к решению Совета Новокубанского городского поселения Новокубанского района</w:t>
      </w:r>
      <w:r>
        <w:rPr>
          <w:sz w:val="28"/>
          <w:szCs w:val="28"/>
        </w:rPr>
        <w:t xml:space="preserve"> </w:t>
      </w:r>
      <w:proofErr w:type="gramStart"/>
      <w:r w:rsidRPr="004F76A0">
        <w:rPr>
          <w:sz w:val="28"/>
          <w:szCs w:val="28"/>
        </w:rPr>
        <w:t>от</w:t>
      </w:r>
      <w:proofErr w:type="gramEnd"/>
      <w:r w:rsidRPr="004F76A0">
        <w:rPr>
          <w:sz w:val="28"/>
          <w:szCs w:val="28"/>
        </w:rPr>
        <w:t xml:space="preserve"> ________________ №_________</w:t>
      </w:r>
    </w:p>
    <w:p w:rsidR="002D198C" w:rsidRPr="004F76A0" w:rsidRDefault="002D198C" w:rsidP="002D198C">
      <w:pPr>
        <w:jc w:val="both"/>
        <w:rPr>
          <w:sz w:val="28"/>
          <w:szCs w:val="28"/>
        </w:rPr>
      </w:pPr>
    </w:p>
    <w:p w:rsidR="002D198C" w:rsidRPr="004F76A0" w:rsidRDefault="002D198C" w:rsidP="002D198C">
      <w:pPr>
        <w:jc w:val="both"/>
        <w:rPr>
          <w:sz w:val="28"/>
          <w:szCs w:val="28"/>
        </w:rPr>
      </w:pPr>
    </w:p>
    <w:p w:rsidR="002D198C" w:rsidRPr="004F76A0" w:rsidRDefault="002D198C" w:rsidP="002D198C">
      <w:pPr>
        <w:jc w:val="center"/>
        <w:rPr>
          <w:sz w:val="28"/>
          <w:szCs w:val="28"/>
        </w:rPr>
      </w:pPr>
      <w:r w:rsidRPr="004F76A0">
        <w:rPr>
          <w:sz w:val="28"/>
          <w:szCs w:val="28"/>
        </w:rPr>
        <w:t>Изменения</w:t>
      </w:r>
    </w:p>
    <w:p w:rsidR="002D198C" w:rsidRPr="004F76A0" w:rsidRDefault="002D198C" w:rsidP="002D198C">
      <w:pPr>
        <w:jc w:val="center"/>
        <w:rPr>
          <w:sz w:val="28"/>
          <w:szCs w:val="28"/>
        </w:rPr>
      </w:pPr>
      <w:r w:rsidRPr="004F76A0">
        <w:rPr>
          <w:sz w:val="28"/>
          <w:szCs w:val="28"/>
        </w:rPr>
        <w:t>в положение о бюджетном процессе Новокубанского городского поселения</w:t>
      </w:r>
    </w:p>
    <w:p w:rsidR="002D198C" w:rsidRPr="004F76A0" w:rsidRDefault="002D198C" w:rsidP="002D198C">
      <w:pPr>
        <w:jc w:val="center"/>
        <w:rPr>
          <w:sz w:val="28"/>
          <w:szCs w:val="28"/>
        </w:rPr>
      </w:pPr>
      <w:r w:rsidRPr="004F76A0">
        <w:rPr>
          <w:sz w:val="28"/>
          <w:szCs w:val="28"/>
        </w:rPr>
        <w:t>Новокубанского района</w:t>
      </w:r>
    </w:p>
    <w:p w:rsidR="002D198C" w:rsidRPr="004F76A0" w:rsidRDefault="002D198C" w:rsidP="002D198C">
      <w:pPr>
        <w:jc w:val="both"/>
        <w:rPr>
          <w:sz w:val="28"/>
          <w:szCs w:val="28"/>
        </w:rPr>
      </w:pPr>
    </w:p>
    <w:p w:rsidR="002D198C" w:rsidRPr="004F76A0" w:rsidRDefault="002D198C" w:rsidP="002D198C">
      <w:pPr>
        <w:jc w:val="both"/>
        <w:rPr>
          <w:sz w:val="28"/>
          <w:szCs w:val="28"/>
        </w:rPr>
      </w:pPr>
    </w:p>
    <w:p w:rsidR="002D198C" w:rsidRPr="004F76A0" w:rsidRDefault="002D198C" w:rsidP="002D198C">
      <w:pPr>
        <w:jc w:val="both"/>
        <w:rPr>
          <w:sz w:val="28"/>
          <w:szCs w:val="28"/>
        </w:rPr>
      </w:pPr>
      <w:r w:rsidRPr="004F76A0">
        <w:rPr>
          <w:sz w:val="28"/>
          <w:szCs w:val="28"/>
        </w:rPr>
        <w:t>1.</w:t>
      </w:r>
      <w:r w:rsidRPr="004F76A0">
        <w:rPr>
          <w:sz w:val="28"/>
          <w:szCs w:val="28"/>
        </w:rPr>
        <w:tab/>
        <w:t>Статью 20. «Особенности исполнения бюджета Новокубанского городского поселения Новокубанского района» изложить в следующей редакции:</w:t>
      </w:r>
    </w:p>
    <w:p w:rsidR="002D198C" w:rsidRPr="004F76A0" w:rsidRDefault="002D198C" w:rsidP="002D198C">
      <w:pPr>
        <w:jc w:val="both"/>
        <w:rPr>
          <w:sz w:val="28"/>
          <w:szCs w:val="28"/>
        </w:rPr>
      </w:pPr>
      <w:r w:rsidRPr="004F76A0">
        <w:rPr>
          <w:sz w:val="28"/>
          <w:szCs w:val="28"/>
        </w:rPr>
        <w:t xml:space="preserve">1. Установить в соответствии с пунктом 8 статьи 217 Бюджетного кодекса Российской </w:t>
      </w:r>
      <w:proofErr w:type="gramStart"/>
      <w:r w:rsidRPr="004F76A0">
        <w:rPr>
          <w:sz w:val="28"/>
          <w:szCs w:val="28"/>
        </w:rPr>
        <w:t>Федерации</w:t>
      </w:r>
      <w:proofErr w:type="gramEnd"/>
      <w:r w:rsidRPr="004F76A0">
        <w:rPr>
          <w:sz w:val="28"/>
          <w:szCs w:val="28"/>
        </w:rPr>
        <w:t xml:space="preserve"> следующие дополнительные основания для внесения изменений в сводную бюджетную роспись бюджета Новокубанского городского поселения Новокубанского района без внесения изменений в решение о бюджете Новокубанского городского поселения Новокубанского района:</w:t>
      </w:r>
    </w:p>
    <w:p w:rsidR="002D198C" w:rsidRPr="004F76A0" w:rsidRDefault="002D198C" w:rsidP="002D198C">
      <w:pPr>
        <w:jc w:val="both"/>
        <w:rPr>
          <w:sz w:val="28"/>
          <w:szCs w:val="28"/>
        </w:rPr>
      </w:pPr>
      <w:r w:rsidRPr="004F76A0">
        <w:rPr>
          <w:sz w:val="28"/>
          <w:szCs w:val="28"/>
        </w:rPr>
        <w:t>изменение   наименования   главного   распорядителя   средств  бюджета Новокубанского городского поселения Новокубанского района и    (или) изменение структуры органов местного самоуправления Новокубанского городского поселения Новокубанского района;</w:t>
      </w:r>
    </w:p>
    <w:p w:rsidR="002D198C" w:rsidRPr="004F76A0" w:rsidRDefault="002D198C" w:rsidP="002D198C">
      <w:pPr>
        <w:jc w:val="both"/>
        <w:rPr>
          <w:sz w:val="28"/>
          <w:szCs w:val="28"/>
        </w:rPr>
      </w:pPr>
      <w:proofErr w:type="gramStart"/>
      <w:r w:rsidRPr="004F76A0">
        <w:rPr>
          <w:sz w:val="28"/>
          <w:szCs w:val="28"/>
        </w:rPr>
        <w:t>внесение изменений в муниципальную программу в части изменения мероприятия, наименования регионального проекта (комплекса процессных мероприятий), группировки мероприятий, дополнения новым мероприятием (региональным проектом, комплексом процессных мероприятий) и (или) изменения мероприятий за счет перераспределения бюджетных ассигнований в рамках муниципальной программы, перераспределение бюджетных ассигнований в рамках муниципальной программы между объектами капитального строительства и (или) объектами недвижимого имущества, требующие изменения кодов классификации расходов бюджетов</w:t>
      </w:r>
      <w:proofErr w:type="gramEnd"/>
      <w:r w:rsidRPr="004F76A0">
        <w:rPr>
          <w:sz w:val="28"/>
          <w:szCs w:val="28"/>
        </w:rPr>
        <w:t xml:space="preserve"> и (или) наименования целевой статьи расходов бюджета в установленном порядке в связи с указанным изменением и (или) перераспределением бюджетных ассигнований;</w:t>
      </w:r>
    </w:p>
    <w:p w:rsidR="002D198C" w:rsidRPr="004F76A0" w:rsidRDefault="002D198C" w:rsidP="002D198C">
      <w:pPr>
        <w:jc w:val="both"/>
        <w:rPr>
          <w:sz w:val="28"/>
          <w:szCs w:val="28"/>
        </w:rPr>
      </w:pPr>
      <w:proofErr w:type="gramStart"/>
      <w:r w:rsidRPr="004F76A0">
        <w:rPr>
          <w:sz w:val="28"/>
          <w:szCs w:val="28"/>
        </w:rPr>
        <w:t xml:space="preserve">распределение и (или) перераспределение межбюджетных трансфертов (за исключением межбюджетных трансфертов, распределение которых утверждается решением Совета Новокубанского городского поселения Новокубанского района о бюджете Новокубанского городского поселения Новокубанского района), включая изменение кодов разделов и подразделов классификации расходов бюджетов, или внесение изменений в распределение межбюджетных трансфертов между поселениями </w:t>
      </w:r>
      <w:r w:rsidRPr="004F76A0">
        <w:rPr>
          <w:sz w:val="28"/>
          <w:szCs w:val="28"/>
        </w:rPr>
        <w:lastRenderedPageBreak/>
        <w:t>Новокубанского района в соответствии с бюджетным законодательством Российской Федерации, включая изменение кодов разделов и подразделов</w:t>
      </w:r>
      <w:proofErr w:type="gramEnd"/>
      <w:r w:rsidRPr="004F76A0">
        <w:rPr>
          <w:sz w:val="28"/>
          <w:szCs w:val="28"/>
        </w:rPr>
        <w:t xml:space="preserve"> классификации расходов бюджетов;</w:t>
      </w:r>
    </w:p>
    <w:p w:rsidR="002D198C" w:rsidRPr="004F76A0" w:rsidRDefault="002D198C" w:rsidP="002D198C">
      <w:pPr>
        <w:jc w:val="both"/>
        <w:rPr>
          <w:sz w:val="28"/>
          <w:szCs w:val="28"/>
        </w:rPr>
      </w:pPr>
      <w:proofErr w:type="gramStart"/>
      <w:r w:rsidRPr="004F76A0">
        <w:rPr>
          <w:sz w:val="28"/>
          <w:szCs w:val="28"/>
        </w:rPr>
        <w:t xml:space="preserve">перераспределение бюджетных ассигнований между главными распорядителями средств бюджета Новокубанского городского поселения Новокубанского района и (или) кодами классификации расходов бюджетов для финансового обеспечения непредвиденных расходов, связанных с ликвидацией чрезвычайных ситуаций и их последствий, в соответствии с нормативным правовым актом Новокубанского городского поселения Новокубанского района </w:t>
      </w:r>
      <w:proofErr w:type="spellStart"/>
      <w:r w:rsidRPr="004F76A0">
        <w:rPr>
          <w:sz w:val="28"/>
          <w:szCs w:val="28"/>
        </w:rPr>
        <w:t>танавливающим</w:t>
      </w:r>
      <w:proofErr w:type="spellEnd"/>
      <w:r w:rsidRPr="004F76A0">
        <w:rPr>
          <w:sz w:val="28"/>
          <w:szCs w:val="28"/>
        </w:rPr>
        <w:t xml:space="preserve"> соответствующее расходное обязательство Новокубанского городского поселения Новокубанского района;</w:t>
      </w:r>
      <w:proofErr w:type="gramEnd"/>
    </w:p>
    <w:p w:rsidR="002D198C" w:rsidRPr="004F76A0" w:rsidRDefault="002D198C" w:rsidP="002D198C">
      <w:pPr>
        <w:jc w:val="both"/>
        <w:rPr>
          <w:sz w:val="28"/>
          <w:szCs w:val="28"/>
        </w:rPr>
      </w:pPr>
      <w:r w:rsidRPr="004F76A0">
        <w:rPr>
          <w:sz w:val="28"/>
          <w:szCs w:val="28"/>
        </w:rPr>
        <w:t xml:space="preserve">перераспределение бюджетных ассигнований между подгруппами </w:t>
      </w:r>
      <w:proofErr w:type="gramStart"/>
      <w:r w:rsidRPr="004F76A0">
        <w:rPr>
          <w:sz w:val="28"/>
          <w:szCs w:val="28"/>
        </w:rPr>
        <w:t>вида расходов классификации расходов бюджетов</w:t>
      </w:r>
      <w:proofErr w:type="gramEnd"/>
      <w:r w:rsidRPr="004F76A0">
        <w:rPr>
          <w:sz w:val="28"/>
          <w:szCs w:val="28"/>
        </w:rPr>
        <w:t xml:space="preserve"> в пределах, предусмотренных главному распорядителю средств бюджета Новокубанского городского поселения Новокубанского района по соответствующей группе вида расходов классификации расходов бюджетов;</w:t>
      </w:r>
    </w:p>
    <w:p w:rsidR="002D198C" w:rsidRPr="004F76A0" w:rsidRDefault="002D198C" w:rsidP="002D198C">
      <w:pPr>
        <w:jc w:val="both"/>
        <w:rPr>
          <w:sz w:val="28"/>
          <w:szCs w:val="28"/>
        </w:rPr>
      </w:pPr>
      <w:proofErr w:type="gramStart"/>
      <w:r w:rsidRPr="004F76A0">
        <w:rPr>
          <w:sz w:val="28"/>
          <w:szCs w:val="28"/>
        </w:rPr>
        <w:t>изменение и (или) уточнение бюджетной классификации министерством финансов Краснодарского края (в части, относящейся к бюджету Новокубанского городского поселения Новокубанского района, для отражения расходов по непрограммным направлениям деятельности органов местного самоуправления Новокубанского городского поселения Новокубанского района - финансовым органом), изменение и (или) уточнение бюджетной классификации Российской Федерации в соответствии с порядком формирования и применения кодов бюджетной классификации Российской Федерации, их структурой и</w:t>
      </w:r>
      <w:proofErr w:type="gramEnd"/>
      <w:r w:rsidRPr="004F76A0">
        <w:rPr>
          <w:sz w:val="28"/>
          <w:szCs w:val="28"/>
        </w:rPr>
        <w:t xml:space="preserve"> принципами назначения, утвержденными Министерством финансов Российской Федерации;</w:t>
      </w:r>
    </w:p>
    <w:p w:rsidR="002D198C" w:rsidRPr="004F76A0" w:rsidRDefault="002D198C" w:rsidP="002D198C">
      <w:pPr>
        <w:jc w:val="both"/>
        <w:rPr>
          <w:sz w:val="28"/>
          <w:szCs w:val="28"/>
        </w:rPr>
      </w:pPr>
      <w:proofErr w:type="gramStart"/>
      <w:r w:rsidRPr="004F76A0">
        <w:rPr>
          <w:sz w:val="28"/>
          <w:szCs w:val="28"/>
        </w:rPr>
        <w:t>изменение кода и (или) наименования типа структурного элемента целевой статьи расходов бюджета и (или) кода и (или) наименования направления расходов целевой статьи расходов бюджета и (или) детализация кода направления расходов целевой статьи расходов бюджета для отражения расходов бюджета Новокубанского городского поселения Новокубанского района на реализацию региональных проектов, направленных на реализацию мероприятий (результатов) федеральных проектов, входящих в состав национальных проектов (программы</w:t>
      </w:r>
      <w:proofErr w:type="gramEnd"/>
      <w:r w:rsidRPr="004F76A0">
        <w:rPr>
          <w:sz w:val="28"/>
          <w:szCs w:val="28"/>
        </w:rPr>
        <w:t xml:space="preserve">), комплексного плана модернизации и расширения магистральной инфраструктуры (далее – региональные проекты, направленные на реализацию национальных проектов); для отражения расходов бюджета Новокубанского городского поселения Новокубанского района, источником финансового обеспечения которых являются средства другого бюджета бюджетной системы Российской Федерации, и (или) расходов бюджета Новокубанского городского поселения Новокубанского района, направляемых на выполнение условий </w:t>
      </w:r>
      <w:proofErr w:type="spellStart"/>
      <w:r w:rsidRPr="004F76A0">
        <w:rPr>
          <w:sz w:val="28"/>
          <w:szCs w:val="28"/>
        </w:rPr>
        <w:t>софинансирования</w:t>
      </w:r>
      <w:proofErr w:type="spellEnd"/>
      <w:r w:rsidRPr="004F76A0">
        <w:rPr>
          <w:sz w:val="28"/>
          <w:szCs w:val="28"/>
        </w:rPr>
        <w:t xml:space="preserve"> расходных обязательств, источником финансового обеспечения которых являются средства другого бюджета бюджетной системы Российской Федерации;</w:t>
      </w:r>
    </w:p>
    <w:p w:rsidR="002D198C" w:rsidRPr="004F76A0" w:rsidRDefault="002D198C" w:rsidP="002D198C">
      <w:pPr>
        <w:jc w:val="both"/>
        <w:rPr>
          <w:sz w:val="28"/>
          <w:szCs w:val="28"/>
        </w:rPr>
      </w:pPr>
      <w:proofErr w:type="gramStart"/>
      <w:r w:rsidRPr="004F76A0">
        <w:rPr>
          <w:sz w:val="28"/>
          <w:szCs w:val="28"/>
        </w:rPr>
        <w:lastRenderedPageBreak/>
        <w:t>перераспределение бюджетных ассигнований между главными распорядителями средств бюджета Новокубанского городского поселения Новокубанского района, разделами, подразделами, целевыми статьями или группами и подгруппами видов расходов классификации расходов бюджетов, предусмотренных главным распорядителям средств бюджета Новокубанского городского поселения Новокубанского района на предоставление грантов в форме субсидий, в том числе предоставляемых на конкурсной основе, в соответствии с пунктом 7 статьи 78 и пунктом 4 статьи</w:t>
      </w:r>
      <w:proofErr w:type="gramEnd"/>
      <w:r w:rsidRPr="004F76A0">
        <w:rPr>
          <w:sz w:val="28"/>
          <w:szCs w:val="28"/>
        </w:rPr>
        <w:t xml:space="preserve"> 78.1 Бюджетного кодекса Российской Федерации;</w:t>
      </w:r>
    </w:p>
    <w:p w:rsidR="002D198C" w:rsidRPr="004F76A0" w:rsidRDefault="002D198C" w:rsidP="002D198C">
      <w:pPr>
        <w:jc w:val="both"/>
        <w:rPr>
          <w:sz w:val="28"/>
          <w:szCs w:val="28"/>
        </w:rPr>
      </w:pPr>
      <w:proofErr w:type="gramStart"/>
      <w:r w:rsidRPr="004F76A0">
        <w:rPr>
          <w:sz w:val="28"/>
          <w:szCs w:val="28"/>
        </w:rPr>
        <w:t>перераспределение бюджетных ассигнований между разделами, подразделами, целевыми статьями, группами или подгруппами видов расходов классификации расходов бюджетов в пределах объема бюджетных ассигнований, предусмотренных решением Совета Новокубанского городского поселения Новокубанского района о бюджете Новокубанского городского поселения Новокубанского района главному распорядителю средств бюджета Новокубанского городского поселения Новокубанского района на реализацию мероприятия соответствующей муниципальной программы по финансовому обеспечению деятельности органов местного самоуправления Новокубанского городского</w:t>
      </w:r>
      <w:proofErr w:type="gramEnd"/>
      <w:r w:rsidRPr="004F76A0">
        <w:rPr>
          <w:sz w:val="28"/>
          <w:szCs w:val="28"/>
        </w:rPr>
        <w:t xml:space="preserve"> поселения Новокубанского района и муниципальных казенных учреждений Новокубанского городского поселения Новокубанского района, при условии, что данное перераспределение объема бюджетных ассигнований не потребует внесения изменений в мероприятие соответствующей муниципальной программы;</w:t>
      </w:r>
    </w:p>
    <w:p w:rsidR="002D198C" w:rsidRPr="004F76A0" w:rsidRDefault="002D198C" w:rsidP="002D198C">
      <w:pPr>
        <w:jc w:val="both"/>
        <w:rPr>
          <w:sz w:val="28"/>
          <w:szCs w:val="28"/>
        </w:rPr>
      </w:pPr>
      <w:r w:rsidRPr="004F76A0">
        <w:rPr>
          <w:sz w:val="28"/>
          <w:szCs w:val="28"/>
        </w:rPr>
        <w:t xml:space="preserve">перераспределение бюджетных ассигнований между разделами, подразделами, целевыми статьями, группами или подгруппами </w:t>
      </w:r>
      <w:proofErr w:type="gramStart"/>
      <w:r w:rsidRPr="004F76A0">
        <w:rPr>
          <w:sz w:val="28"/>
          <w:szCs w:val="28"/>
        </w:rPr>
        <w:t>видов расходов классификации расходов бюджетов</w:t>
      </w:r>
      <w:proofErr w:type="gramEnd"/>
      <w:r w:rsidRPr="004F76A0">
        <w:rPr>
          <w:sz w:val="28"/>
          <w:szCs w:val="28"/>
        </w:rPr>
        <w:t xml:space="preserve"> в пределах общего объема бюджетных ассигнований  по  расходам  на  реализацию  не  включенных  в муниципальные </w:t>
      </w:r>
    </w:p>
    <w:p w:rsidR="002D198C" w:rsidRPr="004F76A0" w:rsidRDefault="002D198C" w:rsidP="002D198C">
      <w:pPr>
        <w:jc w:val="both"/>
        <w:rPr>
          <w:sz w:val="28"/>
          <w:szCs w:val="28"/>
        </w:rPr>
      </w:pPr>
      <w:proofErr w:type="gramStart"/>
      <w:r w:rsidRPr="004F76A0">
        <w:rPr>
          <w:sz w:val="28"/>
          <w:szCs w:val="28"/>
        </w:rPr>
        <w:t>программы направлений деятельности органов местного самоуправления Новокубанского городского поселения Новокубанского района, предусмотренных решением Совета Новокубанского городского поселения Новокубанского района о бюджете Новокубанского городского поселения Новокубанского района главному распорядителю средств бюджета Новокубанского городского поселения Новокубанского района на финансовое обеспечение деятельности органов местного самоуправления Новокубанского городского поселения Новокубанского района и  муниципальных казенных учреждений Новокубанского городского поселения Новокубанского района, в пределах объема бюджетных</w:t>
      </w:r>
      <w:proofErr w:type="gramEnd"/>
      <w:r w:rsidRPr="004F76A0">
        <w:rPr>
          <w:sz w:val="28"/>
          <w:szCs w:val="28"/>
        </w:rPr>
        <w:t xml:space="preserve"> ассигнований по данным расходам;</w:t>
      </w:r>
    </w:p>
    <w:p w:rsidR="002D198C" w:rsidRPr="004F76A0" w:rsidRDefault="002D198C" w:rsidP="002D198C">
      <w:pPr>
        <w:jc w:val="both"/>
        <w:rPr>
          <w:sz w:val="28"/>
          <w:szCs w:val="28"/>
        </w:rPr>
      </w:pPr>
      <w:proofErr w:type="gramStart"/>
      <w:r w:rsidRPr="004F76A0">
        <w:rPr>
          <w:sz w:val="28"/>
          <w:szCs w:val="28"/>
        </w:rPr>
        <w:t xml:space="preserve">перераспределение бюджетных ассигнований между объектами капитального строительства, объектами недвижимого имущества в пределах общего объема бюджетных ассигнований по расходам на реализацию не включенных в муниципальные программы направлений деятельности органов местного самоуправления Новокубанского городского поселения Новокубанского района, предусмотренным решением Совета Новокубанского городского </w:t>
      </w:r>
      <w:r w:rsidRPr="004F76A0">
        <w:rPr>
          <w:sz w:val="28"/>
          <w:szCs w:val="28"/>
        </w:rPr>
        <w:lastRenderedPageBreak/>
        <w:t>поселения Новокубанского района о бюджете Новокубанского городского поселения Новокубанского района на реализацию региональных проектов, направленных на реализацию национальных проектов, требующее</w:t>
      </w:r>
      <w:proofErr w:type="gramEnd"/>
      <w:r w:rsidRPr="004F76A0">
        <w:rPr>
          <w:sz w:val="28"/>
          <w:szCs w:val="28"/>
        </w:rPr>
        <w:t xml:space="preserve"> соответствующего изменения кодов  классификации расходов бюджетов;</w:t>
      </w:r>
    </w:p>
    <w:p w:rsidR="002D198C" w:rsidRPr="004F76A0" w:rsidRDefault="002D198C" w:rsidP="002D198C">
      <w:pPr>
        <w:jc w:val="both"/>
        <w:rPr>
          <w:sz w:val="28"/>
          <w:szCs w:val="28"/>
        </w:rPr>
      </w:pPr>
      <w:proofErr w:type="gramStart"/>
      <w:r w:rsidRPr="004F76A0">
        <w:rPr>
          <w:sz w:val="28"/>
          <w:szCs w:val="28"/>
        </w:rPr>
        <w:t>перераспределение бюджетных ассигнований между разделами, подразделами, целевыми статьями, группами или подгруппами видов расходов классификации расходов бюджетов, объектами капитального строительства, объектами недвижимого имущества в пределах общего объема бюджетных ассигнований, предусмотренных решением Совета Новокубанского городского поселения Новокубанского района о бюджете Новокубанского городского поселения Новокубанского района на реализацию муниципальной программы в целях обеспечения реализации региональных проектов, направленных на реализацию национальных проектов, выполнения условий</w:t>
      </w:r>
      <w:proofErr w:type="gramEnd"/>
      <w:r w:rsidRPr="004F76A0">
        <w:rPr>
          <w:sz w:val="28"/>
          <w:szCs w:val="28"/>
        </w:rPr>
        <w:t xml:space="preserve"> </w:t>
      </w:r>
      <w:proofErr w:type="spellStart"/>
      <w:r w:rsidRPr="004F76A0">
        <w:rPr>
          <w:sz w:val="28"/>
          <w:szCs w:val="28"/>
        </w:rPr>
        <w:t>софинансирования</w:t>
      </w:r>
      <w:proofErr w:type="spellEnd"/>
      <w:r w:rsidRPr="004F76A0">
        <w:rPr>
          <w:sz w:val="28"/>
          <w:szCs w:val="28"/>
        </w:rPr>
        <w:t xml:space="preserve"> расходных обязательств Новокубанского городского поселения Новокубанского района, источником финансового обеспечения которых являются средства краевого бюджета;</w:t>
      </w:r>
    </w:p>
    <w:p w:rsidR="002D198C" w:rsidRPr="004F76A0" w:rsidRDefault="002D198C" w:rsidP="002D198C">
      <w:pPr>
        <w:jc w:val="both"/>
        <w:rPr>
          <w:sz w:val="28"/>
          <w:szCs w:val="28"/>
        </w:rPr>
      </w:pPr>
      <w:r w:rsidRPr="004F76A0">
        <w:rPr>
          <w:sz w:val="28"/>
          <w:szCs w:val="28"/>
        </w:rPr>
        <w:t>перераспределение бюджетных ассигнований, предусмотренных на финансовое обеспечение реализации регионального проекта, направленного на реализацию национального проекта, между текущим финансовым годом и плановым периодом в пределах общего объема расходов бюджета Новокубанского городского поселения Новокубанского района на соответствующий финансовый год;</w:t>
      </w:r>
    </w:p>
    <w:p w:rsidR="002D198C" w:rsidRPr="004F76A0" w:rsidRDefault="002D198C" w:rsidP="002D198C">
      <w:pPr>
        <w:jc w:val="both"/>
        <w:rPr>
          <w:sz w:val="28"/>
          <w:szCs w:val="28"/>
        </w:rPr>
      </w:pPr>
      <w:proofErr w:type="gramStart"/>
      <w:r w:rsidRPr="004F76A0">
        <w:rPr>
          <w:sz w:val="28"/>
          <w:szCs w:val="28"/>
        </w:rPr>
        <w:t>увеличение бюджетных ассигнований финансовому органу на реализацию функций, связанных с оплатой исполнительных документов, предусматривающих обращение взыскания на средства бюджета Новокубанского городского поселения Новокубанского района по денежным обязательствам получателей средств бюджета Новокубанского городского поселения Новокубанского района, в случае невозможности их отнесения по соответствующим направлениям расходов, за счет уменьшения бюджетных ассигнований в связи с процедурой завершения ликвидации органа местного самоуправления Новокубанского городского</w:t>
      </w:r>
      <w:proofErr w:type="gramEnd"/>
      <w:r w:rsidRPr="004F76A0">
        <w:rPr>
          <w:sz w:val="28"/>
          <w:szCs w:val="28"/>
        </w:rPr>
        <w:t xml:space="preserve"> поселения Новокубанского района, в объеме остатка бюджетных ассигнований (с точностью до копеек), предусмотренных соответствующему главному распорядителю средств бюджета Новокубанского городского поселения Новокубанского района;</w:t>
      </w:r>
    </w:p>
    <w:p w:rsidR="002D198C" w:rsidRPr="004F76A0" w:rsidRDefault="002D198C" w:rsidP="002D198C">
      <w:pPr>
        <w:jc w:val="both"/>
        <w:rPr>
          <w:sz w:val="28"/>
          <w:szCs w:val="28"/>
        </w:rPr>
      </w:pPr>
      <w:r w:rsidRPr="004F76A0">
        <w:rPr>
          <w:sz w:val="28"/>
          <w:szCs w:val="28"/>
        </w:rPr>
        <w:t>перераспределение бюджетных ассигнований между разделами, подразделами, целевыми статьями расходов бюджета в пределах, предусмотренных главному распорядителю средств бюджета Новокубанского городского поселения Новокубанского района решением Совета о бюджете Новокубанского городского поселения Новокубанского района в рамках реализации соответствующей муниципальной программы на социальные выплаты гражданам, за исключением выплат, относящихся к публичным нормативным обязательствам;</w:t>
      </w:r>
    </w:p>
    <w:p w:rsidR="002D198C" w:rsidRPr="004F76A0" w:rsidRDefault="002D198C" w:rsidP="002D198C">
      <w:pPr>
        <w:jc w:val="both"/>
        <w:rPr>
          <w:sz w:val="28"/>
          <w:szCs w:val="28"/>
        </w:rPr>
      </w:pPr>
      <w:proofErr w:type="gramStart"/>
      <w:r w:rsidRPr="004F76A0">
        <w:rPr>
          <w:sz w:val="28"/>
          <w:szCs w:val="28"/>
        </w:rPr>
        <w:t xml:space="preserve">перераспределение бюджетных ассигнований между разделами, подразделами, целевыми статьями расходов бюджета в пределах объема бюджетных ассигнований по расходам на реализацию не включенных в </w:t>
      </w:r>
      <w:r w:rsidRPr="004F76A0">
        <w:rPr>
          <w:sz w:val="28"/>
          <w:szCs w:val="28"/>
        </w:rPr>
        <w:lastRenderedPageBreak/>
        <w:t>муниципальные программы направлений деятельности органов местного самоуправления Новокубанского городского поселения Новокубанского района, предусмотренных решением Совета Новокубанского городского поселения Новокубанского района о бюджете Новокубанского городского поселения Новокубанского района главному распорядителю средств бюджета Новокубанского городского поселения Новокубанского района на социальные</w:t>
      </w:r>
      <w:proofErr w:type="gramEnd"/>
      <w:r w:rsidRPr="004F76A0">
        <w:rPr>
          <w:sz w:val="28"/>
          <w:szCs w:val="28"/>
        </w:rPr>
        <w:t xml:space="preserve"> выплаты гражданам, за исключением выплат, относящихся к публичным нормативным обязательствам, в пределах объема бюджетных ассигнований по данным расходам;</w:t>
      </w:r>
    </w:p>
    <w:p w:rsidR="002D198C" w:rsidRPr="004F76A0" w:rsidRDefault="002D198C" w:rsidP="002D198C">
      <w:pPr>
        <w:jc w:val="both"/>
        <w:rPr>
          <w:sz w:val="28"/>
          <w:szCs w:val="28"/>
        </w:rPr>
      </w:pPr>
      <w:r w:rsidRPr="004F76A0">
        <w:rPr>
          <w:sz w:val="28"/>
          <w:szCs w:val="28"/>
        </w:rPr>
        <w:t xml:space="preserve">              перераспределение бюджетных ассигнований между главными распорядителями средств бюджета Новокубанского городского поселения Новокубанского района, разделами, подразделами, целевыми статьями, группами и подгруппами видов расходов классификации расходов бюджета, предусмотренных главным распорядителям средств бюджета Новокубанского городского поселения Новокубанского района в плановом периоде;</w:t>
      </w:r>
    </w:p>
    <w:p w:rsidR="002D198C" w:rsidRPr="004F76A0" w:rsidRDefault="002D198C" w:rsidP="002D198C">
      <w:pPr>
        <w:jc w:val="both"/>
        <w:rPr>
          <w:sz w:val="28"/>
          <w:szCs w:val="28"/>
        </w:rPr>
      </w:pPr>
      <w:r w:rsidRPr="004F76A0">
        <w:rPr>
          <w:sz w:val="28"/>
          <w:szCs w:val="28"/>
        </w:rPr>
        <w:t xml:space="preserve">увеличение бюджетных ассигнований текущего финансового года </w:t>
      </w:r>
    </w:p>
    <w:p w:rsidR="002D198C" w:rsidRPr="004F76A0" w:rsidRDefault="002D198C" w:rsidP="002D198C">
      <w:pPr>
        <w:jc w:val="both"/>
        <w:rPr>
          <w:sz w:val="28"/>
          <w:szCs w:val="28"/>
        </w:rPr>
      </w:pPr>
      <w:proofErr w:type="gramStart"/>
      <w:r w:rsidRPr="004F76A0">
        <w:rPr>
          <w:sz w:val="28"/>
          <w:szCs w:val="28"/>
        </w:rPr>
        <w:t xml:space="preserve">на финансирование мероприятий в соответствии с планом мероприятий, указанных в пункте 1 статьи 16.6, пункте 1 статьи 75.1 и пункте 1 статьи 78.2 Федерального закона от 10 января 2002 года № 7-ФЗ «Об охране окружающей среды», в объеме, не превышающем положительной разницы между фактически поступившим и </w:t>
      </w:r>
      <w:proofErr w:type="spellStart"/>
      <w:r w:rsidRPr="004F76A0">
        <w:rPr>
          <w:sz w:val="28"/>
          <w:szCs w:val="28"/>
        </w:rPr>
        <w:t>прогнозировавшимся</w:t>
      </w:r>
      <w:proofErr w:type="spellEnd"/>
      <w:r w:rsidRPr="004F76A0">
        <w:rPr>
          <w:sz w:val="28"/>
          <w:szCs w:val="28"/>
        </w:rPr>
        <w:t xml:space="preserve"> объемом доходов бюджета Новокубанского городского поселения Новокубанского района, указанных в пункте 1 статьи 16.6</w:t>
      </w:r>
      <w:proofErr w:type="gramEnd"/>
      <w:r w:rsidRPr="004F76A0">
        <w:rPr>
          <w:sz w:val="28"/>
          <w:szCs w:val="28"/>
        </w:rPr>
        <w:t xml:space="preserve">, </w:t>
      </w:r>
      <w:proofErr w:type="gramStart"/>
      <w:r w:rsidRPr="004F76A0">
        <w:rPr>
          <w:sz w:val="28"/>
          <w:szCs w:val="28"/>
        </w:rPr>
        <w:t>пункте 1 статьи 75.1 и пункте 1 статьи 78.2 Федерального закона от 10 января 2002 года № 7-ФЗ «Об охране окружающей среды», в отчетном финансовом году с превышением общего объема расходов, утвержденных решением Совета Новокубанского городского поселения Новокубанского района о бюджете на текущий финансовый год.</w:t>
      </w:r>
      <w:proofErr w:type="gramEnd"/>
    </w:p>
    <w:p w:rsidR="002D198C" w:rsidRPr="004F76A0" w:rsidRDefault="002D198C" w:rsidP="002D198C">
      <w:pPr>
        <w:jc w:val="both"/>
        <w:rPr>
          <w:sz w:val="28"/>
          <w:szCs w:val="28"/>
        </w:rPr>
      </w:pPr>
      <w:r w:rsidRPr="004F76A0">
        <w:rPr>
          <w:sz w:val="28"/>
          <w:szCs w:val="28"/>
        </w:rPr>
        <w:t xml:space="preserve">2. </w:t>
      </w:r>
      <w:proofErr w:type="gramStart"/>
      <w:r w:rsidRPr="004F76A0">
        <w:rPr>
          <w:sz w:val="28"/>
          <w:szCs w:val="28"/>
        </w:rPr>
        <w:t>В решении Совета Новокубанского городского поселения Новокубанского района о бюджете Новокубанского городского поселения Новокубанского района могут устанавливаться иные дополнительные основания для внесения изменений в сводную бюджетную роспись бюджета Новокубанского городского поселения Новокубанского района без внесения изменений в решение Совета Новокубанского городского поселения Новокубанского района о бюджете Новокубанского городского поселения Новокубанского района, в соответствии с решением руководителя финансового органа.</w:t>
      </w:r>
      <w:proofErr w:type="gramEnd"/>
    </w:p>
    <w:p w:rsidR="002D198C" w:rsidRPr="00304E8E" w:rsidRDefault="002D198C" w:rsidP="002D198C">
      <w:pPr>
        <w:pStyle w:val="aa"/>
        <w:widowControl w:val="0"/>
        <w:jc w:val="center"/>
        <w:rPr>
          <w:sz w:val="28"/>
          <w:szCs w:val="28"/>
        </w:rPr>
      </w:pPr>
      <w:r w:rsidRPr="004F76A0">
        <w:rPr>
          <w:rFonts w:ascii="Times New Roman" w:hAnsi="Times New Roman"/>
          <w:sz w:val="28"/>
          <w:szCs w:val="28"/>
        </w:rPr>
        <w:t>3. Исполнение бюджета Новокубанского городского поселения Новокубанского района осуществляется в соответствии с Бюджетным кодексом Российской Федерации и иными нормативными правовыми актами, регулирующими бюджетные правоотношения</w:t>
      </w:r>
      <w:proofErr w:type="gramStart"/>
      <w:r w:rsidRPr="004F76A0">
        <w:rPr>
          <w:rFonts w:ascii="Times New Roman" w:hAnsi="Times New Roman"/>
          <w:sz w:val="28"/>
          <w:szCs w:val="28"/>
        </w:rPr>
        <w:t>.»</w:t>
      </w:r>
      <w:bookmarkStart w:id="0" w:name="_GoBack"/>
      <w:bookmarkEnd w:id="0"/>
      <w:proofErr w:type="gramEnd"/>
    </w:p>
    <w:sectPr w:rsidR="002D198C" w:rsidRPr="00304E8E" w:rsidSect="00856B27">
      <w:headerReference w:type="defaul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4B93" w:rsidRDefault="00654B93" w:rsidP="00856B27">
      <w:r>
        <w:separator/>
      </w:r>
    </w:p>
  </w:endnote>
  <w:endnote w:type="continuationSeparator" w:id="0">
    <w:p w:rsidR="00654B93" w:rsidRDefault="00654B93" w:rsidP="00856B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ndale Sans UI">
    <w:altName w:val="Arial Unicode MS"/>
    <w:charset w:val="CC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ont319">
    <w:charset w:val="CC"/>
    <w:family w:val="auto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4B93" w:rsidRDefault="00654B93" w:rsidP="00856B27">
      <w:r>
        <w:separator/>
      </w:r>
    </w:p>
  </w:footnote>
  <w:footnote w:type="continuationSeparator" w:id="0">
    <w:p w:rsidR="00654B93" w:rsidRDefault="00654B93" w:rsidP="00856B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6864855"/>
      <w:docPartObj>
        <w:docPartGallery w:val="Page Numbers (Top of Page)"/>
        <w:docPartUnique/>
      </w:docPartObj>
    </w:sdtPr>
    <w:sdtEndPr/>
    <w:sdtContent>
      <w:p w:rsidR="00856B27" w:rsidRDefault="00704487">
        <w:pPr>
          <w:pStyle w:val="a6"/>
          <w:jc w:val="center"/>
        </w:pPr>
        <w:r>
          <w:fldChar w:fldCharType="begin"/>
        </w:r>
        <w:r w:rsidR="003356CC">
          <w:instrText xml:space="preserve"> PAGE   \* MERGEFORMAT </w:instrText>
        </w:r>
        <w:r>
          <w:fldChar w:fldCharType="separate"/>
        </w:r>
        <w:r w:rsidR="002D198C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856B27" w:rsidRDefault="00856B27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A6E63"/>
    <w:multiLevelType w:val="hybridMultilevel"/>
    <w:tmpl w:val="20ACD77A"/>
    <w:lvl w:ilvl="0" w:tplc="1CA6954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F1F2845"/>
    <w:multiLevelType w:val="hybridMultilevel"/>
    <w:tmpl w:val="10DC052C"/>
    <w:lvl w:ilvl="0" w:tplc="D4B22A82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04E8E"/>
    <w:rsid w:val="000459B4"/>
    <w:rsid w:val="000936FA"/>
    <w:rsid w:val="00095E48"/>
    <w:rsid w:val="000B0714"/>
    <w:rsid w:val="000B5E38"/>
    <w:rsid w:val="000C60E1"/>
    <w:rsid w:val="000D327A"/>
    <w:rsid w:val="00135DE8"/>
    <w:rsid w:val="001847A8"/>
    <w:rsid w:val="001C099F"/>
    <w:rsid w:val="001D3CE4"/>
    <w:rsid w:val="001E0910"/>
    <w:rsid w:val="001E36E2"/>
    <w:rsid w:val="001E60D2"/>
    <w:rsid w:val="00201536"/>
    <w:rsid w:val="00276B7C"/>
    <w:rsid w:val="002958BA"/>
    <w:rsid w:val="002D137F"/>
    <w:rsid w:val="002D198C"/>
    <w:rsid w:val="002E492A"/>
    <w:rsid w:val="002F1F17"/>
    <w:rsid w:val="00304E8E"/>
    <w:rsid w:val="00314CF3"/>
    <w:rsid w:val="00324715"/>
    <w:rsid w:val="00334BA3"/>
    <w:rsid w:val="003356CC"/>
    <w:rsid w:val="003642F8"/>
    <w:rsid w:val="003960FD"/>
    <w:rsid w:val="003A7216"/>
    <w:rsid w:val="003B4AB5"/>
    <w:rsid w:val="003D5E53"/>
    <w:rsid w:val="004102CF"/>
    <w:rsid w:val="00467F44"/>
    <w:rsid w:val="00496430"/>
    <w:rsid w:val="00497682"/>
    <w:rsid w:val="004B6003"/>
    <w:rsid w:val="00500D05"/>
    <w:rsid w:val="00504C33"/>
    <w:rsid w:val="00531DB3"/>
    <w:rsid w:val="00553AAC"/>
    <w:rsid w:val="005B5EB9"/>
    <w:rsid w:val="005C1407"/>
    <w:rsid w:val="005D5A60"/>
    <w:rsid w:val="005D5BFB"/>
    <w:rsid w:val="005E00E4"/>
    <w:rsid w:val="005E7FE6"/>
    <w:rsid w:val="0060255E"/>
    <w:rsid w:val="00606D8F"/>
    <w:rsid w:val="00614CE1"/>
    <w:rsid w:val="00622C2A"/>
    <w:rsid w:val="00631E2B"/>
    <w:rsid w:val="006544D0"/>
    <w:rsid w:val="00654B93"/>
    <w:rsid w:val="00671A0E"/>
    <w:rsid w:val="00676140"/>
    <w:rsid w:val="00690851"/>
    <w:rsid w:val="00696E15"/>
    <w:rsid w:val="006A15DE"/>
    <w:rsid w:val="006A4133"/>
    <w:rsid w:val="006D099C"/>
    <w:rsid w:val="006D771A"/>
    <w:rsid w:val="00704487"/>
    <w:rsid w:val="0070672A"/>
    <w:rsid w:val="007342E5"/>
    <w:rsid w:val="007529CA"/>
    <w:rsid w:val="00784441"/>
    <w:rsid w:val="007F61F5"/>
    <w:rsid w:val="00856B27"/>
    <w:rsid w:val="008844FA"/>
    <w:rsid w:val="00884EB1"/>
    <w:rsid w:val="00897A9E"/>
    <w:rsid w:val="008B0A82"/>
    <w:rsid w:val="008B3152"/>
    <w:rsid w:val="008C02ED"/>
    <w:rsid w:val="0090144A"/>
    <w:rsid w:val="00905AF7"/>
    <w:rsid w:val="00912087"/>
    <w:rsid w:val="00923C56"/>
    <w:rsid w:val="00936042"/>
    <w:rsid w:val="0094106C"/>
    <w:rsid w:val="00943CC5"/>
    <w:rsid w:val="00953C79"/>
    <w:rsid w:val="009733B2"/>
    <w:rsid w:val="009A0D33"/>
    <w:rsid w:val="009B303D"/>
    <w:rsid w:val="009C77FD"/>
    <w:rsid w:val="009D6240"/>
    <w:rsid w:val="00A1466D"/>
    <w:rsid w:val="00A17DCD"/>
    <w:rsid w:val="00A66252"/>
    <w:rsid w:val="00A70145"/>
    <w:rsid w:val="00A738D6"/>
    <w:rsid w:val="00A92E48"/>
    <w:rsid w:val="00AB61B6"/>
    <w:rsid w:val="00AD1216"/>
    <w:rsid w:val="00B04923"/>
    <w:rsid w:val="00B464E2"/>
    <w:rsid w:val="00B67AD9"/>
    <w:rsid w:val="00B703CB"/>
    <w:rsid w:val="00B72FD0"/>
    <w:rsid w:val="00BC236B"/>
    <w:rsid w:val="00BC7DA2"/>
    <w:rsid w:val="00BD1B45"/>
    <w:rsid w:val="00BF69B1"/>
    <w:rsid w:val="00C17D12"/>
    <w:rsid w:val="00C24712"/>
    <w:rsid w:val="00C33251"/>
    <w:rsid w:val="00C534EB"/>
    <w:rsid w:val="00C73C23"/>
    <w:rsid w:val="00C95896"/>
    <w:rsid w:val="00CC55A4"/>
    <w:rsid w:val="00D02AD3"/>
    <w:rsid w:val="00D255ED"/>
    <w:rsid w:val="00D411CB"/>
    <w:rsid w:val="00D434E0"/>
    <w:rsid w:val="00D437F4"/>
    <w:rsid w:val="00D450CF"/>
    <w:rsid w:val="00D657EC"/>
    <w:rsid w:val="00D93F02"/>
    <w:rsid w:val="00DB4911"/>
    <w:rsid w:val="00DB5D6D"/>
    <w:rsid w:val="00DB6710"/>
    <w:rsid w:val="00DD270A"/>
    <w:rsid w:val="00DD34A4"/>
    <w:rsid w:val="00E32A69"/>
    <w:rsid w:val="00E34DB2"/>
    <w:rsid w:val="00E42278"/>
    <w:rsid w:val="00E45255"/>
    <w:rsid w:val="00E47D79"/>
    <w:rsid w:val="00E63AC6"/>
    <w:rsid w:val="00E93A65"/>
    <w:rsid w:val="00EB0E44"/>
    <w:rsid w:val="00EC16E3"/>
    <w:rsid w:val="00EC3850"/>
    <w:rsid w:val="00F209AD"/>
    <w:rsid w:val="00F20A15"/>
    <w:rsid w:val="00F227C9"/>
    <w:rsid w:val="00F24A8A"/>
    <w:rsid w:val="00F25A3B"/>
    <w:rsid w:val="00F55D71"/>
    <w:rsid w:val="00F64522"/>
    <w:rsid w:val="00F712F4"/>
    <w:rsid w:val="00FB1029"/>
    <w:rsid w:val="00FB111E"/>
    <w:rsid w:val="00FC7126"/>
    <w:rsid w:val="00FE380F"/>
    <w:rsid w:val="00FE38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4E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712F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F712F4"/>
    <w:pPr>
      <w:keepNext/>
      <w:jc w:val="center"/>
      <w:outlineLvl w:val="2"/>
    </w:pPr>
    <w:rPr>
      <w:b/>
      <w:bCs/>
      <w:caps/>
      <w:sz w:val="27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671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D327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D327A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856B2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56B2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856B2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856B2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F712F4"/>
    <w:rPr>
      <w:rFonts w:ascii="Times New Roman" w:eastAsia="Times New Roman" w:hAnsi="Times New Roman" w:cs="Times New Roman"/>
      <w:b/>
      <w:bCs/>
      <w:caps/>
      <w:sz w:val="27"/>
      <w:szCs w:val="24"/>
      <w:lang w:eastAsia="ru-RU"/>
    </w:rPr>
  </w:style>
  <w:style w:type="paragraph" w:styleId="aa">
    <w:name w:val="Plain Text"/>
    <w:basedOn w:val="a"/>
    <w:link w:val="ab"/>
    <w:rsid w:val="00F712F4"/>
    <w:rPr>
      <w:rFonts w:ascii="Courier New" w:hAnsi="Courier New"/>
    </w:rPr>
  </w:style>
  <w:style w:type="character" w:customStyle="1" w:styleId="ab">
    <w:name w:val="Текст Знак"/>
    <w:basedOn w:val="a0"/>
    <w:link w:val="aa"/>
    <w:rsid w:val="00F712F4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F712F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1">
    <w:name w:val="Текст1"/>
    <w:basedOn w:val="a"/>
    <w:rsid w:val="00F712F4"/>
    <w:pPr>
      <w:widowControl w:val="0"/>
      <w:suppressAutoHyphens/>
    </w:pPr>
    <w:rPr>
      <w:rFonts w:ascii="Courier New" w:eastAsia="Andale Sans UI" w:hAnsi="Courier New"/>
      <w:kern w:val="1"/>
      <w:szCs w:val="24"/>
      <w:lang w:eastAsia="en-US"/>
    </w:rPr>
  </w:style>
  <w:style w:type="paragraph" w:customStyle="1" w:styleId="ConsNormal">
    <w:name w:val="ConsNormal"/>
    <w:rsid w:val="00F712F4"/>
    <w:pPr>
      <w:widowControl w:val="0"/>
      <w:snapToGri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WW-2">
    <w:name w:val="WW-Основной текст с отступом 2"/>
    <w:basedOn w:val="a"/>
    <w:rsid w:val="00F712F4"/>
    <w:pPr>
      <w:suppressAutoHyphens/>
      <w:spacing w:line="100" w:lineRule="atLeast"/>
    </w:pPr>
    <w:rPr>
      <w:rFonts w:eastAsia="Andale Sans UI"/>
      <w:kern w:val="1"/>
      <w:sz w:val="24"/>
      <w:szCs w:val="24"/>
      <w:lang w:eastAsia="ar-SA"/>
    </w:rPr>
  </w:style>
  <w:style w:type="paragraph" w:customStyle="1" w:styleId="aaanao">
    <w:name w:val="aa?anao"/>
    <w:basedOn w:val="a"/>
    <w:rsid w:val="00F712F4"/>
    <w:pPr>
      <w:suppressAutoHyphens/>
      <w:spacing w:line="100" w:lineRule="atLeast"/>
    </w:pPr>
    <w:rPr>
      <w:rFonts w:eastAsia="Andale Sans UI"/>
      <w:kern w:val="1"/>
      <w:sz w:val="24"/>
      <w:szCs w:val="24"/>
      <w:lang w:eastAsia="ar-SA"/>
    </w:rPr>
  </w:style>
  <w:style w:type="paragraph" w:customStyle="1" w:styleId="10">
    <w:name w:val="Название объекта1"/>
    <w:basedOn w:val="a"/>
    <w:rsid w:val="00F712F4"/>
    <w:pPr>
      <w:suppressAutoHyphens/>
      <w:spacing w:line="100" w:lineRule="atLeast"/>
    </w:pPr>
    <w:rPr>
      <w:rFonts w:eastAsia="Andale Sans UI"/>
      <w:kern w:val="1"/>
      <w:sz w:val="24"/>
      <w:szCs w:val="24"/>
      <w:lang w:eastAsia="ar-SA"/>
    </w:rPr>
  </w:style>
  <w:style w:type="paragraph" w:customStyle="1" w:styleId="ConsTitle">
    <w:name w:val="ConsTitle"/>
    <w:rsid w:val="00F712F4"/>
    <w:pPr>
      <w:widowControl w:val="0"/>
      <w:suppressAutoHyphens/>
    </w:pPr>
    <w:rPr>
      <w:rFonts w:ascii="Calibri" w:eastAsia="Arial Unicode MS" w:hAnsi="Calibri" w:cs="font319"/>
      <w:kern w:val="1"/>
      <w:lang w:eastAsia="ar-SA"/>
    </w:rPr>
  </w:style>
  <w:style w:type="paragraph" w:styleId="ac">
    <w:name w:val="Body Text Indent"/>
    <w:basedOn w:val="a"/>
    <w:link w:val="ad"/>
    <w:rsid w:val="00F712F4"/>
    <w:pPr>
      <w:spacing w:after="120"/>
      <w:ind w:left="283"/>
    </w:pPr>
    <w:rPr>
      <w:sz w:val="24"/>
      <w:szCs w:val="24"/>
    </w:rPr>
  </w:style>
  <w:style w:type="character" w:customStyle="1" w:styleId="ad">
    <w:name w:val="Основной текст с отступом Знак"/>
    <w:basedOn w:val="a0"/>
    <w:link w:val="ac"/>
    <w:rsid w:val="00F712F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e">
    <w:name w:val="Знак"/>
    <w:basedOn w:val="a"/>
    <w:rsid w:val="00D437F4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11">
    <w:name w:val="Основной текст с отступом1"/>
    <w:basedOn w:val="a"/>
    <w:rsid w:val="00334BA3"/>
    <w:pPr>
      <w:suppressAutoHyphens/>
      <w:ind w:firstLine="567"/>
      <w:jc w:val="both"/>
    </w:pPr>
    <w:rPr>
      <w:rFonts w:ascii="Arial" w:hAnsi="Arial" w:cs="Arial"/>
      <w:sz w:val="28"/>
      <w:szCs w:val="28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269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06E8579-E631-4677-88BE-5E33C0BD67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1032</TotalTime>
  <Pages>7</Pages>
  <Words>2332</Words>
  <Characters>13296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Alina</dc:creator>
  <cp:keywords/>
  <dc:description/>
  <cp:lastModifiedBy>Пользователь Windows</cp:lastModifiedBy>
  <cp:revision>58</cp:revision>
  <cp:lastPrinted>2025-12-19T11:34:00Z</cp:lastPrinted>
  <dcterms:created xsi:type="dcterms:W3CDTF">2015-10-14T07:39:00Z</dcterms:created>
  <dcterms:modified xsi:type="dcterms:W3CDTF">2025-12-22T09:17:00Z</dcterms:modified>
</cp:coreProperties>
</file>