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237" w:h="1447" w:hRule="exact" w:wrap="none" w:vAnchor="page" w:hAnchor="page" w:x="2224" w:y="995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rStyle w:val="CharStyle5"/>
        </w:rPr>
        <w:t>краснодарский край</w:t>
        <w:br/>
        <w:t>МУПУКС</w:t>
      </w:r>
    </w:p>
    <w:p>
      <w:pPr>
        <w:pStyle w:val="Style3"/>
        <w:framePr w:w="8237" w:h="1447" w:hRule="exact" w:wrap="none" w:vAnchor="page" w:hAnchor="page" w:x="2224" w:y="995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6"/>
        <w:framePr w:w="8237" w:h="2707" w:hRule="exact" w:wrap="none" w:vAnchor="page" w:hAnchor="page" w:x="2224" w:y="4749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6"/>
        <w:framePr w:w="8237" w:h="2707" w:hRule="exact" w:wrap="none" w:vAnchor="page" w:hAnchor="page" w:x="2224" w:y="474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магазина на земельном участке по адресу: г. Новокубанск, ул. Первомайская, 79</w:t>
      </w:r>
    </w:p>
    <w:p>
      <w:pPr>
        <w:pStyle w:val="Style3"/>
        <w:framePr w:w="8237" w:h="337" w:hRule="exact" w:wrap="none" w:vAnchor="page" w:hAnchor="page" w:x="2224" w:y="8946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2707-623-0</w:t>
      </w:r>
    </w:p>
    <w:p>
      <w:pPr>
        <w:pStyle w:val="Style3"/>
        <w:framePr w:w="8237" w:h="993" w:hRule="exact" w:wrap="none" w:vAnchor="page" w:hAnchor="page" w:x="2224" w:y="14361"/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  <w:br/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010" w:h="1458" w:hRule="exact" w:wrap="none" w:vAnchor="page" w:hAnchor="page" w:x="1837" w:y="916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010" w:h="1458" w:hRule="exact" w:wrap="none" w:vAnchor="page" w:hAnchor="page" w:x="1837" w:y="916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837" w:y="340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Иванов А.В.</w:t>
      </w:r>
    </w:p>
    <w:p>
      <w:pPr>
        <w:pStyle w:val="Style6"/>
        <w:framePr w:w="9010" w:h="2703" w:hRule="exact" w:wrap="none" w:vAnchor="page" w:hAnchor="page" w:x="1837" w:y="6165"/>
        <w:widowControl w:val="0"/>
        <w:keepNext w:val="0"/>
        <w:keepLines w:val="0"/>
        <w:shd w:val="clear" w:color="auto" w:fill="auto"/>
        <w:bidi w:val="0"/>
        <w:spacing w:before="0" w:after="0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6"/>
        <w:framePr w:w="9010" w:h="2703" w:hRule="exact" w:wrap="none" w:vAnchor="page" w:hAnchor="page" w:x="1837" w:y="61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магазина на земельном участке по адресу: г. Новокубанск, ул. Первомайская, 79</w:t>
      </w:r>
    </w:p>
    <w:p>
      <w:pPr>
        <w:pStyle w:val="Style3"/>
        <w:framePr w:w="9010" w:h="337" w:hRule="exact" w:wrap="none" w:vAnchor="page" w:hAnchor="page" w:x="1837" w:y="9886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2707-623-0</w:t>
      </w:r>
    </w:p>
    <w:p>
      <w:pPr>
        <w:pStyle w:val="Style3"/>
        <w:framePr w:w="9010" w:h="1458" w:hRule="exact" w:wrap="none" w:vAnchor="page" w:hAnchor="page" w:x="1837" w:y="12061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010" w:h="1458" w:hRule="exact" w:wrap="none" w:vAnchor="page" w:hAnchor="page" w:x="1837" w:y="12061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010" w:h="1458" w:hRule="exact" w:wrap="none" w:vAnchor="page" w:hAnchor="page" w:x="1837" w:y="12061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4449" w:y="11593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82pt;height:162pt;">
            <v:imagedata r:id="rId5" r:href="rId6"/>
          </v:shape>
        </w:pict>
      </w:r>
    </w:p>
    <w:p>
      <w:pPr>
        <w:pStyle w:val="Style8"/>
        <w:framePr w:wrap="none" w:vAnchor="page" w:hAnchor="page" w:x="6292" w:y="1498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35" w:h="6581" w:hRule="exact" w:wrap="none" w:vAnchor="page" w:hAnchor="page" w:x="411" w:y="3833"/>
        <w:tabs>
          <w:tab w:leader="none" w:pos="434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2"/>
          <w:b/>
          <w:bCs/>
          <w:i w:val="0"/>
          <w:iCs w:val="0"/>
        </w:rPr>
        <w:tab/>
      </w:r>
      <w:r>
        <w:rPr>
          <w:rStyle w:val="CharStyle12"/>
          <w:vertAlign w:val="subscript"/>
          <w:b/>
          <w:bCs/>
          <w:i w:val="0"/>
          <w:iCs w:val="0"/>
        </w:rPr>
        <w:t>ч</w:t>
      </w:r>
      <w:r>
        <w:rPr>
          <w:rStyle w:val="CharStyle12"/>
          <w:b/>
          <w:bCs/>
          <w:i w:val="0"/>
          <w:iCs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704" w:y="14583"/>
        <w:widowControl w:val="0"/>
      </w:pPr>
    </w:p>
    <w:p>
      <w:pPr>
        <w:pStyle w:val="Style3"/>
        <w:framePr w:w="10258" w:h="2981" w:hRule="exact" w:wrap="none" w:vAnchor="page" w:hAnchor="page" w:x="1150" w:y="71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580" w:right="34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 МУПУКС</w:t>
      </w:r>
    </w:p>
    <w:p>
      <w:pPr>
        <w:pStyle w:val="Style3"/>
        <w:framePr w:w="10258" w:h="2981" w:hRule="exact" w:wrap="none" w:vAnchor="page" w:hAnchor="page" w:x="1150" w:y="719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СРО-П-034-12Ю2009</w:t>
        <w:br/>
        <w:t>Местонахождение: 352240, г. Новокубанск, ул. Лермонтова, 63</w:t>
      </w:r>
    </w:p>
    <w:p>
      <w:pPr>
        <w:pStyle w:val="Style3"/>
        <w:framePr w:w="10258" w:h="2981" w:hRule="exact" w:wrap="none" w:vAnchor="page" w:hAnchor="page" w:x="1150" w:y="719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="10258" w:h="8406" w:hRule="exact" w:wrap="none" w:vAnchor="page" w:hAnchor="page" w:x="1150" w:y="4761"/>
        <w:widowControl w:val="0"/>
        <w:keepNext w:val="0"/>
        <w:keepLines w:val="0"/>
        <w:shd w:val="clear" w:color="auto" w:fill="auto"/>
        <w:bidi w:val="0"/>
        <w:jc w:val="left"/>
        <w:spacing w:before="0" w:after="927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16.06.2023 г. № 2707.</w:t>
      </w:r>
    </w:p>
    <w:p>
      <w:pPr>
        <w:pStyle w:val="Style6"/>
        <w:framePr w:w="10258" w:h="8406" w:hRule="exact" w:wrap="none" w:vAnchor="page" w:hAnchor="page" w:x="1150" w:y="4761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6"/>
        <w:framePr w:w="10258" w:h="8406" w:hRule="exact" w:wrap="none" w:vAnchor="page" w:hAnchor="page" w:x="1150" w:y="4761"/>
        <w:widowControl w:val="0"/>
        <w:keepNext w:val="0"/>
        <w:keepLines w:val="0"/>
        <w:shd w:val="clear" w:color="auto" w:fill="auto"/>
        <w:bidi w:val="0"/>
        <w:jc w:val="left"/>
        <w:spacing w:before="0" w:after="634" w:line="547" w:lineRule="exact"/>
        <w:ind w:left="1020" w:right="10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на земельном участке по адресу: г. Новокубанск, ул. Первомайская, 79</w:t>
      </w:r>
    </w:p>
    <w:p>
      <w:pPr>
        <w:pStyle w:val="Style15"/>
        <w:framePr w:w="10258" w:h="8406" w:hRule="exact" w:wrap="none" w:vAnchor="page" w:hAnchor="page" w:x="1150" w:y="4761"/>
        <w:widowControl w:val="0"/>
        <w:keepNext w:val="0"/>
        <w:keepLines w:val="0"/>
        <w:shd w:val="clear" w:color="auto" w:fill="auto"/>
        <w:bidi w:val="0"/>
        <w:spacing w:before="0" w:after="490" w:line="280" w:lineRule="exact"/>
        <w:ind w:left="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</w:p>
    <w:p>
      <w:pPr>
        <w:pStyle w:val="Style3"/>
        <w:framePr w:w="10258" w:h="8406" w:hRule="exact" w:wrap="none" w:vAnchor="page" w:hAnchor="page" w:x="1150" w:y="476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7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575 кв.м, с кадастровым номером 23:21:0401008:400, расположен по адресу: г. Новокубанск, ул. Первомайская, 79. На данном земельном участке отсутствуют как объекты капитального строительства, так и временные сооружения и строения. В дальнейшем, предусматривается новое строительство объекта капитального строительства - магазин.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2"/>
        <w:gridCol w:w="571"/>
        <w:gridCol w:w="317"/>
        <w:gridCol w:w="235"/>
        <w:gridCol w:w="149"/>
        <w:gridCol w:w="576"/>
        <w:gridCol w:w="4104"/>
        <w:gridCol w:w="850"/>
        <w:gridCol w:w="850"/>
        <w:gridCol w:w="883"/>
      </w:tblGrid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34" w:wrap="none" w:vAnchor="page" w:hAnchor="page" w:x="1150" w:y="14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34" w:wrap="none" w:vAnchor="page" w:hAnchor="page" w:x="1150" w:y="14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34" w:wrap="none" w:vAnchor="page" w:hAnchor="page" w:x="1150" w:y="14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34" w:wrap="none" w:vAnchor="page" w:hAnchor="page" w:x="1150" w:y="14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34" w:wrap="none" w:vAnchor="page" w:hAnchor="page" w:x="1150" w:y="14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34" w:wrap="none" w:vAnchor="page" w:hAnchor="page" w:x="1150" w:y="14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7"/>
              </w:rPr>
              <w:t>2707-623- О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34" w:wrap="none" w:vAnchor="page" w:hAnchor="page" w:x="1150" w:y="14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34" w:wrap="none" w:vAnchor="page" w:hAnchor="page" w:x="1150" w:y="14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34" w:wrap="none" w:vAnchor="page" w:hAnchor="page" w:x="1150" w:y="14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34" w:wrap="none" w:vAnchor="page" w:hAnchor="page" w:x="1150" w:y="14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34" w:wrap="none" w:vAnchor="page" w:hAnchor="page" w:x="1150" w:y="14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>ft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34" w:wrap="none" w:vAnchor="page" w:hAnchor="page" w:x="1150" w:y="14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58" w:h="2434" w:wrap="none" w:vAnchor="page" w:hAnchor="page" w:x="1150" w:y="14086"/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9"/>
                <w:lang w:val="en-US" w:eastAsia="en-US" w:bidi="en-US"/>
              </w:rPr>
              <w:t>J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'ДП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34" w:wrap="none" w:vAnchor="page" w:hAnchor="page" w:x="1150" w:y="14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58" w:h="2434" w:wrap="none" w:vAnchor="page" w:hAnchor="page" w:x="1150" w:y="14086"/>
            </w:pPr>
          </w:p>
        </w:tc>
      </w:tr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№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0"/>
              </w:rPr>
              <w:t>■W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36.23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7"/>
              </w:rPr>
              <w:t>Общая пояснительная записка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18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18"/>
              </w:rPr>
              <w:t>Листов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34" w:wrap="none" w:vAnchor="page" w:hAnchor="page" w:x="1150" w:y="14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34" w:wrap="none" w:vAnchor="page" w:hAnchor="page" w:x="1150" w:y="14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34" w:wrap="none" w:vAnchor="page" w:hAnchor="page" w:x="1150" w:y="14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258" w:h="2434" w:wrap="none" w:vAnchor="page" w:hAnchor="page" w:x="1150" w:y="14086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19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7"/>
              </w:rPr>
              <w:t>12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18"/>
                <w:lang w:val="en-US" w:eastAsia="en-US" w:bidi="en-US"/>
              </w:rPr>
              <w:t xml:space="preserve">H. </w:t>
            </w:r>
            <w:r>
              <w:rPr>
                <w:rStyle w:val="CharStyle18"/>
              </w:rPr>
              <w:t>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24"/>
              </w:rPr>
              <w:t>Аг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34" w:wrap="none" w:vAnchor="page" w:hAnchor="page" w:x="1150" w:y="14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36.23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258" w:h="2434" w:wrap="none" w:vAnchor="page" w:hAnchor="page" w:x="1150" w:y="14086"/>
            </w:pP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80" w:lineRule="exact"/>
              <w:ind w:left="0" w:right="0" w:firstLine="0"/>
            </w:pPr>
            <w:r>
              <w:rPr>
                <w:rStyle w:val="CharStyle18"/>
              </w:rPr>
              <w:t>МУПУКС</w:t>
            </w:r>
          </w:p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80" w:lineRule="exact"/>
              <w:ind w:left="0" w:right="0" w:firstLine="0"/>
            </w:pPr>
            <w:r>
              <w:rPr>
                <w:rStyle w:val="CharStyle18"/>
              </w:rPr>
              <w:t>Новокубанского района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18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34" w:wrap="none" w:vAnchor="page" w:hAnchor="page" w:x="1150" w:y="14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34" w:wrap="none" w:vAnchor="page" w:hAnchor="page" w:x="1150" w:y="14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36.23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258" w:h="2434" w:wrap="none" w:vAnchor="page" w:hAnchor="page" w:x="1150" w:y="14086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58" w:h="2434" w:wrap="none" w:vAnchor="page" w:hAnchor="page" w:x="1150" w:y="14086"/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58" w:h="2434" w:wrap="none" w:vAnchor="page" w:hAnchor="page" w:x="1150" w:y="14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58" w:h="2434" w:wrap="none" w:vAnchor="page" w:hAnchor="page" w:x="1150" w:y="14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58" w:h="2434" w:wrap="none" w:vAnchor="page" w:hAnchor="page" w:x="1150" w:y="14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top w:val="single" w:sz="4"/>
              <w:bottom w:val="single" w:sz="4"/>
            </w:tcBorders>
            <w:vAlign w:val="top"/>
          </w:tcPr>
          <w:p>
            <w:pPr>
              <w:framePr w:w="10258" w:h="2434" w:wrap="none" w:vAnchor="page" w:hAnchor="page" w:x="1150" w:y="14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58" w:h="2434" w:wrap="none" w:vAnchor="page" w:hAnchor="page" w:x="1150" w:y="14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258" w:h="2434" w:wrap="none" w:vAnchor="page" w:hAnchor="page" w:x="1150" w:y="14086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58" w:h="2434" w:wrap="none" w:vAnchor="page" w:hAnchor="page" w:x="1150" w:y="14086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32" w:h="6610" w:hRule="exact" w:wrap="none" w:vAnchor="page" w:hAnchor="page" w:x="274" w:y="3622"/>
        <w:tabs>
          <w:tab w:leader="none" w:pos="4008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2"/>
          <w:b/>
          <w:bCs/>
          <w:i w:val="0"/>
          <w:iCs w:val="0"/>
        </w:rPr>
        <w:tab/>
        <w:t>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rap="none" w:vAnchor="page" w:hAnchor="page" w:x="506" w:y="1399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25"/>
        <w:framePr w:w="317" w:h="294" w:hRule="exact" w:wrap="none" w:vAnchor="page" w:hAnchor="page" w:x="506" w:y="15421"/>
        <w:widowControl w:val="0"/>
        <w:keepNext w:val="0"/>
        <w:keepLines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о . </w:t>
      </w:r>
      <w:r>
        <w:rPr>
          <w:rStyle w:val="CharStyle27"/>
          <w:lang w:val="ru-RU" w:eastAsia="ru-RU" w:bidi="ru-RU"/>
          <w:b w:val="0"/>
          <w:bCs w:val="0"/>
        </w:rPr>
        <w:t>кг</w:t>
      </w:r>
    </w:p>
    <w:p>
      <w:pPr>
        <w:pStyle w:val="Style3"/>
        <w:framePr w:w="10258" w:h="13084" w:hRule="exact" w:wrap="none" w:vAnchor="page" w:hAnchor="page" w:x="1001" w:y="85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 городского поселения Новокубанского района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236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установлен градостроительный регламент, в соответствии с которым данный земельный участок расположен в территориальной зоне рассматриваемый участок расположен в общественно-деловой зоне (ОД), которая выделена для обеспечения правовых условий использования и строительства новых объектов здравоохранения, культуры, торговли, общественного питания, социального и коммунально-бытового назначения, предпринимательской деятельности, объектов среднего профессионального и высшего профессионального образования, административных, научно-исследовательских учреждений, культовых зданий, стоянок автомобильного транспорта, объектов делового, финансового назначения, иных объектов, связанных с обеспечением жизнедеятельности граждан. В общественно-деловых зонах могут размещаться жилые дома, гостиницы, подземные или многоэтажные гаражи.</w:t>
      </w:r>
    </w:p>
    <w:p>
      <w:pPr>
        <w:pStyle w:val="Style3"/>
        <w:framePr w:w="10258" w:h="13084" w:hRule="exact" w:wrap="none" w:vAnchor="page" w:hAnchor="page" w:x="1001" w:y="85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44 «Градостроительные регламенты. Общественно</w:t>
        <w:t>деловые зоны», данный земельный участок относится к градостроительной зоне ОД-1 - зона делового, общественного и коммерческого назначения, которая выделена для обеспечения правовых условий использования и строительства недвижимости с широким спектром административных, деловых,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6"/>
        <w:gridCol w:w="562"/>
        <w:gridCol w:w="226"/>
        <w:gridCol w:w="168"/>
        <w:gridCol w:w="178"/>
        <w:gridCol w:w="134"/>
        <w:gridCol w:w="461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006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006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006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006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78" w:wrap="none" w:vAnchor="page" w:hAnchor="page" w:x="1006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(Л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006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006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006" w:y="1561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006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006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006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006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006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006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006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006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006" w:y="1561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78" w:wrap="none" w:vAnchor="page" w:hAnchor="page" w:x="1006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78" w:wrap="none" w:vAnchor="page" w:hAnchor="page" w:x="1006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78" w:wrap="none" w:vAnchor="page" w:hAnchor="page" w:x="1006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78" w:wrap="none" w:vAnchor="page" w:hAnchor="page" w:x="1006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78" w:wrap="none" w:vAnchor="page" w:hAnchor="page" w:x="1006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28"/>
              </w:rPr>
              <w:t>По;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78" w:wrap="none" w:vAnchor="page" w:hAnchor="page" w:x="1006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д.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78" w:wrap="none" w:vAnchor="page" w:hAnchor="page" w:x="1006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Дата</w:t>
            </w:r>
          </w:p>
        </w:tc>
      </w:tr>
    </w:tbl>
    <w:p>
      <w:pPr>
        <w:pStyle w:val="Style30"/>
        <w:framePr w:wrap="none" w:vAnchor="page" w:hAnchor="page" w:x="6775" w:y="1592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2707</w:t>
      </w:r>
      <w:r>
        <w:rPr>
          <w:rStyle w:val="CharStyle32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623-0</w:t>
      </w:r>
    </w:p>
    <w:p>
      <w:pPr>
        <w:pStyle w:val="Style33"/>
        <w:framePr w:wrap="none" w:vAnchor="page" w:hAnchor="page" w:x="10625" w:y="1567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4.05pt;margin-top:741.7pt;width:29.5pt;height:0;z-index:-251658240;mso-position-horizontal-relative:page;mso-position-vertical-relative:page">
            <v:stroke weight="1.45pt"/>
          </v:shape>
        </w:pict>
      </w:r>
    </w:p>
    <w:p>
      <w:pPr>
        <w:pStyle w:val="Style10"/>
        <w:framePr w:w="223" w:h="6590" w:hRule="exact" w:wrap="none" w:vAnchor="page" w:hAnchor="page" w:x="473" w:y="3656"/>
        <w:tabs>
          <w:tab w:leader="none" w:pos="4003" w:val="left"/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2"/>
          <w:b/>
          <w:bCs/>
          <w:i w:val="0"/>
          <w:iCs w:val="0"/>
        </w:rPr>
        <w:tab/>
        <w:t>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9715" w:h="13089" w:hRule="exact" w:wrap="none" w:vAnchor="page" w:hAnchor="page" w:x="1272" w:y="86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общественных, культурных, обслуживающих и коммерческих видов использования многофункционального назначения, где для основного разрешенного вида использования данного земельного участка под размещение объектов торговли (код 4.4 «Магазины»)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9715" w:h="13089" w:hRule="exact" w:wrap="none" w:vAnchor="page" w:hAnchor="page" w:x="1272" w:y="863"/>
        <w:tabs>
          <w:tab w:leader="none" w:pos="109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 (100 кв.м для существующего участка в сложившейся застройке)/8500 кв.м;</w:t>
      </w:r>
    </w:p>
    <w:p>
      <w:pPr>
        <w:pStyle w:val="Style3"/>
        <w:numPr>
          <w:ilvl w:val="0"/>
          <w:numId w:val="1"/>
        </w:numPr>
        <w:framePr w:w="9715" w:h="13089" w:hRule="exact" w:wrap="none" w:vAnchor="page" w:hAnchor="page" w:x="1272" w:y="863"/>
        <w:tabs>
          <w:tab w:leader="none" w:pos="109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-(6 м для существующего участка в сложившейся застройке) 12 м;</w:t>
      </w:r>
    </w:p>
    <w:p>
      <w:pPr>
        <w:pStyle w:val="Style3"/>
        <w:numPr>
          <w:ilvl w:val="0"/>
          <w:numId w:val="1"/>
        </w:numPr>
        <w:framePr w:w="9715" w:h="13089" w:hRule="exact" w:wrap="none" w:vAnchor="page" w:hAnchor="page" w:x="1272" w:y="863"/>
        <w:tabs>
          <w:tab w:leader="none" w:pos="110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 улиц - 5,0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9715" w:h="13089" w:hRule="exact" w:wrap="none" w:vAnchor="page" w:hAnchor="page" w:x="1272" w:y="863"/>
        <w:tabs>
          <w:tab w:leader="none" w:pos="109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 проездов - 3,0 м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9715" w:h="13089" w:hRule="exact" w:wrap="none" w:vAnchor="page" w:hAnchor="page" w:x="1272" w:y="863"/>
        <w:tabs>
          <w:tab w:leader="none" w:pos="115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границ смежных земельных участков - 0,0 м при блокировке; 3,0 м в иных случаях;</w:t>
      </w:r>
    </w:p>
    <w:p>
      <w:pPr>
        <w:pStyle w:val="Style3"/>
        <w:numPr>
          <w:ilvl w:val="0"/>
          <w:numId w:val="1"/>
        </w:numPr>
        <w:framePr w:w="9715" w:h="13089" w:hRule="exact" w:wrap="none" w:vAnchor="page" w:hAnchor="page" w:x="1272" w:y="863"/>
        <w:tabs>
          <w:tab w:leader="none" w:pos="11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9715" w:h="13089" w:hRule="exact" w:wrap="none" w:vAnchor="page" w:hAnchor="page" w:x="1272" w:y="863"/>
        <w:tabs>
          <w:tab w:leader="none" w:pos="109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 перекрытия последнего - 20 м;</w:t>
      </w:r>
    </w:p>
    <w:p>
      <w:pPr>
        <w:pStyle w:val="Style3"/>
        <w:numPr>
          <w:ilvl w:val="0"/>
          <w:numId w:val="1"/>
        </w:numPr>
        <w:framePr w:w="9715" w:h="13089" w:hRule="exact" w:wrap="none" w:vAnchor="page" w:hAnchor="page" w:x="1272" w:y="863"/>
        <w:tabs>
          <w:tab w:leader="none" w:pos="11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- 65 %.</w:t>
      </w:r>
    </w:p>
    <w:p>
      <w:pPr>
        <w:pStyle w:val="Style3"/>
        <w:framePr w:w="9715" w:h="13089" w:hRule="exact" w:wrap="none" w:vAnchor="page" w:hAnchor="page" w:x="1272" w:y="863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ограниченной площадью (575 кв.м), незначительными</w:t>
      </w:r>
    </w:p>
    <w:p>
      <w:pPr>
        <w:pStyle w:val="Style3"/>
        <w:framePr w:w="9715" w:h="13089" w:hRule="exact" w:wrap="none" w:vAnchor="page" w:hAnchor="page" w:x="1272" w:y="86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размерами по длине и ширине (23,0 м и 23,0 м соответственно), расположением на пересечении улиц (ул. Рабочая и ул. Первомайская) земельного участка отведенного под строительство планируемого объекта (магазин) и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6"/>
        <w:gridCol w:w="566"/>
        <w:gridCol w:w="250"/>
        <w:gridCol w:w="322"/>
        <w:gridCol w:w="134"/>
        <w:gridCol w:w="456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9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9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9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9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219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5"/>
              </w:rPr>
              <w:t>№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219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24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9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9" w:y="1561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9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9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9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9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219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24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219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0"/>
              </w:rPr>
              <w:t>iV) 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19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5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9" w:y="1561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19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19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19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19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19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28"/>
              </w:rPr>
              <w:t>ПогЬь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19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Дата</w:t>
            </w:r>
          </w:p>
        </w:tc>
      </w:tr>
    </w:tbl>
    <w:p>
      <w:pPr>
        <w:pStyle w:val="Style3"/>
        <w:framePr w:w="269" w:h="557" w:hRule="exact" w:wrap="none" w:vAnchor="page" w:hAnchor="page" w:x="715" w:y="1566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S!</w:t>
      </w:r>
    </w:p>
    <w:p>
      <w:pPr>
        <w:pStyle w:val="Style36"/>
        <w:framePr w:w="269" w:h="557" w:hRule="exact" w:wrap="none" w:vAnchor="page" w:hAnchor="page" w:x="715" w:y="1566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</w:t>
      </w:r>
    </w:p>
    <w:p>
      <w:pPr>
        <w:pStyle w:val="Style30"/>
        <w:framePr w:wrap="none" w:vAnchor="page" w:hAnchor="page" w:x="6984" w:y="1593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2707</w:t>
      </w:r>
      <w:r>
        <w:rPr>
          <w:rStyle w:val="CharStyle32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623-0</w:t>
      </w:r>
    </w:p>
    <w:p>
      <w:pPr>
        <w:pStyle w:val="Style33"/>
        <w:framePr w:wrap="none" w:vAnchor="page" w:hAnchor="page" w:x="10834" w:y="1567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3.3pt;margin-top:695.2pt;width:29.55pt;height:0;z-index:-251658240;mso-position-horizontal-relative:page;mso-position-vertical-relative:page">
            <v:stroke weight="1.45pt"/>
          </v:shape>
        </w:pict>
      </w:r>
    </w:p>
    <w:p>
      <w:pPr>
        <w:pStyle w:val="Style10"/>
        <w:framePr w:w="235" w:h="6610" w:hRule="exact" w:wrap="none" w:vAnchor="page" w:hAnchor="page" w:x="466" w:y="2702"/>
        <w:tabs>
          <w:tab w:leader="none" w:pos="4003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2"/>
          <w:b/>
          <w:bCs/>
          <w:i w:val="0"/>
          <w:iCs w:val="0"/>
        </w:rPr>
        <w:tab/>
        <w:t>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5"/>
        <w:framePr w:w="269" w:h="448" w:hRule="exact" w:wrap="none" w:vAnchor="page" w:hAnchor="page" w:x="720" w:y="11060"/>
        <w:widowControl w:val="0"/>
        <w:keepNext w:val="0"/>
        <w:keepLines w:val="0"/>
        <w:shd w:val="clear" w:color="auto" w:fill="auto"/>
        <w:bidi w:val="0"/>
        <w:jc w:val="righ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чО</w:t>
      </w:r>
    </w:p>
    <w:p>
      <w:pPr>
        <w:pStyle w:val="Style25"/>
        <w:framePr w:w="269" w:h="448" w:hRule="exact" w:wrap="none" w:vAnchor="page" w:hAnchor="page" w:x="720" w:y="1106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а:</w:t>
      </w:r>
    </w:p>
    <w:p>
      <w:pPr>
        <w:pStyle w:val="Style13"/>
        <w:framePr w:wrap="none" w:vAnchor="page" w:hAnchor="page" w:x="710" w:y="1171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38"/>
        </w:rPr>
        <w:t>«5</w:t>
      </w:r>
    </w:p>
    <w:p>
      <w:pPr>
        <w:framePr w:wrap="none" w:vAnchor="page" w:hAnchor="page" w:x="701" w:y="13308"/>
        <w:widowControl w:val="0"/>
      </w:pPr>
    </w:p>
    <w:p>
      <w:pPr>
        <w:pStyle w:val="Style3"/>
        <w:framePr w:w="9744" w:h="13016" w:hRule="exact" w:wrap="none" w:vAnchor="page" w:hAnchor="page" w:x="125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необходимостью обеспечения полноценной эксплуативности планируемого объекта (магазин) по предусмотренному функциональному назначению (с удовлетворением основной торгово-коммерческой деятельности, с использованием помещений для административно-бытовых и санитарно- гигиенических нужд), а также с учетом предусмотренной архитектурной композиции, запланировано отклонение от предельных параметров установленных градостроительным регламентом.</w:t>
      </w:r>
    </w:p>
    <w:p>
      <w:pPr>
        <w:pStyle w:val="Style15"/>
        <w:framePr w:w="9744" w:h="13016" w:hRule="exact" w:wrap="none" w:vAnchor="page" w:hAnchor="page" w:x="125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планируемого объекта с предусмотренными отклонениями составят:</w:t>
      </w:r>
    </w:p>
    <w:p>
      <w:pPr>
        <w:pStyle w:val="Style15"/>
        <w:numPr>
          <w:ilvl w:val="0"/>
          <w:numId w:val="3"/>
        </w:numPr>
        <w:framePr w:w="9744" w:h="13016" w:hRule="exact" w:wrap="none" w:vAnchor="page" w:hAnchor="page" w:x="1258"/>
        <w:tabs>
          <w:tab w:leader="none" w:pos="10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- 231,0 кв.м;</w:t>
      </w:r>
    </w:p>
    <w:p>
      <w:pPr>
        <w:pStyle w:val="Style15"/>
        <w:numPr>
          <w:ilvl w:val="0"/>
          <w:numId w:val="3"/>
        </w:numPr>
        <w:framePr w:w="9744" w:h="13016" w:hRule="exact" w:wrap="none" w:vAnchor="page" w:hAnchor="page" w:x="1258"/>
        <w:tabs>
          <w:tab w:leader="none" w:pos="10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193,6 кв.м;</w:t>
      </w:r>
    </w:p>
    <w:p>
      <w:pPr>
        <w:pStyle w:val="Style15"/>
        <w:numPr>
          <w:ilvl w:val="0"/>
          <w:numId w:val="3"/>
        </w:numPr>
        <w:framePr w:w="9744" w:h="13016" w:hRule="exact" w:wrap="none" w:vAnchor="page" w:hAnchor="page" w:x="1258"/>
        <w:tabs>
          <w:tab w:leader="none" w:pos="10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торговая площадь - 133,3 кв.м;</w:t>
      </w:r>
    </w:p>
    <w:p>
      <w:pPr>
        <w:pStyle w:val="Style15"/>
        <w:numPr>
          <w:ilvl w:val="0"/>
          <w:numId w:val="3"/>
        </w:numPr>
        <w:framePr w:w="9744" w:h="13016" w:hRule="exact" w:wrap="none" w:vAnchor="page" w:hAnchor="page" w:x="1258"/>
        <w:tabs>
          <w:tab w:leader="none" w:pos="96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приказом Росреестра от 23.10.2020 г. № 11/0393) - 199,0 кв.м;</w:t>
      </w:r>
    </w:p>
    <w:p>
      <w:pPr>
        <w:pStyle w:val="Style15"/>
        <w:numPr>
          <w:ilvl w:val="0"/>
          <w:numId w:val="3"/>
        </w:numPr>
        <w:framePr w:w="9744" w:h="13016" w:hRule="exact" w:wrap="none" w:vAnchor="page" w:hAnchor="page" w:x="1258"/>
        <w:tabs>
          <w:tab w:leader="none" w:pos="10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- 924,0 куб.м;</w:t>
      </w:r>
    </w:p>
    <w:p>
      <w:pPr>
        <w:pStyle w:val="Style15"/>
        <w:numPr>
          <w:ilvl w:val="0"/>
          <w:numId w:val="3"/>
        </w:numPr>
        <w:framePr w:w="9744" w:h="13016" w:hRule="exact" w:wrap="none" w:vAnchor="page" w:hAnchor="page" w:x="1258"/>
        <w:tabs>
          <w:tab w:leader="none" w:pos="10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- 5,50 м;</w:t>
      </w:r>
    </w:p>
    <w:p>
      <w:pPr>
        <w:pStyle w:val="Style15"/>
        <w:numPr>
          <w:ilvl w:val="0"/>
          <w:numId w:val="3"/>
        </w:numPr>
        <w:framePr w:w="9744" w:h="13016" w:hRule="exact" w:wrap="none" w:vAnchor="page" w:hAnchor="page" w:x="1258"/>
        <w:tabs>
          <w:tab w:leader="none" w:pos="10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- 1, в том числе подземных - 0;</w:t>
      </w:r>
    </w:p>
    <w:p>
      <w:pPr>
        <w:pStyle w:val="Style15"/>
        <w:numPr>
          <w:ilvl w:val="0"/>
          <w:numId w:val="3"/>
        </w:numPr>
        <w:framePr w:w="9744" w:h="13016" w:hRule="exact" w:wrap="none" w:vAnchor="page" w:hAnchor="page" w:x="1258"/>
        <w:tabs>
          <w:tab w:leader="none" w:pos="10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15"/>
        <w:numPr>
          <w:ilvl w:val="0"/>
          <w:numId w:val="3"/>
        </w:numPr>
        <w:framePr w:w="9744" w:h="13016" w:hRule="exact" w:wrap="none" w:vAnchor="page" w:hAnchor="page" w:x="1258"/>
        <w:tabs>
          <w:tab w:leader="none" w:pos="10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магазин.</w:t>
      </w:r>
    </w:p>
    <w:p>
      <w:pPr>
        <w:pStyle w:val="Style3"/>
        <w:framePr w:w="9744" w:h="13016" w:hRule="exact" w:wrap="none" w:vAnchor="page" w:hAnchor="page" w:x="125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Планируемый объект недвижимости (магазин) предусматривается с размещением на отведенном земельном участке с отклонением от предельных параметров утвержденных градостроительным регламентом, а именно на расстоянии 1,0 м от фасадной межевой границы со стороны ул. Первомайская (по нормативу от фасадной межевой границы не менее 5,0 м); на расстоянии 1,0-1,4 м от фасадной межевой границы со стороны ул. Рабочая (по нормативу от фасадной межевой границы не менее 5,0 м) и на расстоянии 1,0-1,50 м от межевой границы с соседним земельным участком по ул. Первомайская, 77/1.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173"/>
        <w:gridCol w:w="422"/>
        <w:gridCol w:w="110"/>
        <w:gridCol w:w="427"/>
        <w:gridCol w:w="6086"/>
        <w:gridCol w:w="739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907" w:wrap="none" w:vAnchor="page" w:hAnchor="page" w:x="1205" w:y="14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907" w:wrap="none" w:vAnchor="page" w:hAnchor="page" w:x="1205" w:y="14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907" w:wrap="none" w:vAnchor="page" w:hAnchor="page" w:x="1205" w:y="14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907" w:wrap="none" w:vAnchor="page" w:hAnchor="page" w:x="1205" w:y="14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3" w:h="907" w:wrap="none" w:vAnchor="page" w:hAnchor="page" w:x="1205" w:y="146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39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3" w:h="907" w:wrap="none" w:vAnchor="page" w:hAnchor="page" w:x="1205" w:y="146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40"/>
                <w:b/>
                <w:bCs/>
              </w:rPr>
              <w:t>7Г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907" w:wrap="none" w:vAnchor="page" w:hAnchor="page" w:x="1205" w:y="14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907" w:wrap="none" w:vAnchor="page" w:hAnchor="page" w:x="1205" w:y="14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907" w:wrap="none" w:vAnchor="page" w:hAnchor="page" w:x="1205" w:y="14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53" w:h="907" w:wrap="none" w:vAnchor="page" w:hAnchor="page" w:x="1205" w:y="146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18"/>
              </w:rPr>
              <w:t>Лист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907" w:wrap="none" w:vAnchor="page" w:hAnchor="page" w:x="1205" w:y="14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907" w:wrap="none" w:vAnchor="page" w:hAnchor="page" w:x="1205" w:y="14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907" w:wrap="none" w:vAnchor="page" w:hAnchor="page" w:x="1205" w:y="14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907" w:wrap="none" w:vAnchor="page" w:hAnchor="page" w:x="1205" w:y="14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907" w:wrap="none" w:vAnchor="page" w:hAnchor="page" w:x="1205" w:y="14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53" w:h="907" w:wrap="none" w:vAnchor="page" w:hAnchor="page" w:x="1205" w:y="146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41"/>
                <w:b/>
                <w:bCs/>
              </w:rPr>
              <w:t>тМ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907" w:wrap="none" w:vAnchor="page" w:hAnchor="page" w:x="1205" w:y="14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907" w:wrap="none" w:vAnchor="page" w:hAnchor="page" w:x="1205" w:y="14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53" w:h="907" w:wrap="none" w:vAnchor="page" w:hAnchor="page" w:x="1205" w:y="1466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40"/>
                <w:b/>
                <w:bCs/>
              </w:rPr>
              <w:t>2707-623-0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53" w:h="907" w:wrap="none" w:vAnchor="page" w:hAnchor="page" w:x="1205" w:y="1466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4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3" w:h="907" w:wrap="none" w:vAnchor="page" w:hAnchor="page" w:x="1205" w:y="146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3" w:h="907" w:wrap="none" w:vAnchor="page" w:hAnchor="page" w:x="1205" w:y="146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3" w:h="907" w:wrap="none" w:vAnchor="page" w:hAnchor="page" w:x="1205" w:y="146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3" w:h="907" w:wrap="none" w:vAnchor="page" w:hAnchor="page" w:x="1205" w:y="146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3" w:h="907" w:wrap="none" w:vAnchor="page" w:hAnchor="page" w:x="1205" w:y="146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28"/>
              </w:rPr>
              <w:t>По^п.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3" w:h="907" w:wrap="none" w:vAnchor="page" w:hAnchor="page" w:x="1205" w:y="146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53" w:h="907" w:wrap="none" w:vAnchor="page" w:hAnchor="page" w:x="1205" w:y="14663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53" w:h="907" w:wrap="none" w:vAnchor="page" w:hAnchor="page" w:x="1205" w:y="14663"/>
            </w:pPr>
          </w:p>
        </w:tc>
      </w:tr>
    </w:tbl>
    <w:p>
      <w:pPr>
        <w:pStyle w:val="Style3"/>
        <w:framePr w:wrap="none" w:vAnchor="page" w:hAnchor="page" w:x="701" w:y="1469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S'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40" w:h="6576" w:hRule="exact" w:wrap="none" w:vAnchor="page" w:hAnchor="page" w:x="475" w:y="3632"/>
        <w:tabs>
          <w:tab w:leader="none" w:pos="3994" w:val="left"/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2"/>
          <w:b/>
          <w:bCs/>
          <w:i w:val="0"/>
          <w:iCs w:val="0"/>
        </w:rPr>
        <w:tab/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2"/>
        <w:framePr w:w="269" w:h="524" w:hRule="exact" w:wrap="none" w:vAnchor="page" w:hAnchor="page" w:x="725" w:y="1190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25"/>
        <w:framePr w:w="269" w:h="524" w:hRule="exact" w:wrap="none" w:vAnchor="page" w:hAnchor="page" w:x="725" w:y="1190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а;</w:t>
      </w:r>
    </w:p>
    <w:p>
      <w:pPr>
        <w:pStyle w:val="Style3"/>
        <w:framePr w:wrap="none" w:vAnchor="page" w:hAnchor="page" w:x="706" w:y="1413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|</w:t>
      </w:r>
    </w:p>
    <w:p>
      <w:pPr>
        <w:pStyle w:val="Style44"/>
        <w:framePr w:wrap="none" w:vAnchor="page" w:hAnchor="page" w:x="706" w:y="1555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С'</w:t>
      </w:r>
    </w:p>
    <w:p>
      <w:pPr>
        <w:pStyle w:val="Style15"/>
        <w:framePr w:w="9715" w:h="13081" w:hRule="exact" w:wrap="none" w:vAnchor="page" w:hAnchor="page" w:x="1272" w:y="85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rStyle w:val="CharStyle46"/>
          <w:b w:val="0"/>
          <w:bCs w:val="0"/>
        </w:rPr>
        <w:t xml:space="preserve">Согласно ст. 36 п. 9 Градостроительного кодекса Российской Федерации, строительство или реконструкция объектов капитального строительства, предельные параметры которых не соответствуют градостроительному регламенту, осуществляется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Ввиду ограниченной площади земельного участка (575 кв.м) отведенного под строительство планируемого объекта, а также его незначительной длины и ширины (23,0 м и 23,0 м соответственно) и расположения на пересечении улиц (ул. Первомайская и ул. Рабочая), то соблюдение градостроительных отступов не позволит разместить автомобильную парковку как для обслуживающего персонала, так и для посетителей, на территории данного земельного участка. При этом, размещение проектируемого объекта на расстоянии 1,0 м от фасадной межевой границы со стороны ул. Первомайская, на расстоянии 1,0-1,4 м от фасадной межевой границы со стороны ул. Рабочая и на расстоянии 1,0-1,5 м от межевой границы с соседним земельным участком по ул. Первомайская, 77/1 (путем уменьшения предельных параметров, установленных градостроительным регламентом) дает возможность для возведения полноценного объекта с размерами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21,0x11,0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м, с удовлетворением основных торговых, административных и санитарно-бытовых нужд при эксплуатации, а также с созданием наиболее рационального архитектурно-планировочного решения, с учетом размещения автомобильной парковки и благоустройства.</w:t>
      </w:r>
    </w:p>
    <w:p>
      <w:pPr>
        <w:pStyle w:val="Style3"/>
        <w:framePr w:w="9715" w:h="13081" w:hRule="exact" w:wrap="none" w:vAnchor="page" w:hAnchor="page" w:x="1272" w:y="85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Такое возведение проектируемого объекта, с отклонением от предельных параметров разрешенного строительства, предусмотрено из-за планируемой ориентации на ул. Первомайская, с учетом размещения и архитектурно-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86"/>
        <w:gridCol w:w="221"/>
        <w:gridCol w:w="355"/>
        <w:gridCol w:w="110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5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5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5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5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5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78" w:wrap="none" w:vAnchor="page" w:hAnchor="page" w:x="1205" w:y="156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47"/>
              </w:rPr>
              <w:t>[)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78" w:wrap="none" w:vAnchor="page" w:hAnchor="page" w:x="1205" w:y="156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8"/>
                <w:lang w:val="ru-RU" w:eastAsia="ru-RU" w:bidi="ru-RU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5" w:y="1560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5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5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5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5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05" w:y="156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0"/>
                <w:lang w:val="ru-RU" w:eastAsia="ru-RU" w:bidi="ru-RU"/>
              </w:rPr>
              <w:t>(и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5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5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5" w:y="1560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05" w:y="156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05" w:y="156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05" w:y="156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05" w:y="156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05" w:y="156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  <w:lang w:val="en-US" w:eastAsia="en-US" w:bidi="en-US"/>
              </w:rPr>
              <w:t>riofci.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05" w:y="156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Дата</w:t>
            </w:r>
          </w:p>
        </w:tc>
      </w:tr>
    </w:tbl>
    <w:p>
      <w:pPr>
        <w:pStyle w:val="Style30"/>
        <w:framePr w:wrap="none" w:vAnchor="page" w:hAnchor="page" w:x="6974" w:y="1592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2707</w:t>
      </w:r>
      <w:r>
        <w:rPr>
          <w:rStyle w:val="CharStyle32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623-0</w:t>
      </w:r>
    </w:p>
    <w:p>
      <w:pPr>
        <w:pStyle w:val="Style33"/>
        <w:framePr w:wrap="none" w:vAnchor="page" w:hAnchor="page" w:x="10824" w:y="1566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50" w:h="6581" w:hRule="exact" w:wrap="none" w:vAnchor="page" w:hAnchor="page" w:x="485" w:y="3627"/>
        <w:tabs>
          <w:tab w:leader="none" w:pos="3398" w:val="left"/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2"/>
          <w:b/>
          <w:bCs/>
          <w:i w:val="0"/>
          <w:iCs w:val="0"/>
        </w:rPr>
        <w:tab/>
        <w:t>I 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9686" w:h="1988" w:hRule="exact" w:wrap="none" w:vAnchor="page" w:hAnchor="page" w:x="1286" w:y="87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художественной композиции существующего объекта торговли (магазина), расположенного на соседнем смежном участке, где новый планируемый объект будет иметь единый фасадный стиль с существующим объектом, а также размещение в одном створе со стороны ул. Первомайская.</w:t>
      </w:r>
    </w:p>
    <w:p>
      <w:pPr>
        <w:pStyle w:val="Style3"/>
        <w:framePr w:w="259" w:h="491" w:hRule="exact" w:wrap="none" w:vAnchor="page" w:hAnchor="page" w:x="739" w:y="1191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49"/>
        <w:framePr w:w="259" w:h="491" w:hRule="exact" w:wrap="none" w:vAnchor="page" w:hAnchor="page" w:x="739" w:y="1191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25"/>
        <w:framePr w:w="259" w:h="491" w:hRule="exact" w:wrap="none" w:vAnchor="page" w:hAnchor="page" w:x="739" w:y="11919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а;</w:t>
      </w:r>
    </w:p>
    <w:p>
      <w:pPr>
        <w:framePr w:wrap="none" w:vAnchor="page" w:hAnchor="page" w:x="730" w:y="12592"/>
        <w:widowControl w:val="0"/>
      </w:pPr>
    </w:p>
    <w:p>
      <w:pPr>
        <w:pStyle w:val="Style13"/>
        <w:framePr w:w="259" w:h="520" w:hRule="exact" w:wrap="none" w:vAnchor="page" w:hAnchor="page" w:x="730" w:y="1349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38"/>
        </w:rPr>
        <w:t>-8</w:t>
      </w:r>
    </w:p>
    <w:p>
      <w:pPr>
        <w:pStyle w:val="Style13"/>
        <w:framePr w:w="259" w:h="520" w:hRule="exact" w:wrap="none" w:vAnchor="page" w:hAnchor="page" w:x="730" w:y="13493"/>
        <w:widowControl w:val="0"/>
        <w:keepNext w:val="0"/>
        <w:keepLines w:val="0"/>
        <w:shd w:val="clear" w:color="auto" w:fill="auto"/>
        <w:bidi w:val="0"/>
        <w:jc w:val="both"/>
        <w:spacing w:before="0" w:after="0" w:line="160" w:lineRule="exact"/>
        <w:ind w:left="0" w:right="0" w:firstLine="0"/>
      </w:pPr>
      <w:r>
        <w:rPr>
          <w:rStyle w:val="CharStyle51"/>
        </w:rPr>
        <w:t>а</w:t>
      </w:r>
    </w:p>
    <w:p>
      <w:pPr>
        <w:pStyle w:val="Style3"/>
        <w:framePr w:wrap="none" w:vAnchor="page" w:hAnchor="page" w:x="720" w:y="1419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«I</w:t>
      </w:r>
    </w:p>
    <w:p>
      <w:pPr>
        <w:pStyle w:val="Style36"/>
        <w:framePr w:w="298" w:h="299" w:hRule="exact" w:wrap="none" w:vAnchor="page" w:hAnchor="page" w:x="710" w:y="1540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'чЗ</w:t>
      </w:r>
    </w:p>
    <w:p>
      <w:pPr>
        <w:pStyle w:val="Style52"/>
        <w:framePr w:w="298" w:h="299" w:hRule="exact" w:wrap="none" w:vAnchor="page" w:hAnchor="page" w:x="710" w:y="1540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О.</w:t>
      </w:r>
    </w:p>
    <w:p>
      <w:pPr>
        <w:pStyle w:val="Style3"/>
        <w:framePr w:w="298" w:h="299" w:hRule="exact" w:wrap="none" w:vAnchor="page" w:hAnchor="page" w:x="710" w:y="1540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8Г</w:t>
      </w:r>
    </w:p>
    <w:p>
      <w:pPr>
        <w:pStyle w:val="Style15"/>
        <w:framePr w:wrap="none" w:vAnchor="page" w:hAnchor="page" w:x="1286" w:y="345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3"/>
        <w:framePr w:w="9686" w:h="9715" w:hRule="exact" w:wrap="none" w:vAnchor="page" w:hAnchor="page" w:x="1286" w:y="42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>
      <w:pPr>
        <w:pStyle w:val="Style3"/>
        <w:numPr>
          <w:ilvl w:val="0"/>
          <w:numId w:val="5"/>
        </w:numPr>
        <w:framePr w:w="9686" w:h="9715" w:hRule="exact" w:wrap="none" w:vAnchor="page" w:hAnchor="page" w:x="1286" w:y="4237"/>
        <w:tabs>
          <w:tab w:leader="none" w:pos="11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магазин;</w:t>
      </w:r>
    </w:p>
    <w:p>
      <w:pPr>
        <w:pStyle w:val="Style3"/>
        <w:numPr>
          <w:ilvl w:val="0"/>
          <w:numId w:val="5"/>
        </w:numPr>
        <w:framePr w:w="9686" w:h="9715" w:hRule="exact" w:wrap="none" w:vAnchor="page" w:hAnchor="page" w:x="1286" w:y="4237"/>
        <w:tabs>
          <w:tab w:leader="none" w:pos="109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3"/>
        <w:numPr>
          <w:ilvl w:val="0"/>
          <w:numId w:val="5"/>
        </w:numPr>
        <w:framePr w:w="9686" w:h="9715" w:hRule="exact" w:wrap="none" w:vAnchor="page" w:hAnchor="page" w:x="1286" w:y="4237"/>
        <w:tabs>
          <w:tab w:leader="none" w:pos="110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 и эксплуатация здания или сооружения - расчетная сейсмичность площадки - 7 баллов;</w:t>
      </w:r>
    </w:p>
    <w:p>
      <w:pPr>
        <w:pStyle w:val="Style3"/>
        <w:numPr>
          <w:ilvl w:val="0"/>
          <w:numId w:val="5"/>
        </w:numPr>
        <w:framePr w:w="9686" w:h="9715" w:hRule="exact" w:wrap="none" w:vAnchor="page" w:hAnchor="page" w:x="1286" w:y="4237"/>
        <w:tabs>
          <w:tab w:leader="none" w:pos="110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 принадлежит;</w:t>
      </w:r>
    </w:p>
    <w:p>
      <w:pPr>
        <w:pStyle w:val="Style3"/>
        <w:numPr>
          <w:ilvl w:val="0"/>
          <w:numId w:val="5"/>
        </w:numPr>
        <w:framePr w:w="9686" w:h="9715" w:hRule="exact" w:wrap="none" w:vAnchor="page" w:hAnchor="page" w:x="1286" w:y="4237"/>
        <w:tabs>
          <w:tab w:leader="none" w:pos="110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 пожарной опасности - Ф 3.1;</w:t>
      </w:r>
    </w:p>
    <w:p>
      <w:pPr>
        <w:pStyle w:val="Style3"/>
        <w:numPr>
          <w:ilvl w:val="0"/>
          <w:numId w:val="5"/>
        </w:numPr>
        <w:framePr w:w="9686" w:h="9715" w:hRule="exact" w:wrap="none" w:vAnchor="page" w:hAnchor="page" w:x="1286" w:y="4237"/>
        <w:tabs>
          <w:tab w:leader="none" w:pos="11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одно помещение;</w:t>
      </w:r>
    </w:p>
    <w:p>
      <w:pPr>
        <w:pStyle w:val="Style3"/>
        <w:numPr>
          <w:ilvl w:val="0"/>
          <w:numId w:val="5"/>
        </w:numPr>
        <w:framePr w:w="9686" w:h="9715" w:hRule="exact" w:wrap="none" w:vAnchor="page" w:hAnchor="page" w:x="1286" w:y="4237"/>
        <w:tabs>
          <w:tab w:leader="none" w:pos="11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15"/>
        <w:framePr w:w="9686" w:h="9715" w:hRule="exact" w:wrap="none" w:vAnchor="page" w:hAnchor="page" w:x="1286" w:y="42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Проектируемый объект после строительства будет соответствовать основным требованиям СП 4.13130.2013, с обеспечением противопожарных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643"/>
        <w:gridCol w:w="586"/>
        <w:gridCol w:w="499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14" w:y="155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14" w:y="155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14" w:y="155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14" w:y="155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3" w:wrap="none" w:vAnchor="page" w:hAnchor="page" w:x="1214" w:y="155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4"/>
              </w:rPr>
              <w:t>ГГ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14" w:y="1559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14" w:y="155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14" w:y="155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14" w:y="155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14" w:y="155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14" w:y="155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5"/>
              </w:rPr>
              <w:t>НИ.п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14" w:y="1559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14" w:y="155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14" w:y="155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14" w:y="155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14" w:y="155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14" w:y="155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14" w:y="155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Дата</w:t>
            </w:r>
          </w:p>
        </w:tc>
      </w:tr>
    </w:tbl>
    <w:p>
      <w:pPr>
        <w:pStyle w:val="Style30"/>
        <w:framePr w:wrap="none" w:vAnchor="page" w:hAnchor="page" w:x="6979" w:y="1591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2707</w:t>
      </w:r>
      <w:r>
        <w:rPr>
          <w:rStyle w:val="CharStyle32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623-0</w:t>
      </w:r>
    </w:p>
    <w:p>
      <w:pPr>
        <w:pStyle w:val="Style33"/>
        <w:framePr w:wrap="none" w:vAnchor="page" w:hAnchor="page" w:x="10829" w:y="1567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3.8pt;margin-top:740.75pt;width:29.5pt;height:0;z-index:-251658240;mso-position-horizontal-relative:page;mso-position-vertical-relative:page">
            <v:stroke weight="1.45pt"/>
          </v:shape>
        </w:pict>
      </w:r>
    </w:p>
    <w:p>
      <w:pPr>
        <w:pStyle w:val="Style10"/>
        <w:framePr w:w="240" w:h="6600" w:hRule="exact" w:wrap="none" w:vAnchor="page" w:hAnchor="page" w:x="475" w:y="3618"/>
        <w:tabs>
          <w:tab w:leader="none" w:pos="4042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2"/>
          <w:b/>
          <w:bCs/>
          <w:i w:val="0"/>
          <w:iCs w:val="0"/>
        </w:rPr>
        <w:tab/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55"/>
        <w:framePr w:w="269" w:h="929" w:hRule="exact" w:wrap="none" w:vAnchor="page" w:hAnchor="page" w:x="725" w:y="1198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</w:t>
      </w:r>
    </w:p>
    <w:p>
      <w:pPr>
        <w:pStyle w:val="Style57"/>
        <w:framePr w:w="269" w:h="929" w:hRule="exact" w:wrap="none" w:vAnchor="page" w:hAnchor="page" w:x="725" w:y="1198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"/>
        <w:framePr w:w="269" w:h="929" w:hRule="exact" w:wrap="none" w:vAnchor="page" w:hAnchor="page" w:x="725" w:y="11983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</w:t>
      </w:r>
    </w:p>
    <w:p>
      <w:pPr>
        <w:pStyle w:val="Style3"/>
        <w:framePr w:w="269" w:h="929" w:hRule="exact" w:wrap="none" w:vAnchor="page" w:hAnchor="page" w:x="725" w:y="11983"/>
        <w:widowControl w:val="0"/>
        <w:keepNext w:val="0"/>
        <w:keepLines w:val="0"/>
        <w:shd w:val="clear" w:color="auto" w:fill="auto"/>
        <w:bidi w:val="0"/>
        <w:jc w:val="left"/>
        <w:spacing w:before="0" w:after="116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59"/>
        <w:framePr w:w="269" w:h="929" w:hRule="exact" w:wrap="none" w:vAnchor="page" w:hAnchor="page" w:x="725" w:y="1198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69" w:h="929" w:hRule="exact" w:wrap="none" w:vAnchor="page" w:hAnchor="page" w:x="725" w:y="1198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*5</w:t>
      </w:r>
    </w:p>
    <w:p>
      <w:pPr>
        <w:pStyle w:val="Style25"/>
        <w:framePr w:w="269" w:h="929" w:hRule="exact" w:wrap="none" w:vAnchor="page" w:hAnchor="page" w:x="725" w:y="1198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&gt;=q</w:t>
      </w:r>
    </w:p>
    <w:p>
      <w:pPr>
        <w:pStyle w:val="Style13"/>
        <w:framePr w:wrap="none" w:vAnchor="page" w:hAnchor="page" w:x="706" w:y="14300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61"/>
        </w:rPr>
        <w:t>14</w:t>
      </w:r>
    </w:p>
    <w:p>
      <w:pPr>
        <w:pStyle w:val="Style44"/>
        <w:framePr w:w="269" w:h="391" w:hRule="exact" w:wrap="none" w:vAnchor="page" w:hAnchor="page" w:x="706" w:y="1556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S'</w:t>
      </w:r>
    </w:p>
    <w:p>
      <w:pPr>
        <w:pStyle w:val="Style3"/>
        <w:framePr w:w="269" w:h="391" w:hRule="exact" w:wrap="none" w:vAnchor="page" w:hAnchor="page" w:x="706" w:y="1556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15"/>
        <w:framePr w:w="9715" w:h="13036" w:hRule="exact" w:wrap="none" w:vAnchor="page" w:hAnchor="page" w:x="1272" w:y="90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разрывов и ограничением распространения пожара, с предусмотренной </w:t>
      </w:r>
      <w:r>
        <w:rPr>
          <w:rStyle w:val="CharStyle62"/>
          <w:b/>
          <w:bCs/>
        </w:rPr>
        <w:t xml:space="preserve">степенью огнестойкости и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конструктивной пожарной опасности. Расстояние от проектируемого объекта до соседнего здания расположенного на смежном участке с северной стороны, выдержано с учетом п. 4.12 СП 4.13130.2013, данное противопожарное расстояние (2,8 м) не нормируется при наличии подъезда пожарной техники, так как согласно СП 2.13130.2012 п,6.7.1 табл. 6.11 площадь этажа в пределах пожарного отсека составляет 3500 кв.м, что значительно превышает площадь застройки проектируемого объекта, существующего объекта и незастроенной площади между ними в 518,0 кв.м. Расстояния от проектируемого объекта до остальных соседних зданий расположенных на других смежных участках, выдержаны с учетом п. 4.3 СП 4.13130.2013. Подъезд пожарных автомобилей к проектируемому объекту предусмотрен с ул. Рабочая. Планируемое здание не ограничит доступ пожарных автомобилей к другим существующим объектам капитального строительства.</w:t>
      </w:r>
    </w:p>
    <w:p>
      <w:pPr>
        <w:pStyle w:val="Style3"/>
        <w:framePr w:w="9715" w:h="13036" w:hRule="exact" w:wrap="none" w:vAnchor="page" w:hAnchor="page" w:x="1272" w:y="90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 (схема планировочной организации земельного участка), проектируемое расположение объекта с максимальной высотой в 5,50 м позволяет обеспечить объемно-планировочные решения в соответствии с требованиями к инсоляции согласно СанПиН 2.2.1/2.1.1.1076-01 «Гигиенические требования к инсоляции и солнцезагците помещений жилых и общественных зданий и территорий», без снижения солнцеосвещенности существующих зданий.</w:t>
      </w:r>
    </w:p>
    <w:p>
      <w:pPr>
        <w:pStyle w:val="Style3"/>
        <w:framePr w:w="9715" w:h="13036" w:hRule="exact" w:wrap="none" w:vAnchor="page" w:hAnchor="page" w:x="1272" w:y="90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расположен вне охранных или санитарно-защитных зон предприятий; при этом, он находится в 3 поясе санитарной охраны источника водоснабжения и в зоне затопления Р=1%, согласно приказа Кубанского БВУ № 79-пр от 11.06.2021.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590"/>
        <w:gridCol w:w="115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10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10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10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10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10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10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10" w:y="1560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10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10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10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10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10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56" w:h="878" w:wrap="none" w:vAnchor="page" w:hAnchor="page" w:x="1210" w:y="156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8"/>
                <w:lang w:val="ru-RU" w:eastAsia="ru-RU" w:bidi="ru-RU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10" w:y="1560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10" w:y="156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10" w:y="156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10" w:y="156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10" w:y="156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10" w:y="156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28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10" w:y="156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 xml:space="preserve">Да </w:t>
            </w:r>
            <w:r>
              <w:rPr>
                <w:rStyle w:val="CharStyle28"/>
                <w:lang w:val="en-US" w:eastAsia="en-US" w:bidi="en-US"/>
              </w:rPr>
              <w:t>ia</w:t>
            </w:r>
          </w:p>
        </w:tc>
      </w:tr>
    </w:tbl>
    <w:p>
      <w:pPr>
        <w:pStyle w:val="Style30"/>
        <w:framePr w:wrap="none" w:vAnchor="page" w:hAnchor="page" w:x="6974" w:y="1592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2707</w:t>
      </w:r>
      <w:r>
        <w:rPr>
          <w:rStyle w:val="CharStyle32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623-0</w:t>
      </w:r>
    </w:p>
    <w:p>
      <w:pPr>
        <w:pStyle w:val="Style33"/>
        <w:framePr w:wrap="none" w:vAnchor="page" w:hAnchor="page" w:x="10824" w:y="1566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5.pt;margin-top:696.85pt;width:29.75pt;height:0;z-index:-251658240;mso-position-horizontal-relative:page;mso-position-vertical-relative:page">
            <v:stroke weight="1.45pt"/>
          </v:shape>
        </w:pict>
      </w:r>
    </w:p>
    <w:p>
      <w:pPr>
        <w:pStyle w:val="Style10"/>
        <w:framePr w:w="232" w:h="6581" w:hRule="exact" w:wrap="none" w:vAnchor="page" w:hAnchor="page" w:x="492" w:y="2754"/>
        <w:tabs>
          <w:tab w:leader="none" w:pos="4018" w:val="left"/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2"/>
          <w:b/>
          <w:bCs/>
          <w:i w:val="0"/>
          <w:iCs w:val="0"/>
        </w:rPr>
        <w:tab/>
        <w:t>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rap="none" w:vAnchor="page" w:hAnchor="page" w:x="739" w:y="1171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15"/>
        <w:framePr w:w="278" w:h="521" w:hRule="exact" w:wrap="none" w:vAnchor="page" w:hAnchor="page" w:x="730" w:y="1328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15"/>
        <w:framePr w:w="278" w:h="521" w:hRule="exact" w:wrap="none" w:vAnchor="page" w:hAnchor="page" w:x="730" w:y="1328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&lt;§</w:t>
      </w:r>
    </w:p>
    <w:p>
      <w:pPr>
        <w:pStyle w:val="Style63"/>
        <w:framePr w:wrap="none" w:vAnchor="page" w:hAnchor="page" w:x="730" w:y="14476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9667" w:h="13049" w:hRule="exact" w:wrap="none" w:vAnchor="page" w:hAnchor="page" w:x="129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Водным Кодексом Российской Федерации (от 03.03.06 г. №74 ФЗ) и Федеральным законом от 30.03.1999г. №52-ФЗ «О санитарно- эпидемиологическом благополучии населения», в 3-ем поясе водозабора предусматриваются следующие мероприятия:</w:t>
      </w:r>
    </w:p>
    <w:p>
      <w:pPr>
        <w:pStyle w:val="Style3"/>
        <w:numPr>
          <w:ilvl w:val="0"/>
          <w:numId w:val="3"/>
        </w:numPr>
        <w:framePr w:w="9667" w:h="13049" w:hRule="exact" w:wrap="none" w:vAnchor="page" w:hAnchor="page" w:x="1296"/>
        <w:tabs>
          <w:tab w:leader="none" w:pos="9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выявление, ликвидация всех бездействующих, старых или неправильно эксплуатируемых скважин, представляющих опасность загрязнения водоносного горизонта;</w:t>
      </w:r>
    </w:p>
    <w:p>
      <w:pPr>
        <w:pStyle w:val="Style3"/>
        <w:numPr>
          <w:ilvl w:val="0"/>
          <w:numId w:val="3"/>
        </w:numPr>
        <w:framePr w:w="9667" w:h="13049" w:hRule="exact" w:wrap="none" w:vAnchor="page" w:hAnchor="page" w:x="1296"/>
        <w:tabs>
          <w:tab w:leader="none" w:pos="9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регулирование любого нового строительства и бурения новых скважин при обязательном согласовании местными органами санитарного надзора, геологического контроля и регулирования использования и охране вод;</w:t>
      </w:r>
    </w:p>
    <w:p>
      <w:pPr>
        <w:pStyle w:val="Style3"/>
        <w:numPr>
          <w:ilvl w:val="0"/>
          <w:numId w:val="3"/>
        </w:numPr>
        <w:framePr w:w="9667" w:h="13049" w:hRule="exact" w:wrap="none" w:vAnchor="page" w:hAnchor="page" w:x="1296"/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закачки отработанных вод в подземные горизонты, подземного складирования твердых отходов и разработки недр, могущей привести к загрязнению водоносного горизонта;</w:t>
      </w:r>
    </w:p>
    <w:p>
      <w:pPr>
        <w:pStyle w:val="Style3"/>
        <w:numPr>
          <w:ilvl w:val="0"/>
          <w:numId w:val="3"/>
        </w:numPr>
        <w:framePr w:w="9667" w:h="13049" w:hRule="exact" w:wrap="none" w:vAnchor="page" w:hAnchor="page" w:x="1296"/>
        <w:tabs>
          <w:tab w:leader="none" w:pos="9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своевременное выполнение мероприятий по санитарной охране поверхностных водотоков, гидравлически связанных с используемым водоносным горизонтом;</w:t>
      </w:r>
    </w:p>
    <w:p>
      <w:pPr>
        <w:pStyle w:val="Style3"/>
        <w:numPr>
          <w:ilvl w:val="0"/>
          <w:numId w:val="3"/>
        </w:numPr>
        <w:framePr w:w="9667" w:h="13049" w:hRule="exact" w:wrap="none" w:vAnchor="page" w:hAnchor="page" w:x="1296"/>
        <w:tabs>
          <w:tab w:leader="none" w:pos="9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размещения накопителей промстоков, шламохранилшц, складов ГСМ, складов ядохимикатов и минеральных удобрений, крупных птицефабрик и животноводческих комплексов.</w:t>
      </w:r>
    </w:p>
    <w:p>
      <w:pPr>
        <w:pStyle w:val="Style3"/>
        <w:framePr w:w="9667" w:h="13049" w:hRule="exact" w:wrap="none" w:vAnchor="page" w:hAnchor="page" w:x="129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границах зон затопления, подтопления запрещаются:</w:t>
      </w:r>
    </w:p>
    <w:p>
      <w:pPr>
        <w:pStyle w:val="Style3"/>
        <w:numPr>
          <w:ilvl w:val="0"/>
          <w:numId w:val="7"/>
        </w:numPr>
        <w:framePr w:w="9667" w:h="13049" w:hRule="exact" w:wrap="none" w:vAnchor="page" w:hAnchor="page" w:x="1296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</w:t>
      </w:r>
    </w:p>
    <w:p>
      <w:pPr>
        <w:pStyle w:val="Style3"/>
        <w:numPr>
          <w:ilvl w:val="0"/>
          <w:numId w:val="7"/>
        </w:numPr>
        <w:framePr w:w="9667" w:h="13049" w:hRule="exact" w:wrap="none" w:vAnchor="page" w:hAnchor="page" w:x="1296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использование сточных вод в целях повышения почвенного плодородия;</w:t>
      </w:r>
    </w:p>
    <w:p>
      <w:pPr>
        <w:pStyle w:val="Style3"/>
        <w:numPr>
          <w:ilvl w:val="0"/>
          <w:numId w:val="7"/>
        </w:numPr>
        <w:framePr w:w="9667" w:h="13049" w:hRule="exact" w:wrap="none" w:vAnchor="page" w:hAnchor="page" w:x="1296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кладбищ, скотомогильников, объектов размещения отходов производства и потребления, химических, взрывчатых, токсичных,</w:t>
      </w:r>
    </w:p>
    <w:tbl>
      <w:tblPr>
        <w:tblOverlap w:val="never"/>
        <w:tblLayout w:type="fixed"/>
        <w:jc w:val="left"/>
      </w:tblPr>
      <w:tblGrid>
        <w:gridCol w:w="614"/>
        <w:gridCol w:w="571"/>
        <w:gridCol w:w="566"/>
        <w:gridCol w:w="562"/>
        <w:gridCol w:w="547"/>
        <w:gridCol w:w="158"/>
        <w:gridCol w:w="432"/>
        <w:gridCol w:w="3739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902" w:wrap="none" w:vAnchor="page" w:hAnchor="page" w:x="1214" w:y="147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902" w:wrap="none" w:vAnchor="page" w:hAnchor="page" w:x="1214" w:y="147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902" w:wrap="none" w:vAnchor="page" w:hAnchor="page" w:x="1214" w:y="147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902" w:wrap="none" w:vAnchor="page" w:hAnchor="page" w:x="1214" w:y="147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7190" w:h="902" w:wrap="none" w:vAnchor="page" w:hAnchor="page" w:x="1214" w:y="147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5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7190" w:h="902" w:wrap="none" w:vAnchor="page" w:hAnchor="page" w:x="1214" w:y="147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41"/>
                <w:b/>
                <w:bCs/>
              </w:rPr>
              <w:t>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902" w:wrap="none" w:vAnchor="page" w:hAnchor="page" w:x="1214" w:y="147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902" w:wrap="none" w:vAnchor="page" w:hAnchor="page" w:x="1214" w:y="1470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902" w:wrap="none" w:vAnchor="page" w:hAnchor="page" w:x="1214" w:y="147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902" w:wrap="none" w:vAnchor="page" w:hAnchor="page" w:x="1214" w:y="147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902" w:wrap="none" w:vAnchor="page" w:hAnchor="page" w:x="1214" w:y="147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902" w:wrap="none" w:vAnchor="page" w:hAnchor="page" w:x="1214" w:y="147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902" w:wrap="none" w:vAnchor="page" w:hAnchor="page" w:x="1214" w:y="147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7190" w:h="902" w:wrap="none" w:vAnchor="page" w:hAnchor="page" w:x="1214" w:y="147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5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902" w:wrap="none" w:vAnchor="page" w:hAnchor="page" w:x="1214" w:y="147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7190" w:h="902" w:wrap="none" w:vAnchor="page" w:hAnchor="page" w:x="1214" w:y="1470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40"/>
                <w:b/>
                <w:bCs/>
              </w:rPr>
              <w:t>2707-623-0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90" w:h="902" w:wrap="none" w:vAnchor="page" w:hAnchor="page" w:x="1214" w:y="147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28"/>
              </w:rPr>
              <w:t>Изм,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90" w:h="902" w:wrap="none" w:vAnchor="page" w:hAnchor="page" w:x="1214" w:y="147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90" w:h="902" w:wrap="none" w:vAnchor="page" w:hAnchor="page" w:x="1214" w:y="147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90" w:h="902" w:wrap="none" w:vAnchor="page" w:hAnchor="page" w:x="1214" w:y="147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90" w:h="902" w:wrap="none" w:vAnchor="page" w:hAnchor="page" w:x="1214" w:y="147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28"/>
              </w:rPr>
              <w:t>п4ш.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90" w:h="902" w:wrap="none" w:vAnchor="page" w:hAnchor="page" w:x="1214" w:y="147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7190" w:h="902" w:wrap="none" w:vAnchor="page" w:hAnchor="page" w:x="1214" w:y="14702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33"/>
        <w:framePr w:wrap="none" w:vAnchor="page" w:hAnchor="page" w:x="10848" w:y="1477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40" w:h="6600" w:hRule="exact" w:wrap="none" w:vAnchor="page" w:hAnchor="page" w:x="528" w:y="3627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66"/>
        <w:framePr w:w="269" w:h="485" w:hRule="exact" w:wrap="none" w:vAnchor="page" w:hAnchor="page" w:x="782" w:y="1197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rStyle w:val="CharStyle68"/>
          <w:i/>
          <w:iCs/>
        </w:rPr>
        <w:t>щ</w:t>
      </w:r>
    </w:p>
    <w:p>
      <w:pPr>
        <w:pStyle w:val="Style3"/>
        <w:framePr w:w="269" w:h="485" w:hRule="exact" w:wrap="none" w:vAnchor="page" w:hAnchor="page" w:x="782" w:y="1197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«6</w:t>
      </w:r>
    </w:p>
    <w:p>
      <w:pPr>
        <w:pStyle w:val="Style3"/>
        <w:framePr w:w="269" w:h="485" w:hRule="exact" w:wrap="none" w:vAnchor="page" w:hAnchor="page" w:x="782" w:y="1197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framePr w:wrap="none" w:vAnchor="page" w:hAnchor="page" w:x="763" w:y="14229"/>
        <w:widowControl w:val="0"/>
      </w:pPr>
    </w:p>
    <w:p>
      <w:pPr>
        <w:pStyle w:val="Style13"/>
        <w:framePr w:w="269" w:h="525" w:hRule="exact" w:wrap="none" w:vAnchor="page" w:hAnchor="page" w:x="763" w:y="15437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38"/>
        </w:rPr>
        <w:t>с</w:t>
      </w:r>
    </w:p>
    <w:p>
      <w:pPr>
        <w:pStyle w:val="Style13"/>
        <w:framePr w:w="269" w:h="525" w:hRule="exact" w:wrap="none" w:vAnchor="page" w:hAnchor="page" w:x="763" w:y="15437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38"/>
        </w:rPr>
        <w:t>3</w:t>
      </w:r>
    </w:p>
    <w:p>
      <w:pPr>
        <w:pStyle w:val="Style3"/>
        <w:framePr w:w="9734" w:h="13094" w:hRule="exact" w:wrap="none" w:vAnchor="page" w:hAnchor="page" w:x="1262" w:y="85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отравляющих веществ, пунктов хранения и захоронения радиоактивных отходов;</w:t>
      </w:r>
    </w:p>
    <w:p>
      <w:pPr>
        <w:pStyle w:val="Style3"/>
        <w:numPr>
          <w:ilvl w:val="0"/>
          <w:numId w:val="7"/>
        </w:numPr>
        <w:framePr w:w="9734" w:h="13094" w:hRule="exact" w:wrap="none" w:vAnchor="page" w:hAnchor="page" w:x="1262" w:y="853"/>
        <w:tabs>
          <w:tab w:leader="none" w:pos="10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осуществление авиационных мер по борьбе с вредными организмами. Инженерная защита территорий и объектов от негативного воздействия вод (строительство водоограждающих дамб, берегоукрепительных сооружений и других сооружений инженерной защиты, предназначенных для защиты территорий и объектов от затопления, подтопления, разрушения берегов водных объектов, и (или) методы инженерной защиты, в том числе искусственное повышение поверхности территорий, устройство свайных фундаментов и другие методы инженерной защиты)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самоуправления, уполномоченными на выдачу разрешений на строительство в соответствии с законодательством Российской Федерации о градостроительной деятельности, юридическими и физическими лицами - правообладателями земельных участков, в отношении которых осуществляется такая защита.</w:t>
      </w:r>
    </w:p>
    <w:p>
      <w:pPr>
        <w:pStyle w:val="Style3"/>
        <w:framePr w:w="9734" w:h="13094" w:hRule="exact" w:wrap="none" w:vAnchor="page" w:hAnchor="page" w:x="1262" w:y="85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Мероприятия по водоотведению поверхностных стоков за пределы земельного участка проводятся застройщиком при условии согласования указанных мероприятий с собственниками (владельцами) смежных земельных участков. Поднятие уровня земельного участка путем отсыпки грунта допускается при наличии письменного согласия правообладателей соседних земельных участков.</w:t>
      </w:r>
    </w:p>
    <w:p>
      <w:pPr>
        <w:pStyle w:val="Style3"/>
        <w:framePr w:w="9734" w:h="13094" w:hRule="exact" w:wrap="none" w:vAnchor="page" w:hAnchor="page" w:x="1262" w:y="85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 санитарная классификация предприятий, сооружений и иных объектов», санитарно-защитные зоны для проектируемого здания на рассматриваемом земельном участке, не предусматриваются, так как планируемый объект будет иметь торговое назначение, что не является источником воздействия на среду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2"/>
        <w:gridCol w:w="566"/>
        <w:gridCol w:w="221"/>
        <w:gridCol w:w="437"/>
        <w:gridCol w:w="509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62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62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62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62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62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3" w:wrap="none" w:vAnchor="page" w:hAnchor="page" w:x="1262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9"/>
              </w:rPr>
              <w:t>) 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62" w:y="1561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62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62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62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62" w:y="156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262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0"/>
                <w:lang w:val="ru-RU" w:eastAsia="ru-RU" w:bidi="ru-RU"/>
              </w:rPr>
              <w:t>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262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0"/>
                <w:lang w:val="ru-RU" w:eastAsia="ru-RU" w:bidi="ru-RU"/>
              </w:rPr>
              <w:t>Им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62" w:y="1561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262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262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262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262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Х»док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262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28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262" w:y="156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Дата</w:t>
            </w:r>
          </w:p>
        </w:tc>
      </w:tr>
    </w:tbl>
    <w:p>
      <w:pPr>
        <w:pStyle w:val="Style30"/>
        <w:framePr w:wrap="none" w:vAnchor="page" w:hAnchor="page" w:x="7032" w:y="1592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2707</w:t>
      </w:r>
      <w:r>
        <w:rPr>
          <w:rStyle w:val="CharStyle32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623-0</w:t>
      </w:r>
    </w:p>
    <w:p>
      <w:pPr>
        <w:pStyle w:val="Style33"/>
        <w:framePr w:wrap="none" w:vAnchor="page" w:hAnchor="page" w:x="10882" w:y="1566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4.8pt;margin-top:733.45pt;width:29.75pt;height:0;z-index:-251658240;mso-position-horizontal-relative:page;mso-position-vertical-relative:page">
            <v:stroke weight="1.45pt"/>
          </v:shape>
        </w:pict>
      </w:r>
    </w:p>
    <w:p>
      <w:pPr>
        <w:pStyle w:val="Style10"/>
        <w:framePr w:w="240" w:h="6586" w:hRule="exact" w:wrap="none" w:vAnchor="page" w:hAnchor="page" w:x="305" w:y="3486"/>
        <w:tabs>
          <w:tab w:leader="none" w:pos="3398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2"/>
          <w:b/>
          <w:bCs/>
          <w:i w:val="0"/>
          <w:iCs w:val="0"/>
        </w:rPr>
        <w:tab/>
        <w:t xml:space="preserve">I </w:t>
      </w:r>
      <w:r>
        <w:rPr>
          <w:rStyle w:val="CharStyle12"/>
          <w:vertAlign w:val="subscript"/>
          <w:b/>
          <w:bCs/>
          <w:i w:val="0"/>
          <w:iCs w:val="0"/>
        </w:rPr>
        <w:t>ч</w:t>
      </w:r>
      <w:r>
        <w:rPr>
          <w:rStyle w:val="CharStyle12"/>
          <w:b/>
          <w:bCs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rap="none" w:vAnchor="page" w:hAnchor="page" w:x="550" w:y="1249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«J</w:t>
      </w:r>
    </w:p>
    <w:p>
      <w:pPr>
        <w:pStyle w:val="Style3"/>
        <w:framePr w:w="269" w:h="395" w:hRule="exact" w:wrap="none" w:vAnchor="page" w:hAnchor="page" w:x="540" w:y="1338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3"/>
        <w:framePr w:w="269" w:h="395" w:hRule="exact" w:wrap="none" w:vAnchor="page" w:hAnchor="page" w:x="540" w:y="1338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-с</w:t>
      </w:r>
    </w:p>
    <w:p>
      <w:pPr>
        <w:pStyle w:val="Style3"/>
        <w:framePr w:w="9725" w:h="13090" w:hRule="exact" w:wrap="none" w:vAnchor="page" w:hAnchor="page" w:x="1097" w:y="71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8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обитания и здоровье человека. При этом, для обеспечения хранения и утилизации ТБО предусмотрены выкатные мусорные баки с крышками, с размещением в подсобном помещении проектируемого объекта.</w:t>
      </w:r>
    </w:p>
    <w:p>
      <w:pPr>
        <w:pStyle w:val="Style15"/>
        <w:framePr w:w="9725" w:h="13090" w:hRule="exact" w:wrap="none" w:vAnchor="page" w:hAnchor="page" w:x="1097" w:y="71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участок строительства имеет ограниченную площадь (575 кв.м), а также незначительную длину и ширину (23,0 м и 23,0 м соответственно) и расположен на пересечении улиц (ул. Рабочая и ул. Первомайская), где соблюдение градостроительных отступов не позволит организовать автомобильную парковку для обслуживающего персонала и посетителей на данном земельном участке, то возможно выполнить размещение данного объекта на расстоянии 1,0 м фасадной межевой границы со стороны ул. Первомайская, на расстоянии 1,0-1,4 м от фасадной межевой границы со стороны ул. Рабочая и на расстоянии 1,0- 1,50 м от межевой границы с соседним земельным участком по ул. Первомайская, 77/1. При этом, такое размещение проектируемого объекта обеспечит его полноценное функционирование и обслуживание, с удовлетворением основной целевой направленности, административных и санитарно-бытовых нужд при эксплуатации, а также с созданием наиболее рационального архитектурно-планировочного решения, с учетом размещения автомобильной парковки и благоустройства, в том числе и с учетом существующего объекта торговли (магазин), расположенного на соседнем смежном участке по ул. Первомайская, 77/1 (планируемый объект будет иметь аналогичный фасадный стиль и расположение относительно ул. Первомайская). К тому же, такое расположение не нарушит санитарно- гигиенической и пожароопасной обстановки как на отведенном земельном участке, так и на прилегающей территории, с учетом наличия особых условий использования территории, при условии соблюдения всех вышеперечисленных требований для защитных зон и подтопляемых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120"/>
        <w:gridCol w:w="528"/>
        <w:gridCol w:w="518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35" w:y="154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35" w:y="154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35" w:y="154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35" w:y="154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035" w:y="154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д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035" w:y="154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47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35" w:y="154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35" w:y="154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35" w:y="154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35" w:y="154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35" w:y="154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56" w:h="888" w:wrap="none" w:vAnchor="page" w:hAnchor="page" w:x="1035" w:y="154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9"/>
              </w:rPr>
              <w:t>1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56" w:h="888" w:wrap="none" w:vAnchor="page" w:hAnchor="page" w:x="1035" w:y="154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35" w:y="154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035" w:y="154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035" w:y="154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035" w:y="154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035" w:y="154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035" w:y="154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28"/>
              </w:rPr>
              <w:t>Подк'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035" w:y="154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Дата</w:t>
            </w:r>
          </w:p>
        </w:tc>
      </w:tr>
    </w:tbl>
    <w:p>
      <w:pPr>
        <w:pStyle w:val="Style69"/>
        <w:framePr w:wrap="none" w:vAnchor="page" w:hAnchor="page" w:x="6800" w:y="1578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2707-623-0</w:t>
      </w:r>
    </w:p>
    <w:p>
      <w:pPr>
        <w:pStyle w:val="Style36"/>
        <w:framePr w:wrap="none" w:vAnchor="page" w:hAnchor="page" w:x="10649" w:y="1553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33"/>
        <w:framePr w:wrap="none" w:vAnchor="page" w:hAnchor="page" w:x="10755" w:y="1593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1.95pt;margin-top:572.65pt;width:44.4pt;height:0;z-index:-251658240;mso-position-horizontal-relative:page;mso-position-vertical-relative:page">
            <v:stroke weight="2.4pt"/>
          </v:shape>
        </w:pict>
      </w:r>
    </w:p>
    <w:p>
      <w:pPr>
        <w:pStyle w:val="Style10"/>
        <w:framePr w:w="235" w:h="6600" w:hRule="exact" w:wrap="none" w:vAnchor="page" w:hAnchor="page" w:x="521" w:y="3452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71"/>
        <w:framePr w:w="269" w:h="968" w:hRule="exact" w:wrap="none" w:vAnchor="page" w:hAnchor="page" w:x="771" w:y="118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25"/>
        <w:framePr w:w="269" w:h="968" w:hRule="exact" w:wrap="none" w:vAnchor="page" w:hAnchor="page" w:x="771" w:y="118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а;</w:t>
      </w:r>
    </w:p>
    <w:p>
      <w:pPr>
        <w:pStyle w:val="Style3"/>
        <w:framePr w:w="269" w:h="968" w:hRule="exact" w:wrap="none" w:vAnchor="page" w:hAnchor="page" w:x="771" w:y="11828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</w:t>
      </w:r>
    </w:p>
    <w:p>
      <w:pPr>
        <w:pStyle w:val="Style3"/>
        <w:framePr w:w="269" w:h="968" w:hRule="exact" w:wrap="none" w:vAnchor="page" w:hAnchor="page" w:x="771" w:y="1182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69" w:h="968" w:hRule="exact" w:wrap="none" w:vAnchor="page" w:hAnchor="page" w:x="771" w:y="1182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«5</w:t>
      </w:r>
    </w:p>
    <w:p>
      <w:pPr>
        <w:pStyle w:val="Style3"/>
        <w:framePr w:wrap="none" w:vAnchor="page" w:hAnchor="page" w:x="752" w:y="1399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15"/>
        <w:framePr w:w="9226" w:h="5861" w:hRule="exact" w:wrap="none" w:vAnchor="page" w:hAnchor="page" w:x="1347" w:y="69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территорий, а также получения согласования технических служб ответственных за ведение работ в защитных зонах, с удовлетворением требований технических регламентов, СП и СанПиН.</w:t>
      </w:r>
    </w:p>
    <w:p>
      <w:pPr>
        <w:pStyle w:val="Style3"/>
        <w:framePr w:w="9226" w:h="5861" w:hRule="exact" w:wrap="none" w:vAnchor="page" w:hAnchor="page" w:x="1347" w:y="69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 строительства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>
      <w:pPr>
        <w:pStyle w:val="Style15"/>
        <w:framePr w:w="9226" w:h="5861" w:hRule="exact" w:wrap="none" w:vAnchor="page" w:hAnchor="page" w:x="1347" w:y="697"/>
        <w:widowControl w:val="0"/>
        <w:keepNext w:val="0"/>
        <w:keepLines w:val="0"/>
        <w:shd w:val="clear" w:color="auto" w:fill="auto"/>
        <w:bidi w:val="0"/>
        <w:jc w:val="left"/>
        <w:spacing w:before="0" w:after="486" w:line="280" w:lineRule="exact"/>
        <w:ind w:left="4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9"/>
        </w:numPr>
        <w:framePr w:w="9226" w:h="5861" w:hRule="exact" w:wrap="none" w:vAnchor="page" w:hAnchor="page" w:x="1347" w:y="697"/>
        <w:tabs>
          <w:tab w:leader="none" w:pos="10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МУЛ УКС Новокубанского района.</w:t>
      </w:r>
    </w:p>
    <w:p>
      <w:pPr>
        <w:pStyle w:val="Style3"/>
        <w:numPr>
          <w:ilvl w:val="0"/>
          <w:numId w:val="9"/>
        </w:numPr>
        <w:framePr w:w="9226" w:h="5861" w:hRule="exact" w:wrap="none" w:vAnchor="page" w:hAnchor="page" w:x="1347" w:y="697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 топографической съемке М1:500.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95"/>
        <w:gridCol w:w="533"/>
        <w:gridCol w:w="144"/>
        <w:gridCol w:w="456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4" w:wrap="none" w:vAnchor="page" w:hAnchor="page" w:x="1251" w:y="154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4" w:wrap="none" w:vAnchor="page" w:hAnchor="page" w:x="1251" w:y="154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4" w:wrap="none" w:vAnchor="page" w:hAnchor="page" w:x="1251" w:y="154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4" w:wrap="none" w:vAnchor="page" w:hAnchor="page" w:x="1251" w:y="154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74" w:wrap="none" w:vAnchor="page" w:hAnchor="page" w:x="1251" w:y="154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8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4" w:wrap="none" w:vAnchor="page" w:hAnchor="page" w:x="1251" w:y="154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74" w:wrap="none" w:vAnchor="page" w:hAnchor="page" w:x="1251" w:y="1544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4" w:wrap="none" w:vAnchor="page" w:hAnchor="page" w:x="1251" w:y="154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4" w:wrap="none" w:vAnchor="page" w:hAnchor="page" w:x="1251" w:y="154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4" w:wrap="none" w:vAnchor="page" w:hAnchor="page" w:x="1251" w:y="154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4" w:wrap="none" w:vAnchor="page" w:hAnchor="page" w:x="1251" w:y="154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74" w:wrap="none" w:vAnchor="page" w:hAnchor="page" w:x="1251" w:y="154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5"/>
              </w:rPr>
              <w:t xml:space="preserve">Ц/| </w:t>
            </w:r>
            <w:r>
              <w:rPr>
                <w:rStyle w:val="CharStyle48"/>
              </w:rPr>
              <w:t>t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74" w:wrap="none" w:vAnchor="page" w:hAnchor="page" w:x="1251" w:y="154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5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74" w:wrap="none" w:vAnchor="page" w:hAnchor="page" w:x="1251" w:y="1544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4" w:wrap="none" w:vAnchor="page" w:hAnchor="page" w:x="1251" w:y="154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4" w:wrap="none" w:vAnchor="page" w:hAnchor="page" w:x="1251" w:y="154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4" w:wrap="none" w:vAnchor="page" w:hAnchor="page" w:x="1251" w:y="154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4" w:wrap="none" w:vAnchor="page" w:hAnchor="page" w:x="1251" w:y="154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4" w:wrap="none" w:vAnchor="page" w:hAnchor="page" w:x="1251" w:y="154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4" w:wrap="none" w:vAnchor="page" w:hAnchor="page" w:x="1251" w:y="154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Дата</w:t>
            </w:r>
          </w:p>
        </w:tc>
      </w:tr>
    </w:tbl>
    <w:p>
      <w:pPr>
        <w:pStyle w:val="Style33"/>
        <w:framePr w:wrap="none" w:vAnchor="page" w:hAnchor="page" w:x="752" w:y="1553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4:</w:t>
      </w:r>
    </w:p>
    <w:p>
      <w:pPr>
        <w:pStyle w:val="Style69"/>
        <w:framePr w:wrap="none" w:vAnchor="page" w:hAnchor="page" w:x="7020" w:y="1575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2707-623-0</w:t>
      </w:r>
    </w:p>
    <w:p>
      <w:pPr>
        <w:pStyle w:val="Style33"/>
        <w:framePr w:wrap="none" w:vAnchor="page" w:hAnchor="page" w:x="10851" w:y="1550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33"/>
        <w:framePr w:wrap="none" w:vAnchor="page" w:hAnchor="page" w:x="10976" w:y="1590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21" w:h="6595" w:hRule="exact" w:wrap="none" w:vAnchor="page" w:hAnchor="page" w:x="487" w:y="3450"/>
        <w:tabs>
          <w:tab w:leader="none" w:pos="3408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2"/>
          <w:b/>
          <w:bCs/>
          <w:i w:val="0"/>
          <w:iCs w:val="0"/>
        </w:rPr>
        <w:tab/>
        <w:t xml:space="preserve">I </w:t>
      </w:r>
      <w:r>
        <w:rPr>
          <w:rStyle w:val="CharStyle12"/>
          <w:vertAlign w:val="subscript"/>
          <w:b/>
          <w:bCs/>
          <w:i w:val="0"/>
          <w:iCs w:val="0"/>
        </w:rPr>
        <w:t>ч</w:t>
      </w:r>
      <w:r>
        <w:rPr>
          <w:rStyle w:val="CharStyle12"/>
          <w:b/>
          <w:bCs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278" w:h="336" w:hRule="exact" w:wrap="none" w:vAnchor="page" w:hAnchor="page" w:x="737" w:y="12407"/>
        <w:widowControl w:val="0"/>
        <w:keepNext w:val="0"/>
        <w:keepLines w:val="0"/>
        <w:shd w:val="clear" w:color="auto" w:fill="auto"/>
        <w:bidi w:val="0"/>
        <w:jc w:val="left"/>
        <w:spacing w:before="0" w:after="0" w:line="72" w:lineRule="exact"/>
        <w:ind w:left="0" w:right="0" w:firstLine="0"/>
      </w:pPr>
      <w:r>
        <w:rPr>
          <w:rStyle w:val="CharStyle73"/>
          <w:lang w:val="ru-RU" w:eastAsia="ru-RU" w:bidi="ru-RU"/>
        </w:rPr>
        <w:t>6</w:t>
      </w:r>
    </w:p>
    <w:p>
      <w:pPr>
        <w:pStyle w:val="Style74"/>
        <w:framePr w:w="278" w:h="336" w:hRule="exact" w:wrap="none" w:vAnchor="page" w:hAnchor="page" w:x="737" w:y="1240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го</w:t>
      </w:r>
    </w:p>
    <w:p>
      <w:pPr>
        <w:pStyle w:val="Style76"/>
        <w:framePr w:w="278" w:h="336" w:hRule="exact" w:wrap="none" w:vAnchor="page" w:hAnchor="page" w:x="737" w:y="1240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CQ</w:t>
      </w:r>
    </w:p>
    <w:p>
      <w:pPr>
        <w:framePr w:wrap="none" w:vAnchor="page" w:hAnchor="page" w:x="737" w:y="14042"/>
        <w:widowControl w:val="0"/>
      </w:pPr>
    </w:p>
    <w:p>
      <w:pPr>
        <w:pStyle w:val="Style3"/>
        <w:framePr w:w="288" w:h="727" w:hRule="exact" w:wrap="none" w:vAnchor="page" w:hAnchor="page" w:x="737" w:y="1505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73"/>
          <w:lang w:val="ru-RU" w:eastAsia="ru-RU" w:bidi="ru-RU"/>
        </w:rPr>
        <w:t>5</w:t>
      </w:r>
    </w:p>
    <w:p>
      <w:pPr>
        <w:pStyle w:val="Style78"/>
        <w:framePr w:w="288" w:h="727" w:hRule="exact" w:wrap="none" w:vAnchor="page" w:hAnchor="page" w:x="737" w:y="1505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/</w:t>
      </w:r>
      <w:r>
        <w:rPr>
          <w:lang w:val="en-US" w:eastAsia="en-US" w:bidi="en-US"/>
          <w:w w:val="100"/>
          <w:spacing w:val="0"/>
          <w:color w:val="000000"/>
          <w:position w:val="0"/>
        </w:rPr>
        <w:t>VJ</w:t>
      </w:r>
    </w:p>
    <w:p>
      <w:pPr>
        <w:pStyle w:val="Style3"/>
        <w:framePr w:w="288" w:h="727" w:hRule="exact" w:wrap="none" w:vAnchor="page" w:hAnchor="page" w:x="737" w:y="1505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73"/>
        </w:rPr>
        <w:t>S'</w:t>
      </w:r>
    </w:p>
    <w:p>
      <w:pPr>
        <w:pStyle w:val="Style15"/>
        <w:framePr w:wrap="none" w:vAnchor="page" w:hAnchor="page" w:x="5355" w:y="615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307"/>
        <w:gridCol w:w="398"/>
        <w:gridCol w:w="456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41" w:y="154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41" w:y="154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41" w:y="154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41" w:y="154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8" w:wrap="none" w:vAnchor="page" w:hAnchor="page" w:x="1241" w:y="154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80"/>
                <w:b w:val="0"/>
                <w:bCs w:val="0"/>
              </w:rPr>
              <w:t>\(\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41" w:y="154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20" w:lineRule="exact"/>
              <w:ind w:left="0" w:right="0" w:firstLine="0"/>
            </w:pPr>
            <w:r>
              <w:rPr>
                <w:rStyle w:val="CharStyle81"/>
                <w:b w:val="0"/>
                <w:bCs w:val="0"/>
              </w:rPr>
              <w:t>гг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41" w:y="154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20" w:lineRule="exact"/>
              <w:ind w:left="0" w:right="0" w:firstLine="0"/>
            </w:pPr>
            <w:r>
              <w:rPr>
                <w:rStyle w:val="CharStyle81"/>
                <w:b w:val="0"/>
                <w:bCs w:val="0"/>
              </w:rPr>
              <w:t>г-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41" w:y="154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41" w:y="154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41" w:y="154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41" w:y="154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41" w:y="154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20" w:lineRule="exact"/>
              <w:ind w:left="0" w:right="0" w:firstLine="0"/>
            </w:pPr>
            <w:r>
              <w:rPr>
                <w:rStyle w:val="CharStyle81"/>
                <w:lang w:val="en-US" w:eastAsia="en-US" w:bidi="en-US"/>
                <w:b w:val="0"/>
                <w:bCs w:val="0"/>
              </w:rPr>
              <w:t>_Lk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41" w:y="154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640" w:lineRule="exact"/>
              <w:ind w:left="0" w:right="0" w:firstLine="0"/>
            </w:pPr>
            <w:r>
              <w:rPr>
                <w:rStyle w:val="CharStyle82"/>
              </w:rPr>
              <w:t>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41" w:y="1541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41" w:y="154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8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41" w:y="154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8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41" w:y="154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8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41" w:y="154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83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41" w:y="154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160" w:right="0" w:firstLine="0"/>
            </w:pPr>
            <w:r>
              <w:rPr>
                <w:rStyle w:val="CharStyle84"/>
              </w:rPr>
              <w:t>t—</w:t>
            </w:r>
            <w:r>
              <w:rPr>
                <w:rStyle w:val="CharStyle85"/>
              </w:rPr>
              <w:t xml:space="preserve">г </w:t>
            </w:r>
            <w:r>
              <w:rPr>
                <w:rStyle w:val="CharStyle84"/>
                <w:lang w:val="ru-RU" w:eastAsia="ru-RU" w:bidi="ru-RU"/>
              </w:rPr>
              <w:t>V</w:t>
            </w:r>
          </w:p>
          <w:p>
            <w:pPr>
              <w:pStyle w:val="Style3"/>
              <w:framePr w:w="3456" w:h="898" w:wrap="none" w:vAnchor="page" w:hAnchor="page" w:x="1241" w:y="154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83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41" w:y="154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83"/>
              </w:rPr>
              <w:t>Д:иа</w:t>
            </w:r>
          </w:p>
        </w:tc>
      </w:tr>
    </w:tbl>
    <w:p>
      <w:pPr>
        <w:pStyle w:val="Style69"/>
        <w:framePr w:wrap="none" w:vAnchor="page" w:hAnchor="page" w:x="7006" w:y="1572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2707-623-0</w:t>
      </w:r>
    </w:p>
    <w:p>
      <w:pPr>
        <w:pStyle w:val="Style36"/>
        <w:framePr w:wrap="none" w:vAnchor="page" w:hAnchor="page" w:x="10836" w:y="1547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33"/>
        <w:framePr w:wrap="none" w:vAnchor="page" w:hAnchor="page" w:x="10961" w:y="1587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6"/>
        <w:framePr w:w="9446" w:h="433" w:hRule="exact" w:wrap="none" w:vAnchor="page" w:hAnchor="page" w:x="1728" w:y="1840"/>
        <w:widowControl w:val="0"/>
        <w:keepNext w:val="0"/>
        <w:keepLines w:val="0"/>
        <w:shd w:val="clear" w:color="auto" w:fill="auto"/>
        <w:bidi w:val="0"/>
        <w:spacing w:before="0" w:after="0"/>
        <w:ind w:left="0" w:right="260" w:firstLine="0"/>
      </w:pPr>
      <w:r>
        <w:rPr>
          <w:rStyle w:val="CharStyle88"/>
          <w:b/>
          <w:bCs/>
          <w:i/>
          <w:iCs/>
        </w:rPr>
        <w:t xml:space="preserve">Форма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выписки утверждена приказом Ростехнадзора от 04.03.2019 №86</w:t>
      </w:r>
    </w:p>
    <w:p>
      <w:pPr>
        <w:pStyle w:val="Style89"/>
        <w:framePr w:w="9446" w:h="4963" w:hRule="exact" w:wrap="none" w:vAnchor="page" w:hAnchor="page" w:x="1728" w:y="3056"/>
        <w:widowControl w:val="0"/>
        <w:keepNext w:val="0"/>
        <w:keepLines w:val="0"/>
        <w:shd w:val="clear" w:color="auto" w:fill="auto"/>
        <w:bidi w:val="0"/>
        <w:spacing w:before="0" w:after="0" w:line="300" w:lineRule="exact"/>
        <w:ind w:left="180" w:right="0" w:firstLine="0"/>
      </w:pPr>
      <w:bookmarkStart w:id="0" w:name="bookmark0"/>
      <w:r>
        <w:rPr>
          <w:lang w:val="ru-RU" w:eastAsia="ru-RU" w:bidi="ru-RU"/>
          <w:w w:val="100"/>
          <w:color w:val="000000"/>
          <w:position w:val="0"/>
        </w:rPr>
        <w:t>ВЫПИСКА</w:t>
      </w:r>
      <w:bookmarkEnd w:id="0"/>
    </w:p>
    <w:p>
      <w:pPr>
        <w:pStyle w:val="Style3"/>
        <w:framePr w:w="9446" w:h="4963" w:hRule="exact" w:wrap="none" w:vAnchor="page" w:hAnchor="page" w:x="1728" w:y="3056"/>
        <w:tabs>
          <w:tab w:leader="none" w:pos="750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340" w:right="0" w:hanging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М3 РЕЕСТРА ЧЛЕНОВ САМОРЕГУЛИРУЕМОЙ ОРГАНИЗАЦИИ </w:t>
      </w:r>
      <w:r>
        <w:rPr>
          <w:rStyle w:val="CharStyle91"/>
          <w:b/>
          <w:bCs/>
        </w:rPr>
        <w:t>25.07.2022</w:t>
        <w:tab/>
      </w:r>
      <w:r>
        <w:rPr>
          <w:rStyle w:val="CharStyle92"/>
        </w:rPr>
        <w:t>420</w:t>
      </w:r>
    </w:p>
    <w:p>
      <w:pPr>
        <w:pStyle w:val="Style36"/>
        <w:framePr w:w="9446" w:h="4963" w:hRule="exact" w:wrap="none" w:vAnchor="page" w:hAnchor="page" w:x="1728" w:y="3056"/>
        <w:tabs>
          <w:tab w:leader="none" w:pos="75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6" w:line="180" w:lineRule="exact"/>
        <w:ind w:left="1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59"/>
        <w:framePr w:w="9446" w:h="4963" w:hRule="exact" w:wrap="none" w:vAnchor="page" w:hAnchor="page" w:x="1728" w:y="3056"/>
        <w:widowControl w:val="0"/>
        <w:keepNext w:val="0"/>
        <w:keepLines w:val="0"/>
        <w:shd w:val="clear" w:color="auto" w:fill="auto"/>
        <w:bidi w:val="0"/>
        <w:jc w:val="left"/>
        <w:spacing w:before="0" w:after="8" w:line="220" w:lineRule="exact"/>
        <w:ind w:left="180" w:right="0" w:firstLine="0"/>
      </w:pPr>
      <w:r>
        <w:rPr>
          <w:rStyle w:val="CharStyle93"/>
        </w:rPr>
        <w:t>Союз «Региональное объединение проектировщиков Кубани» саморегулируемая организация</w:t>
      </w:r>
    </w:p>
    <w:p>
      <w:pPr>
        <w:pStyle w:val="Style59"/>
        <w:framePr w:w="9446" w:h="4963" w:hRule="exact" w:wrap="none" w:vAnchor="page" w:hAnchor="page" w:x="1728" w:y="3056"/>
        <w:widowControl w:val="0"/>
        <w:keepNext w:val="0"/>
        <w:keepLines w:val="0"/>
        <w:shd w:val="clear" w:color="auto" w:fill="auto"/>
        <w:bidi w:val="0"/>
        <w:jc w:val="center"/>
        <w:spacing w:before="0" w:after="18" w:line="220" w:lineRule="exact"/>
        <w:ind w:left="0" w:right="0" w:firstLine="0"/>
      </w:pPr>
      <w:r>
        <w:rPr>
          <w:rStyle w:val="CharStyle93"/>
        </w:rPr>
        <w:t>(Союз "РОПК" СРО)</w:t>
      </w:r>
    </w:p>
    <w:p>
      <w:pPr>
        <w:pStyle w:val="Style25"/>
        <w:framePr w:w="9446" w:h="4963" w:hRule="exact" w:wrap="none" w:vAnchor="page" w:hAnchor="page" w:x="1728" w:y="3056"/>
        <w:widowControl w:val="0"/>
        <w:keepNext w:val="0"/>
        <w:keepLines w:val="0"/>
        <w:shd w:val="clear" w:color="auto" w:fill="auto"/>
        <w:bidi w:val="0"/>
        <w:jc w:val="center"/>
        <w:spacing w:before="0" w:after="126" w:line="1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(полное и сокращенное наименование самориулируемой организации)</w:t>
      </w:r>
    </w:p>
    <w:p>
      <w:pPr>
        <w:pStyle w:val="Style59"/>
        <w:framePr w:w="9446" w:h="4963" w:hRule="exact" w:wrap="none" w:vAnchor="page" w:hAnchor="page" w:x="1728" w:y="3056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60" w:firstLine="0"/>
      </w:pPr>
      <w:r>
        <w:rPr>
          <w:rStyle w:val="CharStyle93"/>
        </w:rPr>
        <w:t>Саморегулируемая организация, основанная на членстве лиц, осуществляющих подготовку</w:t>
      </w:r>
    </w:p>
    <w:p>
      <w:pPr>
        <w:pStyle w:val="Style59"/>
        <w:framePr w:w="9446" w:h="4963" w:hRule="exact" w:wrap="none" w:vAnchor="page" w:hAnchor="page" w:x="1728" w:y="3056"/>
        <w:widowControl w:val="0"/>
        <w:keepNext w:val="0"/>
        <w:keepLines w:val="0"/>
        <w:shd w:val="clear" w:color="auto" w:fill="auto"/>
        <w:bidi w:val="0"/>
        <w:jc w:val="center"/>
        <w:spacing w:before="0" w:after="18" w:line="220" w:lineRule="exact"/>
        <w:ind w:left="0" w:right="0" w:firstLine="0"/>
      </w:pPr>
      <w:r>
        <w:rPr>
          <w:rStyle w:val="CharStyle93"/>
        </w:rPr>
        <w:t>проектной документации</w:t>
      </w:r>
    </w:p>
    <w:p>
      <w:pPr>
        <w:pStyle w:val="Style25"/>
        <w:framePr w:w="9446" w:h="4963" w:hRule="exact" w:wrap="none" w:vAnchor="page" w:hAnchor="page" w:x="1728" w:y="3056"/>
        <w:widowControl w:val="0"/>
        <w:keepNext w:val="0"/>
        <w:keepLines w:val="0"/>
        <w:shd w:val="clear" w:color="auto" w:fill="auto"/>
        <w:bidi w:val="0"/>
        <w:jc w:val="center"/>
        <w:spacing w:before="0" w:after="145" w:line="1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(вид саморегулируемой организации)</w:t>
      </w:r>
    </w:p>
    <w:p>
      <w:pPr>
        <w:pStyle w:val="Style59"/>
        <w:framePr w:w="9446" w:h="4963" w:hRule="exact" w:wrap="none" w:vAnchor="page" w:hAnchor="page" w:x="1728" w:y="3056"/>
        <w:widowControl w:val="0"/>
        <w:keepNext w:val="0"/>
        <w:keepLines w:val="0"/>
        <w:shd w:val="clear" w:color="auto" w:fill="auto"/>
        <w:bidi w:val="0"/>
        <w:jc w:val="left"/>
        <w:spacing w:before="0" w:after="27" w:line="220" w:lineRule="exact"/>
        <w:ind w:left="1340" w:right="0"/>
      </w:pPr>
      <w:r>
        <w:rPr>
          <w:rStyle w:val="CharStyle93"/>
        </w:rPr>
        <w:t xml:space="preserve">Россия. 350000. г. Краснодар, уд. Красноармейская, д. 68. оф. 201. </w:t>
      </w:r>
      <w:r>
        <w:fldChar w:fldCharType="begin"/>
      </w:r>
      <w:r>
        <w:rPr>
          <w:rStyle w:val="CharStyle93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93"/>
          <w:lang w:val="en-US" w:eastAsia="en-US" w:bidi="en-US"/>
        </w:rPr>
        <w:t>.</w:t>
      </w:r>
    </w:p>
    <w:p>
      <w:pPr>
        <w:pStyle w:val="Style59"/>
        <w:framePr w:w="9446" w:h="4963" w:hRule="exact" w:wrap="none" w:vAnchor="page" w:hAnchor="page" w:x="1728" w:y="3056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0" w:right="0" w:firstLine="0"/>
      </w:pPr>
      <w:r>
        <w:fldChar w:fldCharType="begin"/>
      </w:r>
      <w:r>
        <w:rPr>
          <w:rStyle w:val="CharStyle93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25"/>
        <w:framePr w:w="9446" w:h="4963" w:hRule="exact" w:wrap="none" w:vAnchor="page" w:hAnchor="page" w:x="1728" w:y="3056"/>
        <w:widowControl w:val="0"/>
        <w:keepNext w:val="0"/>
        <w:keepLines w:val="0"/>
        <w:shd w:val="clear" w:color="auto" w:fill="auto"/>
        <w:bidi w:val="0"/>
        <w:jc w:val="center"/>
        <w:spacing w:before="0" w:after="162" w:line="197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информационно-</w:t>
        <w:br/>
        <w:t>телекоммуникационной сети "Интернет", адрес электронной почты)</w:t>
      </w:r>
    </w:p>
    <w:p>
      <w:pPr>
        <w:pStyle w:val="Style59"/>
        <w:framePr w:w="9446" w:h="4963" w:hRule="exact" w:wrap="none" w:vAnchor="page" w:hAnchor="page" w:x="1728" w:y="3056"/>
        <w:widowControl w:val="0"/>
        <w:keepNext w:val="0"/>
        <w:keepLines w:val="0"/>
        <w:shd w:val="clear" w:color="auto" w:fill="auto"/>
        <w:bidi w:val="0"/>
        <w:jc w:val="center"/>
        <w:spacing w:before="0" w:after="18" w:line="220" w:lineRule="exact"/>
        <w:ind w:left="0" w:right="0" w:firstLine="0"/>
      </w:pPr>
      <w:r>
        <w:rPr>
          <w:rStyle w:val="CharStyle93"/>
        </w:rPr>
        <w:t>СРО-П-034-12102009</w:t>
      </w:r>
    </w:p>
    <w:p>
      <w:pPr>
        <w:pStyle w:val="Style25"/>
        <w:framePr w:w="9446" w:h="4963" w:hRule="exact" w:wrap="none" w:vAnchor="page" w:hAnchor="page" w:x="1728" w:y="3056"/>
        <w:widowControl w:val="0"/>
        <w:keepNext w:val="0"/>
        <w:keepLines w:val="0"/>
        <w:shd w:val="clear" w:color="auto" w:fill="auto"/>
        <w:bidi w:val="0"/>
        <w:jc w:val="center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94"/>
        <w:framePr w:w="9168" w:h="905" w:hRule="exact" w:wrap="none" w:vAnchor="page" w:hAnchor="page" w:x="1876" w:y="8242"/>
        <w:widowControl w:val="0"/>
        <w:keepNext w:val="0"/>
        <w:keepLines w:val="0"/>
        <w:shd w:val="clear" w:color="auto" w:fill="auto"/>
        <w:bidi w:val="0"/>
        <w:jc w:val="left"/>
        <w:spacing w:before="0" w:after="17" w:line="220" w:lineRule="exact"/>
        <w:ind w:left="280" w:right="0" w:firstLine="0"/>
      </w:pPr>
      <w:r>
        <w:rPr>
          <w:rStyle w:val="CharStyle96"/>
        </w:rPr>
        <w:t xml:space="preserve">выдана: </w:t>
      </w:r>
      <w:r>
        <w:rPr>
          <w:rStyle w:val="CharStyle97"/>
        </w:rPr>
        <w:t>Муниципальное унитарное предприятие "Управление капитального строительства</w:t>
      </w:r>
    </w:p>
    <w:p>
      <w:pPr>
        <w:pStyle w:val="Style94"/>
        <w:framePr w:w="9168" w:h="905" w:hRule="exact" w:wrap="none" w:vAnchor="page" w:hAnchor="page" w:x="1876" w:y="8242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40" w:right="0" w:firstLine="0"/>
      </w:pPr>
      <w:r>
        <w:rPr>
          <w:rStyle w:val="CharStyle97"/>
        </w:rPr>
        <w:t>Новокубанского района"</w:t>
      </w:r>
    </w:p>
    <w:p>
      <w:pPr>
        <w:pStyle w:val="Style98"/>
        <w:framePr w:w="9168" w:h="905" w:hRule="exact" w:wrap="none" w:vAnchor="page" w:hAnchor="page" w:x="1876" w:y="8242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—</w:t>
      </w:r>
    </w:p>
    <w:p>
      <w:pPr>
        <w:pStyle w:val="Style98"/>
        <w:framePr w:w="9168" w:h="905" w:hRule="exact" w:wrap="none" w:vAnchor="page" w:hAnchor="page" w:x="1876" w:y="8242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25"/>
        <w:gridCol w:w="3322"/>
      </w:tblGrid>
      <w:tr>
        <w:trPr>
          <w:trHeight w:val="25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95" w:wrap="none" w:vAnchor="page" w:hAnchor="page" w:x="1728" w:y="9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500" w:right="0" w:firstLine="0"/>
            </w:pPr>
            <w:r>
              <w:rPr>
                <w:rStyle w:val="CharStyle18"/>
              </w:rPr>
              <w:t>Наименование 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95" w:wrap="none" w:vAnchor="page" w:hAnchor="page" w:x="1728" w:y="9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1. Сведения о члене саморегулируемой организации:</w:t>
            </w:r>
          </w:p>
        </w:tc>
      </w:tr>
      <w:tr>
        <w:trPr>
          <w:trHeight w:val="8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46" w:h="5395" w:wrap="none" w:vAnchor="page" w:hAnchor="page" w:x="1728" w:y="9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18"/>
              </w:rPr>
              <w:t>1.1 Полное и (в случае, если имеется) сокращенное наименование</w:t>
            </w:r>
          </w:p>
          <w:p>
            <w:pPr>
              <w:pStyle w:val="Style3"/>
              <w:framePr w:w="9446" w:h="5395" w:wrap="none" w:vAnchor="page" w:hAnchor="page" w:x="1728" w:y="922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11" w:lineRule="exact"/>
              <w:ind w:left="0" w:right="0" w:firstLine="0"/>
            </w:pPr>
            <w:r>
              <w:rPr>
                <w:rStyle w:val="CharStyle18"/>
              </w:rPr>
              <w:t>юридического лица или фамилия, имя, (в случае, если имеется) :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95" w:wrap="none" w:vAnchor="page" w:hAnchor="page" w:x="1728" w:y="9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18"/>
              </w:rPr>
              <w:t>Муниципальное унитарное предприятие "Управление капитального строительства Новокубанского района" МУЛ "УКС Новокубанского района"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95" w:wrap="none" w:vAnchor="page" w:hAnchor="page" w:x="1728" w:y="9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18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95" w:wrap="none" w:vAnchor="page" w:hAnchor="page" w:x="1728" w:y="9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2343009940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95" w:wrap="none" w:vAnchor="page" w:hAnchor="page" w:x="1728" w:y="9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8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395" w:wrap="none" w:vAnchor="page" w:hAnchor="page" w:x="1728" w:y="9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1162372050983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46" w:h="5395" w:wrap="none" w:vAnchor="page" w:hAnchor="page" w:x="1728" w:y="9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18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95" w:wrap="none" w:vAnchor="page" w:hAnchor="page" w:x="1728" w:y="9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18"/>
              </w:rPr>
              <w:t xml:space="preserve">Российская Федерация, 352240, Краснодарский край, г. Новокубанск, </w:t>
            </w:r>
            <w:r>
              <w:rPr>
                <w:rStyle w:val="CharStyle21"/>
              </w:rPr>
              <w:t>ул.</w:t>
            </w:r>
            <w:r>
              <w:rPr>
                <w:rStyle w:val="CharStyle18"/>
              </w:rPr>
              <w:t xml:space="preserve"> 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95" w:wrap="none" w:vAnchor="page" w:hAnchor="page" w:x="1728" w:y="9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18"/>
              </w:rPr>
              <w:t xml:space="preserve">1.5 Место фактического осуществления деятельности </w:t>
            </w:r>
            <w:r>
              <w:rPr>
                <w:rStyle w:val="CharStyle21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46" w:h="5395" w:wrap="none" w:vAnchor="page" w:hAnchor="page" w:x="1728" w:y="922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95" w:wrap="none" w:vAnchor="page" w:hAnchor="page" w:x="1728" w:y="9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rStyle w:val="CharStyle18"/>
              </w:rPr>
              <w:t>2. Сведения о членстве индивидуального предпринимателя или юридического лица в саморегулируемой организации: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95" w:wrap="none" w:vAnchor="page" w:hAnchor="page" w:x="1728" w:y="9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60" w:right="0" w:hanging="360"/>
            </w:pPr>
            <w:r>
              <w:rPr>
                <w:rStyle w:val="CharStyle18"/>
              </w:rPr>
              <w:t>2.1 Регистрационный номер члена в реестре членов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395" w:wrap="none" w:vAnchor="page" w:hAnchor="page" w:x="1728" w:y="9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175.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95" w:wrap="none" w:vAnchor="page" w:hAnchor="page" w:x="1728" w:y="9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18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46" w:h="5395" w:wrap="none" w:vAnchor="page" w:hAnchor="page" w:x="1728" w:y="9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18"/>
              </w:rPr>
              <w:t xml:space="preserve">предпринимателя в реестре членов саморегулируемой организации </w:t>
            </w:r>
            <w:r>
              <w:rPr>
                <w:rStyle w:val="CharStyle21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395" w:wrap="none" w:vAnchor="page" w:hAnchor="page" w:x="1728" w:y="9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18.11.2010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46" w:h="5395" w:wrap="none" w:vAnchor="page" w:hAnchor="page" w:x="1728" w:y="9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60" w:right="0" w:hanging="360"/>
            </w:pPr>
            <w:r>
              <w:rPr>
                <w:rStyle w:val="CharStyle18"/>
              </w:rPr>
              <w:t>2.3 Дата (число, месяц, год) и номер решения о приеме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46" w:h="5395" w:wrap="none" w:vAnchor="page" w:hAnchor="page" w:x="1728" w:y="9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18.11.2010, Протокол №45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6"/>
        <w:framePr w:w="5962" w:h="503" w:hRule="exact" w:wrap="none" w:vAnchor="page" w:hAnchor="page" w:x="1083" w:y="200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2.4 Дата вступления в силу решения 6 приеме в члены саморегулируемой</w:t>
      </w:r>
    </w:p>
    <w:p>
      <w:pPr>
        <w:pStyle w:val="Style36"/>
        <w:framePr w:w="5962" w:h="503" w:hRule="exact" w:wrap="none" w:vAnchor="page" w:hAnchor="page" w:x="1083" w:y="200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0" w:firstLine="0"/>
      </w:pPr>
      <w:r>
        <w:rPr>
          <w:rStyle w:val="CharStyle100"/>
        </w:rPr>
        <w:t xml:space="preserve">организации </w:t>
      </w:r>
      <w:r>
        <w:rPr>
          <w:rStyle w:val="CharStyle101"/>
        </w:rPr>
        <w:t>(число, месяц, год)</w:t>
      </w:r>
    </w:p>
    <w:p>
      <w:pPr>
        <w:pStyle w:val="Style33"/>
        <w:framePr w:wrap="none" w:vAnchor="page" w:hAnchor="page" w:x="7150" w:y="205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18.11.2010</w:t>
      </w:r>
    </w:p>
    <w:p>
      <w:pPr>
        <w:pStyle w:val="Style36"/>
        <w:framePr w:w="5933" w:h="467" w:hRule="exact" w:wrap="none" w:vAnchor="page" w:hAnchor="page" w:x="1093" w:y="2459"/>
        <w:tabs>
          <w:tab w:leader="underscore" w:pos="590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102"/>
        </w:rPr>
        <w:t xml:space="preserve">(число, </w:t>
      </w:r>
      <w:r>
        <w:rPr>
          <w:rStyle w:val="CharStyle103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6"/>
        <w:framePr w:wrap="none" w:vAnchor="page" w:hAnchor="page" w:x="1083" w:y="293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2.6 Основания прекращения членства в саморегулируемой организации</w:t>
      </w:r>
    </w:p>
    <w:p>
      <w:pPr>
        <w:pStyle w:val="Style36"/>
        <w:framePr w:wrap="none" w:vAnchor="page" w:hAnchor="page" w:x="1083" w:y="317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 Сведения о наличии у члена саморегулируемой организации права выполнения работ:</w:t>
      </w:r>
    </w:p>
    <w:p>
      <w:pPr>
        <w:pStyle w:val="Style104"/>
        <w:framePr w:w="9062" w:h="1123" w:hRule="exact" w:wrap="none" w:vAnchor="page" w:hAnchor="page" w:x="1083" w:y="34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104"/>
        <w:framePr w:w="9062" w:h="1123" w:hRule="exact" w:wrap="none" w:vAnchor="page" w:hAnchor="page" w:x="1083" w:y="34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06"/>
        </w:rPr>
        <w:t>подготовку проектной документации,</w:t>
      </w:r>
      <w:r>
        <w:rPr>
          <w:rStyle w:val="CharStyle107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 xml:space="preserve">подготовку проектной документации, </w:t>
      </w:r>
      <w:r>
        <w:rPr>
          <w:rStyle w:val="CharStyle107"/>
        </w:rPr>
        <w:t xml:space="preserve">по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договору строительного подряда, по договору подряда на</w:t>
      </w:r>
    </w:p>
    <w:p>
      <w:pPr>
        <w:pStyle w:val="Style104"/>
        <w:framePr w:w="9062" w:h="1123" w:hRule="exact" w:wrap="none" w:vAnchor="page" w:hAnchor="page" w:x="1083" w:y="34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rStyle w:val="CharStyle108"/>
        </w:rPr>
        <w:t>осуществление сноса:</w:t>
      </w:r>
    </w:p>
    <w:tbl>
      <w:tblPr>
        <w:tblOverlap w:val="never"/>
        <w:tblLayout w:type="fixed"/>
        <w:jc w:val="left"/>
      </w:tblPr>
      <w:tblGrid>
        <w:gridCol w:w="3283"/>
        <w:gridCol w:w="3067"/>
        <w:gridCol w:w="2429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79" w:h="1373" w:wrap="none" w:vAnchor="page" w:hAnchor="page" w:x="1337" w:y="448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8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79" w:h="1373" w:wrap="none" w:vAnchor="page" w:hAnchor="page" w:x="1337" w:y="448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18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779" w:h="1373" w:wrap="none" w:vAnchor="page" w:hAnchor="page" w:x="1337" w:y="448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18"/>
              </w:rPr>
              <w:t>в отношении объектов использования атомной энергии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9" w:h="1373" w:wrap="none" w:vAnchor="page" w:hAnchor="page" w:x="1337" w:y="448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79" w:h="1373" w:wrap="none" w:vAnchor="page" w:hAnchor="page" w:x="1337" w:y="448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79" w:h="1373" w:wrap="none" w:vAnchor="page" w:hAnchor="page" w:x="1337" w:y="448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80" w:lineRule="exact"/>
              <w:ind w:left="0" w:right="0" w:firstLine="0"/>
            </w:pPr>
            <w:r>
              <w:rPr>
                <w:rStyle w:val="CharStyle109"/>
              </w:rPr>
              <w:t>-</w:t>
            </w:r>
          </w:p>
        </w:tc>
      </w:tr>
    </w:tbl>
    <w:p>
      <w:pPr>
        <w:pStyle w:val="Style36"/>
        <w:framePr w:w="9274" w:h="687" w:hRule="exact" w:wrap="none" w:vAnchor="page" w:hAnchor="page" w:x="1083" w:y="595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10"/>
        </w:rPr>
        <w:t xml:space="preserve">подготовку </w:t>
      </w:r>
      <w:r>
        <w:rPr>
          <w:rStyle w:val="CharStyle111"/>
        </w:rPr>
        <w:t xml:space="preserve">проектной </w:t>
      </w:r>
      <w:r>
        <w:rPr>
          <w:rStyle w:val="CharStyle112"/>
        </w:rPr>
        <w:t>документации,</w:t>
      </w:r>
      <w:r>
        <w:rPr>
          <w:rStyle w:val="CharStyle113"/>
        </w:rPr>
        <w:t xml:space="preserve"> по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договору 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53"/>
        <w:gridCol w:w="461"/>
        <w:gridCol w:w="7027"/>
      </w:tblGrid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41" w:h="1027" w:wrap="none" w:vAnchor="page" w:hAnchor="page" w:x="1357" w:y="68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41" w:h="1027" w:wrap="none" w:vAnchor="page" w:hAnchor="page" w:x="1357" w:y="68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41" w:h="1027" w:wrap="none" w:vAnchor="page" w:hAnchor="page" w:x="1357" w:y="68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741" w:h="1027" w:wrap="none" w:vAnchor="page" w:hAnchor="page" w:x="1357" w:y="68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41" w:h="1027" w:wrap="none" w:vAnchor="page" w:hAnchor="page" w:x="1357" w:y="68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8741" w:h="1027" w:wrap="none" w:vAnchor="page" w:hAnchor="page" w:x="1357" w:y="68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не превышает 50 000 000 (пятьдесят миллионов) рублей.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41" w:h="1027" w:wrap="none" w:vAnchor="page" w:hAnchor="page" w:x="1357" w:y="68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41" w:h="1027" w:wrap="none" w:vAnchor="page" w:hAnchor="page" w:x="1357" w:y="68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41" w:h="1027" w:wrap="none" w:vAnchor="page" w:hAnchor="page" w:x="1357" w:y="68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не превьзшает 300 000 000 (трехсот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41" w:h="1027" w:wrap="none" w:vAnchor="page" w:hAnchor="page" w:x="1357" w:y="68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41" w:h="1027" w:wrap="none" w:vAnchor="page" w:hAnchor="page" w:x="1357" w:y="68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41" w:h="1027" w:wrap="none" w:vAnchor="page" w:hAnchor="page" w:x="1357" w:y="68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36"/>
        <w:framePr w:w="9101" w:h="913" w:hRule="exact" w:wrap="none" w:vAnchor="page" w:hAnchor="page" w:x="1073" w:y="799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3.3 Сведения об уровне ответственности члена саморегулируемой организации по обязательствам по договору подряда </w:t>
      </w:r>
      <w:r>
        <w:rPr>
          <w:rStyle w:val="CharStyle113"/>
        </w:rPr>
        <w:t xml:space="preserve">на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выполнение инженерных изысканий, </w:t>
      </w:r>
      <w:r>
        <w:rPr>
          <w:rStyle w:val="CharStyle112"/>
        </w:rPr>
        <w:t>подготовку проектной документации,</w:t>
      </w:r>
      <w:r>
        <w:rPr>
          <w:rStyle w:val="CharStyle113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7"/>
        <w:gridCol w:w="403"/>
        <w:gridCol w:w="7085"/>
      </w:tblGrid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5" w:h="1046" w:wrap="none" w:vAnchor="page" w:hAnchor="page" w:x="1328" w:y="90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5" w:h="1046" w:wrap="none" w:vAnchor="page" w:hAnchor="page" w:x="1328" w:y="90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5" w:h="1046" w:wrap="none" w:vAnchor="page" w:hAnchor="page" w:x="1328" w:y="90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5" w:h="1046" w:wrap="none" w:vAnchor="page" w:hAnchor="page" w:x="1328" w:y="90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5" w:h="1046" w:wrap="none" w:vAnchor="page" w:hAnchor="page" w:x="1328" w:y="90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5" w:h="1046" w:wrap="none" w:vAnchor="page" w:hAnchor="page" w:x="1328" w:y="90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не превышает 50 000 000 (Пятьдесят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5" w:h="1046" w:wrap="none" w:vAnchor="page" w:hAnchor="page" w:x="1328" w:y="90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в)третий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5" w:h="1046" w:wrap="none" w:vAnchor="page" w:hAnchor="page" w:x="1328" w:y="90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5" w:h="1046" w:wrap="none" w:vAnchor="page" w:hAnchor="page" w:x="1328" w:y="90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не превышает 300 000 000 (Триста миллионов) рублей.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5" w:h="1046" w:wrap="none" w:vAnchor="page" w:hAnchor="page" w:x="1328" w:y="90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65" w:h="1046" w:wrap="none" w:vAnchor="page" w:hAnchor="page" w:x="1328" w:y="90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65" w:h="1046" w:wrap="none" w:vAnchor="page" w:hAnchor="page" w:x="1328" w:y="90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36"/>
        <w:framePr w:w="8755" w:h="701" w:hRule="exact" w:wrap="none" w:vAnchor="page" w:hAnchor="page" w:x="1064" w:y="10386"/>
        <w:tabs>
          <w:tab w:leader="underscore" w:pos="580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 Сведения о 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</w:t>
      </w:r>
      <w:r>
        <w:rPr>
          <w:rStyle w:val="CharStyle111"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6"/>
        <w:framePr w:w="5578" w:h="497" w:hRule="exact" w:wrap="none" w:vAnchor="page" w:hAnchor="page" w:x="1054" w:y="11050"/>
        <w:tabs>
          <w:tab w:leader="underscore" w:pos="55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4.1 Дата, с которой приостановлено право выполнения работ (число, </w:t>
      </w:r>
      <w:r>
        <w:rPr>
          <w:rStyle w:val="CharStyle111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6"/>
        <w:framePr w:wrap="none" w:vAnchor="page" w:hAnchor="page" w:x="7102" w:y="1108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36"/>
        <w:framePr w:wrap="none" w:vAnchor="page" w:hAnchor="page" w:x="1054" w:y="1154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11"/>
        </w:rPr>
        <w:t>4.2 Срок, на который приостановлено право выполнения работ</w:t>
      </w:r>
    </w:p>
    <w:p>
      <w:pPr>
        <w:pStyle w:val="Style36"/>
        <w:framePr w:wrap="none" w:vAnchor="page" w:hAnchor="page" w:x="7102" w:y="1153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11"/>
        </w:rPr>
        <w:t>Отсутствует</w:t>
      </w:r>
    </w:p>
    <w:p>
      <w:pPr>
        <w:framePr w:wrap="none" w:vAnchor="page" w:hAnchor="page" w:x="5393" w:y="12181"/>
        <w:widowControl w:val="0"/>
        <w:rPr>
          <w:sz w:val="2"/>
          <w:szCs w:val="2"/>
        </w:rPr>
      </w:pPr>
      <w:r>
        <w:pict>
          <v:shape id="_x0000_s1027" type="#_x0000_t75" style="width:150pt;height:106pt;">
            <v:imagedata r:id="rId7" r:href="rId8"/>
          </v:shape>
        </w:pict>
      </w:r>
    </w:p>
    <w:p>
      <w:pPr>
        <w:pStyle w:val="Style59"/>
        <w:framePr w:wrap="none" w:vAnchor="page" w:hAnchor="page" w:x="1016" w:y="1261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59"/>
        <w:framePr w:wrap="none" w:vAnchor="page" w:hAnchor="page" w:x="4040" w:y="1273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МЛ.</w:t>
      </w:r>
    </w:p>
    <w:p>
      <w:pPr>
        <w:pStyle w:val="Style114"/>
        <w:framePr w:wrap="none" w:vAnchor="page" w:hAnchor="page" w:x="8720" w:y="1258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Малкж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4"/>
        <w:framePr w:w="3317" w:h="398" w:hRule="exact" w:wrap="none" w:vAnchor="page" w:hAnchor="page" w:x="6919" w:y="4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\ Участок по' о</w:t>
        <w:br/>
        <w:t>ул, ПерЬомаиская</w:t>
      </w:r>
    </w:p>
    <w:p>
      <w:pPr>
        <w:pStyle w:val="Style25"/>
        <w:framePr w:w="778" w:h="493" w:hRule="exact" w:wrap="none" w:vAnchor="page" w:hAnchor="page" w:x="8719" w:y="493"/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rStyle w:val="CharStyle116"/>
          <w:b/>
          <w:bCs/>
        </w:rPr>
        <w:t>\</w:t>
      </w:r>
      <w:r>
        <w:rPr>
          <w:lang w:val="ru-RU" w:eastAsia="ru-RU" w:bidi="ru-RU"/>
          <w:w w:val="100"/>
          <w:color w:val="000000"/>
          <w:position w:val="0"/>
        </w:rPr>
        <w:t xml:space="preserve"> 144.448 </w:t>
      </w:r>
      <w:r>
        <w:rPr>
          <w:rStyle w:val="CharStyle27"/>
          <w:b w:val="0"/>
          <w:bCs w:val="0"/>
        </w:rPr>
        <w:t>14bi415</w:t>
      </w:r>
    </w:p>
    <w:p>
      <w:pPr>
        <w:pStyle w:val="Style25"/>
        <w:framePr w:w="3317" w:h="638" w:hRule="exact" w:wrap="none" w:vAnchor="page" w:hAnchor="page" w:x="6919" w:y="1228"/>
        <w:tabs>
          <w:tab w:leader="none" w:pos="2410" w:val="left"/>
        </w:tabs>
        <w:widowControl w:val="0"/>
        <w:keepNext w:val="0"/>
        <w:keepLines w:val="0"/>
        <w:shd w:val="clear" w:color="auto" w:fill="auto"/>
        <w:bidi w:val="0"/>
        <w:spacing w:before="0" w:after="75" w:line="160" w:lineRule="exact"/>
        <w:ind w:left="1520" w:right="0" w:firstLine="0"/>
      </w:pPr>
      <w:r>
        <w:rPr>
          <w:lang w:val="ru-RU" w:eastAsia="ru-RU" w:bidi="ru-RU"/>
          <w:w w:val="100"/>
          <w:color w:val="000000"/>
          <w:position w:val="0"/>
        </w:rPr>
        <w:t>145.074</w:t>
        <w:tab/>
        <w:t>\</w:t>
      </w:r>
    </w:p>
    <w:p>
      <w:pPr>
        <w:pStyle w:val="Style44"/>
        <w:framePr w:w="3317" w:h="638" w:hRule="exact" w:wrap="none" w:vAnchor="page" w:hAnchor="page" w:x="6919" w:y="1228"/>
        <w:tabs>
          <w:tab w:leader="none" w:pos="24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1520" w:right="0" w:firstLine="0"/>
      </w:pPr>
      <w:r>
        <w:rPr>
          <w:lang w:val="ru-RU" w:eastAsia="ru-RU" w:bidi="ru-RU"/>
          <w:vertAlign w:val="subscript"/>
          <w:w w:val="100"/>
          <w:color w:val="000000"/>
          <w:position w:val="0"/>
        </w:rPr>
        <w:t>е</w:t>
      </w:r>
      <w:r>
        <w:rPr>
          <w:lang w:val="ru-RU" w:eastAsia="ru-RU" w:bidi="ru-RU"/>
          <w:w w:val="100"/>
          <w:color w:val="000000"/>
          <w:position w:val="0"/>
        </w:rPr>
        <w:t>_</w:t>
        <w:tab/>
        <w:t>Участок ПО</w:t>
      </w:r>
    </w:p>
    <w:p>
      <w:pPr>
        <w:pStyle w:val="Style44"/>
        <w:framePr w:w="3317" w:h="638" w:hRule="exact" w:wrap="none" w:vAnchor="page" w:hAnchor="page" w:x="6919" w:y="1228"/>
        <w:widowControl w:val="0"/>
        <w:keepNext w:val="0"/>
        <w:keepLines w:val="0"/>
        <w:shd w:val="clear" w:color="auto" w:fill="auto"/>
        <w:bidi w:val="0"/>
        <w:jc w:val="right"/>
        <w:spacing w:before="0" w:after="0" w:line="173" w:lineRule="exact"/>
        <w:ind w:left="0" w:right="0" w:firstLine="0"/>
      </w:pPr>
      <w:r>
        <w:rPr>
          <w:rStyle w:val="CharStyle117"/>
        </w:rPr>
        <w:t xml:space="preserve">о </w:t>
      </w:r>
      <w:r>
        <w:rPr>
          <w:lang w:val="ru-RU" w:eastAsia="ru-RU" w:bidi="ru-RU"/>
          <w:w w:val="100"/>
          <w:color w:val="000000"/>
          <w:position w:val="0"/>
        </w:rPr>
        <w:t>ул. ПербомЪрокая</w:t>
      </w:r>
    </w:p>
    <w:p>
      <w:pPr>
        <w:pStyle w:val="Style66"/>
        <w:framePr w:w="600" w:h="505" w:hRule="exact" w:wrap="none" w:vAnchor="page" w:hAnchor="page" w:x="3722" w:y="191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Щ2041</w:t>
      </w:r>
    </w:p>
    <w:p>
      <w:pPr>
        <w:pStyle w:val="Style3"/>
        <w:framePr w:w="600" w:h="505" w:hRule="exact" w:wrap="none" w:vAnchor="page" w:hAnchor="page" w:x="3722" w:y="191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44"/>
        <w:framePr w:w="1306" w:h="402" w:hRule="exact" w:wrap="none" w:vAnchor="page" w:hAnchor="page" w:x="10471" w:y="2185"/>
        <w:widowControl w:val="0"/>
        <w:keepNext w:val="0"/>
        <w:keepLines w:val="0"/>
        <w:shd w:val="clear" w:color="auto" w:fill="auto"/>
        <w:bidi w:val="0"/>
        <w:jc w:val="center"/>
        <w:spacing w:before="0" w:after="0" w:line="173" w:lineRule="exact"/>
        <w:ind w:left="0" w:right="2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</w:t>
        <w:br/>
        <w:t>ул, Рабочая № 46</w:t>
      </w:r>
    </w:p>
    <w:p>
      <w:pPr>
        <w:pStyle w:val="Style44"/>
        <w:framePr w:w="1392" w:h="440" w:hRule="exact" w:wrap="none" w:vAnchor="page" w:hAnchor="page" w:x="5973" w:y="3404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560"/>
      </w:pPr>
      <w:r>
        <w:rPr>
          <w:lang w:val="ru-RU" w:eastAsia="ru-RU" w:bidi="ru-RU"/>
          <w:w w:val="100"/>
          <w:color w:val="000000"/>
          <w:position w:val="0"/>
        </w:rPr>
        <w:t xml:space="preserve">Участок по </w:t>
      </w:r>
      <w:r>
        <w:rPr>
          <w:rStyle w:val="CharStyle118"/>
        </w:rPr>
        <w:t>ja,</w:t>
      </w:r>
      <w:r>
        <w:rPr>
          <w:lang w:val="en-US" w:eastAsia="en-US" w:bidi="en-US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color w:val="000000"/>
          <w:position w:val="0"/>
        </w:rPr>
        <w:t>Первомайская</w:t>
      </w:r>
    </w:p>
    <w:p>
      <w:pPr>
        <w:pStyle w:val="Style44"/>
        <w:framePr w:w="1517" w:h="427" w:hRule="exact" w:wrap="none" w:vAnchor="page" w:hAnchor="page" w:x="9741" w:y="4516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480"/>
      </w:pPr>
      <w:r>
        <w:rPr>
          <w:lang w:val="ru-RU" w:eastAsia="ru-RU" w:bidi="ru-RU"/>
          <w:w w:val="100"/>
          <w:color w:val="000000"/>
          <w:position w:val="0"/>
        </w:rPr>
        <w:t>Участок по ул, Первомайская, 77</w:t>
      </w:r>
    </w:p>
    <w:p>
      <w:pPr>
        <w:pStyle w:val="Style78"/>
        <w:framePr w:wrap="none" w:vAnchor="page" w:hAnchor="page" w:x="9818" w:y="527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19"/>
        </w:rPr>
        <w:t>Проектируемый объ</w:t>
      </w:r>
      <w:r>
        <w:rPr>
          <w:lang w:val="ru-RU" w:eastAsia="ru-RU" w:bidi="ru-RU"/>
          <w:w w:val="100"/>
          <w:spacing w:val="0"/>
          <w:color w:val="000000"/>
          <w:position w:val="0"/>
        </w:rPr>
        <w:t>ект</w:t>
      </w:r>
    </w:p>
    <w:p>
      <w:pPr>
        <w:pStyle w:val="Style120"/>
        <w:framePr w:wrap="none" w:vAnchor="page" w:hAnchor="page" w:x="6847" w:y="530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22"/>
        </w:rPr>
        <w:t>Существую!</w:t>
      </w:r>
    </w:p>
    <w:p>
      <w:pPr>
        <w:pStyle w:val="Style120"/>
        <w:framePr w:wrap="none" w:vAnchor="page" w:hAnchor="page" w:x="6842" w:y="548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парков!</w:t>
      </w:r>
    </w:p>
    <w:p>
      <w:pPr>
        <w:pStyle w:val="Style120"/>
        <w:framePr w:wrap="none" w:vAnchor="page" w:hAnchor="page" w:x="7730" w:y="557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22"/>
        </w:rPr>
        <w:t>Согласовать через 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</w:t>
      </w:r>
    </w:p>
    <w:p>
      <w:pPr>
        <w:pStyle w:val="Style78"/>
        <w:framePr w:wrap="none" w:vAnchor="page" w:hAnchor="page" w:x="7797" w:y="570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[убличнйх слушаний </w:t>
      </w:r>
      <w:r>
        <w:rPr>
          <w:rStyle w:val="CharStyle123"/>
        </w:rPr>
        <w:t>^СкЬ,</w:t>
      </w:r>
    </w:p>
    <w:p>
      <w:pPr>
        <w:pStyle w:val="Style124"/>
        <w:framePr w:wrap="none" w:vAnchor="page" w:hAnchor="page" w:x="10495" w:y="589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°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г</w:t>
      </w:r>
      <w:r>
        <w:rPr>
          <w:lang w:val="ru-RU" w:eastAsia="ru-RU" w:bidi="ru-RU"/>
          <w:w w:val="100"/>
          <w:spacing w:val="0"/>
          <w:color w:val="000000"/>
          <w:position w:val="0"/>
        </w:rPr>
        <w:t>°т.</w:t>
      </w:r>
    </w:p>
    <w:p>
      <w:pPr>
        <w:framePr w:wrap="none" w:vAnchor="page" w:hAnchor="page" w:x="1821" w:y="6151"/>
        <w:widowControl w:val="0"/>
      </w:pPr>
    </w:p>
    <w:p>
      <w:pPr>
        <w:pStyle w:val="Style44"/>
        <w:framePr w:w="1277" w:h="406" w:hRule="exact" w:wrap="none" w:vAnchor="page" w:hAnchor="page" w:x="9064" w:y="9572"/>
        <w:widowControl w:val="0"/>
        <w:keepNext w:val="0"/>
        <w:keepLines w:val="0"/>
        <w:shd w:val="clear" w:color="auto" w:fill="auto"/>
        <w:bidi w:val="0"/>
        <w:jc w:val="right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I ул, Первомайская</w:t>
      </w:r>
    </w:p>
    <w:p>
      <w:pPr>
        <w:pStyle w:val="Style126"/>
        <w:framePr w:wrap="none" w:vAnchor="page" w:hAnchor="page" w:x="4725" w:y="9734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'^(лунба</w:t>
      </w:r>
    </w:p>
    <w:p>
      <w:pPr>
        <w:pStyle w:val="Style44"/>
        <w:framePr w:wrap="none" w:vAnchor="page" w:hAnchor="page" w:x="10514" w:y="1069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,Y=2304,</w:t>
      </w:r>
    </w:p>
    <w:p>
      <w:pPr>
        <w:pStyle w:val="Style128"/>
        <w:framePr w:w="1042" w:h="627" w:hRule="exact" w:wrap="none" w:vAnchor="page" w:hAnchor="page" w:x="5916" w:y="10738"/>
        <w:widowControl w:val="0"/>
        <w:keepNext w:val="0"/>
        <w:keepLines w:val="0"/>
        <w:shd w:val="clear" w:color="auto" w:fill="auto"/>
        <w:bidi w:val="0"/>
        <w:jc w:val="left"/>
        <w:spacing w:before="0" w:after="135"/>
        <w:ind w:left="200" w:right="0"/>
      </w:pPr>
      <w:r>
        <w:rPr>
          <w:rStyle w:val="CharStyle130"/>
          <w:i w:val="0"/>
          <w:iCs w:val="0"/>
        </w:rPr>
        <w:t xml:space="preserve">gw '-fr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'Ъ Клунба</w:t>
      </w:r>
    </w:p>
    <w:p>
      <w:pPr>
        <w:pStyle w:val="Style131"/>
        <w:framePr w:w="1042" w:h="627" w:hRule="exact" w:wrap="none" w:vAnchor="page" w:hAnchor="page" w:x="5916" w:y="1073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2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Клуг*5</w:t>
      </w:r>
      <w:r>
        <w:rPr>
          <w:rStyle w:val="CharStyle133"/>
          <w:i w:val="0"/>
          <w:iCs w:val="0"/>
        </w:rPr>
        <w:t xml:space="preserve"> о</w:t>
      </w:r>
    </w:p>
    <w:p>
      <w:pPr>
        <w:pStyle w:val="Style134"/>
        <w:framePr w:w="6720" w:h="730" w:hRule="exact" w:wrap="none" w:vAnchor="page" w:hAnchor="page" w:x="1912" w:y="1169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5520" w:right="0" w:firstLine="0"/>
      </w:pPr>
      <w:r>
        <w:rPr>
          <w:lang w:val="ru-RU" w:eastAsia="ru-RU" w:bidi="ru-RU"/>
          <w:w w:val="100"/>
          <w:color w:val="000000"/>
          <w:position w:val="0"/>
        </w:rPr>
        <w:t>«Аунва</w:t>
      </w:r>
      <w:r>
        <w:rPr>
          <w:rStyle w:val="CharStyle136"/>
          <w:i w:val="0"/>
          <w:iCs w:val="0"/>
        </w:rPr>
        <w:t xml:space="preserve"> * </w:t>
      </w:r>
      <w:r>
        <w:rPr>
          <w:rStyle w:val="CharStyle136"/>
          <w:vertAlign w:val="superscript"/>
          <w:i w:val="0"/>
          <w:iCs w:val="0"/>
        </w:rPr>
        <w:t>ч</w:t>
      </w:r>
      <w:r>
        <w:rPr>
          <w:rStyle w:val="CharStyle136"/>
          <w:i w:val="0"/>
          <w:iCs w:val="0"/>
        </w:rPr>
        <w:t>л</w:t>
      </w:r>
    </w:p>
    <w:p>
      <w:pPr>
        <w:pStyle w:val="Style3"/>
        <w:framePr w:w="6720" w:h="730" w:hRule="exact" w:wrap="none" w:vAnchor="page" w:hAnchor="page" w:x="1912" w:y="11697"/>
        <w:widowControl w:val="0"/>
        <w:keepNext w:val="0"/>
        <w:keepLines w:val="0"/>
        <w:shd w:val="clear" w:color="auto" w:fill="auto"/>
        <w:bidi w:val="0"/>
        <w:jc w:val="right"/>
        <w:spacing w:before="0" w:after="0" w:line="280" w:lineRule="exact"/>
        <w:ind w:left="0" w:right="0" w:firstLine="0"/>
      </w:pPr>
      <w:r>
        <w:rPr>
          <w:lang w:val="en-US" w:eastAsia="en-US" w:bidi="en-US"/>
          <w:vertAlign w:val="subscript"/>
          <w:w w:val="100"/>
          <w:spacing w:val="0"/>
          <w:color w:val="000000"/>
          <w:position w:val="0"/>
        </w:rPr>
        <w:t>14S;</w:t>
      </w:r>
      <w:r>
        <w:rPr>
          <w:lang w:val="en-US" w:eastAsia="en-US" w:bidi="en-US"/>
          <w:w w:val="100"/>
          <w:spacing w:val="0"/>
          <w:color w:val="000000"/>
          <w:position w:val="0"/>
        </w:rPr>
        <w:t>^M4!</w:t>
      </w:r>
    </w:p>
    <w:p>
      <w:pPr>
        <w:framePr w:wrap="none" w:vAnchor="page" w:hAnchor="page" w:x="7356" w:y="12497"/>
        <w:widowControl w:val="0"/>
      </w:pPr>
    </w:p>
    <w:p>
      <w:pPr>
        <w:pStyle w:val="Style66"/>
        <w:framePr w:w="6720" w:h="1600" w:hRule="exact" w:wrap="none" w:vAnchor="page" w:hAnchor="page" w:x="1912" w:y="13904"/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rStyle w:val="CharStyle137"/>
          <w:i w:val="0"/>
          <w:iCs w:val="0"/>
        </w:rPr>
        <w:t xml:space="preserve">/, </w:t>
      </w:r>
      <w:r>
        <w:rPr>
          <w:lang w:val="ru-RU" w:eastAsia="ru-RU" w:bidi="ru-RU"/>
          <w:w w:val="100"/>
          <w:color w:val="000000"/>
          <w:position w:val="0"/>
        </w:rPr>
        <w:t>Все размерь дань 5 метрах</w:t>
      </w:r>
    </w:p>
    <w:p>
      <w:pPr>
        <w:pStyle w:val="Style66"/>
        <w:numPr>
          <w:ilvl w:val="0"/>
          <w:numId w:val="11"/>
        </w:numPr>
        <w:framePr w:w="6720" w:h="1600" w:hRule="exact" w:wrap="none" w:vAnchor="page" w:hAnchor="page" w:x="1912" w:y="13904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Кадастробьй номер земельного участка 23:21:0401008:400</w:t>
      </w:r>
    </w:p>
    <w:p>
      <w:pPr>
        <w:pStyle w:val="Style66"/>
        <w:numPr>
          <w:ilvl w:val="0"/>
          <w:numId w:val="11"/>
        </w:numPr>
        <w:framePr w:w="6720" w:h="1600" w:hRule="exact" w:wrap="none" w:vAnchor="page" w:hAnchor="page" w:x="1912" w:y="13904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Площадь земельного участка 575,0 кб,м</w:t>
      </w:r>
    </w:p>
    <w:p>
      <w:pPr>
        <w:pStyle w:val="Style66"/>
        <w:numPr>
          <w:ilvl w:val="0"/>
          <w:numId w:val="11"/>
        </w:numPr>
        <w:framePr w:w="6720" w:h="1600" w:hRule="exact" w:wrap="none" w:vAnchor="page" w:hAnchor="page" w:x="1912" w:y="13904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Площадь застройки 213,0 кб.м</w:t>
      </w:r>
    </w:p>
    <w:p>
      <w:pPr>
        <w:pStyle w:val="Style66"/>
        <w:numPr>
          <w:ilvl w:val="0"/>
          <w:numId w:val="11"/>
        </w:numPr>
        <w:framePr w:w="6720" w:h="1600" w:hRule="exact" w:wrap="none" w:vAnchor="page" w:hAnchor="page" w:x="1912" w:y="13904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Процент застройки 40%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8" type="#_x0000_t75" style="position:absolute;margin-left:55.25pt;margin-top:20.3pt;width:534.25pt;height:638.4pt;z-index:-251658752;mso-wrap-distance-left:5.pt;mso-wrap-distance-right:5.pt;mso-position-horizontal-relative:page;mso-position-vertical-relative:page" wrapcoords="0 0">
            <v:imagedata r:id="rId9" r:href="rId10"/>
            <w10:wrap anchorx="page" anchory="page"/>
          </v:shape>
        </w:pict>
      </w:r>
    </w:p>
    <w:p>
      <w:pPr>
        <w:pStyle w:val="Style66"/>
        <w:framePr w:wrap="none" w:vAnchor="page" w:hAnchor="page" w:x="2233" w:y="64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4800" w:right="0" w:firstLine="0"/>
      </w:pPr>
      <w:r>
        <w:rPr>
          <w:lang w:val="ru-RU" w:eastAsia="ru-RU" w:bidi="ru-RU"/>
          <w:w w:val="100"/>
          <w:color w:val="000000"/>
          <w:position w:val="0"/>
        </w:rPr>
        <w:t>Услодные обозначения:</w:t>
      </w:r>
    </w:p>
    <w:p>
      <w:pPr>
        <w:pStyle w:val="Style138"/>
        <w:framePr w:wrap="none" w:vAnchor="page" w:hAnchor="page" w:x="1101" w:y="490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color w:val="000000"/>
          <w:position w:val="0"/>
        </w:rPr>
        <w:t>14^550</w:t>
      </w:r>
    </w:p>
    <w:p>
      <w:pPr>
        <w:framePr w:wrap="none" w:vAnchor="page" w:hAnchor="page" w:x="169" w:y="730"/>
        <w:widowControl w:val="0"/>
        <w:rPr>
          <w:sz w:val="2"/>
          <w:szCs w:val="2"/>
        </w:rPr>
      </w:pPr>
      <w:r>
        <w:pict>
          <v:shape id="_x0000_s1029" type="#_x0000_t75" style="width:91pt;height:60pt;">
            <v:imagedata r:id="rId11" r:href="rId12"/>
          </v:shape>
        </w:pict>
      </w:r>
    </w:p>
    <w:p>
      <w:pPr>
        <w:pStyle w:val="Style140"/>
        <w:framePr w:w="926" w:h="412" w:hRule="exact" w:wrap="none" w:vAnchor="page" w:hAnchor="page" w:x="136" w:y="2220"/>
        <w:widowControl w:val="0"/>
        <w:keepNext w:val="0"/>
        <w:keepLines w:val="0"/>
        <w:shd w:val="clear" w:color="auto" w:fill="auto"/>
        <w:bidi w:val="0"/>
        <w:spacing w:before="0" w:after="0"/>
        <w:ind w:left="0" w:right="220" w:firstLine="0"/>
      </w:pPr>
      <w:r>
        <w:rPr>
          <w:lang w:val="ru-RU" w:eastAsia="ru-RU" w:bidi="ru-RU"/>
          <w:w w:val="100"/>
          <w:color w:val="000000"/>
          <w:position w:val="0"/>
        </w:rPr>
        <w:t>юсток по |5очая № 46</w:t>
      </w:r>
    </w:p>
    <w:p>
      <w:pPr>
        <w:pStyle w:val="Style66"/>
        <w:framePr w:w="9605" w:h="1589" w:hRule="exact" w:wrap="none" w:vAnchor="page" w:hAnchor="page" w:x="2233" w:y="1061"/>
        <w:tabs>
          <w:tab w:leader="none" w:pos="57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5080" w:right="0" w:firstLine="0"/>
      </w:pPr>
      <w:r>
        <w:rPr>
          <w:rStyle w:val="CharStyle137"/>
          <w:i w:val="0"/>
          <w:iCs w:val="0"/>
        </w:rPr>
        <w:t>©</w:t>
        <w:tab/>
        <w:t xml:space="preserve">- </w:t>
      </w:r>
      <w:r>
        <w:rPr>
          <w:lang w:val="ru-RU" w:eastAsia="ru-RU" w:bidi="ru-RU"/>
          <w:w w:val="100"/>
          <w:color w:val="000000"/>
          <w:position w:val="0"/>
        </w:rPr>
        <w:t>люк канализации</w:t>
      </w:r>
    </w:p>
    <w:p>
      <w:pPr>
        <w:pStyle w:val="Style66"/>
        <w:framePr w:w="9605" w:h="1589" w:hRule="exact" w:wrap="none" w:vAnchor="page" w:hAnchor="page" w:x="2233" w:y="1061"/>
        <w:tabs>
          <w:tab w:leader="none" w:pos="57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5080" w:right="0" w:firstLine="0"/>
      </w:pPr>
      <w:r>
        <w:rPr>
          <w:rStyle w:val="CharStyle137"/>
          <w:i w:val="0"/>
          <w:iCs w:val="0"/>
        </w:rPr>
        <w:t>©</w:t>
        <w:tab/>
        <w:t xml:space="preserve">- </w:t>
      </w:r>
      <w:r>
        <w:rPr>
          <w:lang w:val="ru-RU" w:eastAsia="ru-RU" w:bidi="ru-RU"/>
          <w:w w:val="100"/>
          <w:color w:val="000000"/>
          <w:position w:val="0"/>
        </w:rPr>
        <w:t>люк Водопровода</w:t>
      </w:r>
    </w:p>
    <w:p>
      <w:pPr>
        <w:pStyle w:val="Style66"/>
        <w:numPr>
          <w:ilvl w:val="0"/>
          <w:numId w:val="13"/>
        </w:numPr>
        <w:framePr w:w="9605" w:h="1589" w:hRule="exact" w:wrap="none" w:vAnchor="page" w:hAnchor="page" w:x="2233" w:y="1061"/>
        <w:tabs>
          <w:tab w:leader="none" w:pos="5171" w:val="left"/>
          <w:tab w:leader="hyphen" w:pos="57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4640" w:right="0" w:firstLine="0"/>
      </w:pPr>
      <w:r>
        <w:rPr>
          <w:rStyle w:val="CharStyle143"/>
          <w:i/>
          <w:iCs/>
        </w:rPr>
        <w:t>В</w:t>
      </w:r>
      <w:r>
        <w:rPr>
          <w:rStyle w:val="CharStyle144"/>
          <w:i w:val="0"/>
          <w:iCs w:val="0"/>
        </w:rPr>
        <w:t xml:space="preserve"> </w:t>
      </w:r>
      <w:r>
        <w:rPr>
          <w:rStyle w:val="CharStyle145"/>
          <w:i w:val="0"/>
          <w:iCs w:val="0"/>
        </w:rPr>
        <w:tab/>
        <w:t xml:space="preserve"> </w:t>
      </w:r>
      <w:r>
        <w:rPr>
          <w:lang w:val="ru-RU" w:eastAsia="ru-RU" w:bidi="ru-RU"/>
          <w:w w:val="100"/>
          <w:color w:val="000000"/>
          <w:position w:val="0"/>
        </w:rPr>
        <w:t>Водопровод</w:t>
      </w:r>
    </w:p>
    <w:p>
      <w:pPr>
        <w:pStyle w:val="Style66"/>
        <w:numPr>
          <w:ilvl w:val="0"/>
          <w:numId w:val="13"/>
        </w:numPr>
        <w:framePr w:w="9605" w:h="1589" w:hRule="exact" w:wrap="none" w:vAnchor="page" w:hAnchor="page" w:x="2233" w:y="1061"/>
        <w:tabs>
          <w:tab w:leader="none" w:pos="5171" w:val="left"/>
          <w:tab w:leader="hyphen" w:pos="57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4640" w:right="0" w:firstLine="0"/>
      </w:pPr>
      <w:r>
        <w:rPr>
          <w:lang w:val="ru-RU" w:eastAsia="ru-RU" w:bidi="ru-RU"/>
          <w:w w:val="100"/>
          <w:color w:val="000000"/>
          <w:position w:val="0"/>
        </w:rPr>
        <w:t>к</w:t>
      </w:r>
      <w:r>
        <w:rPr>
          <w:rStyle w:val="CharStyle137"/>
          <w:i w:val="0"/>
          <w:iCs w:val="0"/>
        </w:rPr>
        <w:tab/>
      </w:r>
      <w:r>
        <w:rPr>
          <w:lang w:val="ru-RU" w:eastAsia="ru-RU" w:bidi="ru-RU"/>
          <w:w w:val="100"/>
          <w:color w:val="000000"/>
          <w:position w:val="0"/>
        </w:rPr>
        <w:t>канализация</w:t>
      </w:r>
    </w:p>
    <w:p>
      <w:pPr>
        <w:pStyle w:val="Style66"/>
        <w:framePr w:w="9605" w:h="1589" w:hRule="exact" w:wrap="none" w:vAnchor="page" w:hAnchor="page" w:x="2233" w:y="1061"/>
        <w:tabs>
          <w:tab w:leader="hyphen" w:pos="50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4640" w:right="0" w:firstLine="0"/>
      </w:pPr>
      <w:r>
        <w:rPr>
          <w:rStyle w:val="CharStyle137"/>
          <w:i w:val="0"/>
          <w:iCs w:val="0"/>
        </w:rPr>
        <w:tab/>
      </w:r>
      <w:r>
        <w:rPr>
          <w:lang w:val="ru-RU" w:eastAsia="ru-RU" w:bidi="ru-RU"/>
          <w:w w:val="100"/>
          <w:color w:val="000000"/>
          <w:position w:val="0"/>
        </w:rPr>
        <w:t>Г</w:t>
      </w:r>
      <w:r>
        <w:rPr>
          <w:rStyle w:val="CharStyle137"/>
          <w:i w:val="0"/>
          <w:iCs w:val="0"/>
        </w:rPr>
        <w:t xml:space="preserve">-— _ </w:t>
      </w:r>
      <w:r>
        <w:rPr>
          <w:lang w:val="ru-RU" w:eastAsia="ru-RU" w:bidi="ru-RU"/>
          <w:vertAlign w:val="subscript"/>
          <w:w w:val="100"/>
          <w:color w:val="000000"/>
          <w:position w:val="0"/>
        </w:rPr>
        <w:t>газоП</w:t>
      </w:r>
      <w:r>
        <w:rPr>
          <w:lang w:val="ru-RU" w:eastAsia="ru-RU" w:bidi="ru-RU"/>
          <w:w w:val="100"/>
          <w:color w:val="000000"/>
          <w:position w:val="0"/>
        </w:rPr>
        <w:t>робод</w:t>
      </w:r>
    </w:p>
    <w:p>
      <w:pPr>
        <w:pStyle w:val="Style146"/>
        <w:framePr w:wrap="none" w:vAnchor="page" w:hAnchor="page" w:x="827" w:y="2741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color w:val="000000"/>
          <w:position w:val="0"/>
        </w:rPr>
        <w:t>кс</w:t>
      </w:r>
      <w:bookmarkEnd w:id="1"/>
    </w:p>
    <w:p>
      <w:pPr>
        <w:pStyle w:val="Style148"/>
        <w:framePr w:w="3667" w:h="1181" w:hRule="exact" w:wrap="none" w:vAnchor="page" w:hAnchor="page" w:x="1211" w:y="346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8" w:right="0" w:firstLine="0"/>
      </w:pPr>
      <w:r>
        <w:rPr>
          <w:lang w:val="ru-RU" w:eastAsia="ru-RU" w:bidi="ru-RU"/>
          <w:w w:val="100"/>
          <w:color w:val="000000"/>
          <w:position w:val="0"/>
        </w:rPr>
        <w:t>Схема планировочной</w:t>
      </w:r>
    </w:p>
    <w:p>
      <w:pPr>
        <w:pStyle w:val="Style148"/>
        <w:framePr w:w="3667" w:h="1181" w:hRule="exact" w:wrap="none" w:vAnchor="page" w:hAnchor="page" w:x="1211" w:y="346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8" w:right="0" w:firstLine="0"/>
      </w:pPr>
      <w:r>
        <w:rPr>
          <w:lang w:val="ru-RU" w:eastAsia="ru-RU" w:bidi="ru-RU"/>
          <w:w w:val="100"/>
          <w:color w:val="000000"/>
          <w:position w:val="0"/>
        </w:rPr>
        <w:t>организации земельного</w:t>
      </w:r>
    </w:p>
    <w:p>
      <w:pPr>
        <w:pStyle w:val="Style148"/>
        <w:framePr w:w="3667" w:h="1181" w:hRule="exact" w:wrap="none" w:vAnchor="page" w:hAnchor="page" w:x="1211" w:y="346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8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участка</w:t>
      </w:r>
    </w:p>
    <w:p>
      <w:pPr>
        <w:pStyle w:val="Style150"/>
        <w:framePr w:w="2947" w:h="591" w:hRule="exact" w:wrap="none" w:vAnchor="page" w:hAnchor="page" w:x="2229" w:y="11583"/>
        <w:widowControl w:val="0"/>
        <w:keepNext w:val="0"/>
        <w:keepLines w:val="0"/>
        <w:shd w:val="clear" w:color="auto" w:fill="auto"/>
        <w:bidi w:val="0"/>
        <w:jc w:val="left"/>
        <w:spacing w:before="0" w:after="11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‘ Хлебокомбината',</w:t>
      </w:r>
    </w:p>
    <w:p>
      <w:pPr>
        <w:pStyle w:val="Style152"/>
        <w:framePr w:w="2947" w:h="591" w:hRule="exact" w:wrap="none" w:vAnchor="page" w:hAnchor="page" w:x="2229" w:y="1158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9" w:right="0" w:firstLine="0"/>
      </w:pPr>
      <w:r>
        <w:rPr>
          <w:rStyle w:val="CharStyle154"/>
        </w:rPr>
        <w:t>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rStyle w:val="CharStyle155"/>
        </w:rPr>
        <w:t>Демонтаж</w:t>
      </w:r>
    </w:p>
    <w:p>
      <w:pPr>
        <w:pStyle w:val="Style152"/>
        <w:framePr w:w="2947" w:h="591" w:hRule="exact" w:wrap="none" w:vAnchor="page" w:hAnchor="page" w:x="2229" w:y="1158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ограждения</w:t>
      </w:r>
    </w:p>
    <w:p>
      <w:pPr>
        <w:pStyle w:val="Style156"/>
        <w:framePr w:w="2045" w:h="369" w:hRule="exact" w:wrap="none" w:vAnchor="page" w:hAnchor="page" w:x="1249" w:y="125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58"/>
        </w:rPr>
        <w:t>. Согласовать через 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 публичных слушаний</w:t>
      </w:r>
    </w:p>
    <w:p>
      <w:pPr>
        <w:framePr w:wrap="none" w:vAnchor="page" w:hAnchor="page" w:x="6952" w:y="2765"/>
        <w:widowControl w:val="0"/>
        <w:rPr>
          <w:sz w:val="2"/>
          <w:szCs w:val="2"/>
        </w:rPr>
      </w:pPr>
      <w:r>
        <w:pict>
          <v:shape id="_x0000_s1030" type="#_x0000_t75" style="width:36pt;height:24pt;">
            <v:imagedata r:id="rId13" r:href="rId14"/>
          </v:shape>
        </w:pict>
      </w:r>
    </w:p>
    <w:p>
      <w:pPr>
        <w:pStyle w:val="Style66"/>
        <w:framePr w:wrap="none" w:vAnchor="page" w:hAnchor="page" w:x="7917" w:y="277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37"/>
          <w:i w:val="0"/>
          <w:iCs w:val="0"/>
        </w:rPr>
        <w:t xml:space="preserve">- </w:t>
      </w:r>
      <w:r>
        <w:rPr>
          <w:lang w:val="ru-RU" w:eastAsia="ru-RU" w:bidi="ru-RU"/>
          <w:w w:val="100"/>
          <w:color w:val="000000"/>
          <w:position w:val="0"/>
        </w:rPr>
        <w:t xml:space="preserve">существующие дереВья (лишенное, </w:t>
      </w:r>
      <w:r>
        <w:rPr>
          <w:lang w:val="en-US" w:eastAsia="en-US" w:bidi="en-US"/>
          <w:w w:val="100"/>
          <w:color w:val="000000"/>
          <w:position w:val="0"/>
        </w:rPr>
        <w:t>xi</w:t>
      </w:r>
    </w:p>
    <w:p>
      <w:pPr>
        <w:pStyle w:val="Style66"/>
        <w:framePr w:wrap="none" w:vAnchor="page" w:hAnchor="page" w:x="2233" w:y="3410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4949" w:right="2616" w:firstLine="0"/>
      </w:pPr>
      <w:r>
        <w:rPr>
          <w:rStyle w:val="CharStyle159"/>
          <w:i/>
          <w:iCs/>
        </w:rPr>
        <w:t xml:space="preserve">SA </w:t>
      </w:r>
      <w:r>
        <w:rPr>
          <w:lang w:val="ru-RU" w:eastAsia="ru-RU" w:bidi="ru-RU"/>
          <w:w w:val="100"/>
          <w:color w:val="000000"/>
          <w:position w:val="0"/>
        </w:rPr>
        <w:t>- опора ЛЭП</w:t>
      </w:r>
    </w:p>
    <w:p>
      <w:pPr>
        <w:pStyle w:val="Style66"/>
        <w:framePr w:w="9605" w:h="6618" w:hRule="exact" w:wrap="none" w:vAnchor="page" w:hAnchor="page" w:x="2233" w:y="3981"/>
        <w:tabs>
          <w:tab w:leader="hyphen" w:pos="5850" w:val="left"/>
          <w:tab w:leader="hyphen" w:pos="59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4925" w:right="0" w:firstLine="0"/>
      </w:pPr>
      <w:r>
        <w:rPr>
          <w:rStyle w:val="CharStyle160"/>
          <w:lang w:val="ru-RU" w:eastAsia="ru-RU" w:bidi="ru-RU"/>
          <w:i w:val="0"/>
          <w:iCs w:val="0"/>
        </w:rPr>
        <w:tab/>
      </w:r>
      <w:r>
        <w:rPr>
          <w:rStyle w:val="CharStyle137"/>
          <w:i w:val="0"/>
          <w:iCs w:val="0"/>
        </w:rPr>
        <w:tab/>
        <w:t xml:space="preserve"> </w:t>
      </w:r>
      <w:r>
        <w:rPr>
          <w:lang w:val="ru-RU" w:eastAsia="ru-RU" w:bidi="ru-RU"/>
          <w:w w:val="100"/>
          <w:color w:val="000000"/>
          <w:position w:val="0"/>
        </w:rPr>
        <w:t>граница земельного участка</w:t>
      </w:r>
    </w:p>
    <w:p>
      <w:pPr>
        <w:pStyle w:val="Style66"/>
        <w:framePr w:w="9605" w:h="6618" w:hRule="exact" w:wrap="none" w:vAnchor="page" w:hAnchor="page" w:x="2233" w:y="3981"/>
        <w:widowControl w:val="0"/>
        <w:keepNext w:val="0"/>
        <w:keepLines w:val="0"/>
        <w:shd w:val="clear" w:color="auto" w:fill="auto"/>
        <w:bidi w:val="0"/>
        <w:jc w:val="left"/>
        <w:spacing w:before="0" w:after="164" w:line="360" w:lineRule="exact"/>
        <w:ind w:left="4925" w:right="1840" w:firstLine="0"/>
      </w:pPr>
      <w:r>
        <w:rPr>
          <w:rStyle w:val="CharStyle137"/>
          <w:i w:val="0"/>
          <w:iCs w:val="0"/>
        </w:rPr>
        <w:t>—</w:t>
      </w:r>
      <w:r>
        <w:rPr>
          <w:lang w:val="ru-RU" w:eastAsia="ru-RU" w:bidi="ru-RU"/>
          <w:w w:val="100"/>
          <w:color w:val="000000"/>
          <w:position w:val="0"/>
        </w:rPr>
        <w:t>V— - слаботочные сети</w:t>
        <w:br/>
      </w:r>
      <w:r>
        <w:rPr>
          <w:rStyle w:val="CharStyle161"/>
          <w:i w:val="0"/>
          <w:iCs w:val="0"/>
        </w:rPr>
        <w:t xml:space="preserve">&lt;—* - </w:t>
      </w:r>
      <w:r>
        <w:rPr>
          <w:rStyle w:val="CharStyle162"/>
          <w:i/>
          <w:iCs/>
        </w:rPr>
        <w:t>ЛЭП</w:t>
      </w:r>
    </w:p>
    <w:p>
      <w:pPr>
        <w:pStyle w:val="Style66"/>
        <w:numPr>
          <w:ilvl w:val="0"/>
          <w:numId w:val="3"/>
        </w:numPr>
        <w:framePr w:w="9605" w:h="6618" w:hRule="exact" w:wrap="none" w:vAnchor="page" w:hAnchor="page" w:x="2233" w:y="3981"/>
        <w:tabs>
          <w:tab w:leader="none" w:pos="52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80" w:line="230" w:lineRule="exact"/>
        <w:ind w:left="4925" w:right="0" w:firstLine="0"/>
      </w:pPr>
      <w:r>
        <w:rPr>
          <w:lang w:val="ru-RU" w:eastAsia="ru-RU" w:bidi="ru-RU"/>
          <w:w w:val="100"/>
          <w:color w:val="000000"/>
          <w:position w:val="0"/>
        </w:rPr>
        <w:t>проектируемый объект</w:t>
      </w:r>
    </w:p>
    <w:p>
      <w:pPr>
        <w:pStyle w:val="Style66"/>
        <w:framePr w:w="9605" w:h="6618" w:hRule="exact" w:wrap="none" w:vAnchor="page" w:hAnchor="page" w:x="2233" w:y="3981"/>
        <w:tabs>
          <w:tab w:leader="underscore" w:pos="54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4925" w:right="0" w:firstLine="0"/>
      </w:pPr>
      <w:r>
        <w:rPr>
          <w:rStyle w:val="CharStyle137"/>
          <w:i w:val="0"/>
          <w:iCs w:val="0"/>
        </w:rPr>
        <w:tab/>
        <w:t xml:space="preserve">] - </w:t>
      </w:r>
      <w:r>
        <w:rPr>
          <w:lang w:val="ru-RU" w:eastAsia="ru-RU" w:bidi="ru-RU"/>
          <w:w w:val="100"/>
          <w:color w:val="000000"/>
          <w:position w:val="0"/>
        </w:rPr>
        <w:t>асфальтобетонное покрытие (проекп</w:t>
      </w:r>
    </w:p>
    <w:p>
      <w:pPr>
        <w:pStyle w:val="Style66"/>
        <w:numPr>
          <w:ilvl w:val="0"/>
          <w:numId w:val="3"/>
        </w:numPr>
        <w:framePr w:w="9605" w:h="6618" w:hRule="exact" w:wrap="none" w:vAnchor="page" w:hAnchor="page" w:x="2233" w:y="3981"/>
        <w:tabs>
          <w:tab w:leader="none" w:pos="52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32" w:lineRule="exact"/>
        <w:ind w:left="4925" w:right="0" w:firstLine="0"/>
      </w:pPr>
      <w:r>
        <w:rPr>
          <w:lang w:val="ru-RU" w:eastAsia="ru-RU" w:bidi="ru-RU"/>
          <w:w w:val="100"/>
          <w:color w:val="000000"/>
          <w:position w:val="0"/>
        </w:rPr>
        <w:t>асфальтобетонное покрытие (сущесп</w:t>
      </w:r>
    </w:p>
    <w:p>
      <w:pPr>
        <w:pStyle w:val="Style66"/>
        <w:framePr w:w="9605" w:h="6618" w:hRule="exact" w:wrap="none" w:vAnchor="page" w:hAnchor="page" w:x="2233" w:y="3981"/>
        <w:tabs>
          <w:tab w:leader="none" w:pos="55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32" w:lineRule="exact"/>
        <w:ind w:left="4925" w:right="0" w:firstLine="0"/>
      </w:pPr>
      <w:r>
        <w:rPr>
          <w:rStyle w:val="CharStyle163"/>
          <w:i w:val="0"/>
          <w:iCs w:val="0"/>
        </w:rPr>
        <w:t>•</w:t>
      </w:r>
      <w:r>
        <w:rPr>
          <w:rStyle w:val="CharStyle137"/>
          <w:i w:val="0"/>
          <w:iCs w:val="0"/>
        </w:rPr>
        <w:tab/>
        <w:t xml:space="preserve">- </w:t>
      </w:r>
      <w:r>
        <w:rPr>
          <w:lang w:val="ru-RU" w:eastAsia="ru-RU" w:bidi="ru-RU"/>
          <w:w w:val="100"/>
          <w:color w:val="000000"/>
          <w:position w:val="0"/>
        </w:rPr>
        <w:t>грабиОное покрытие (существующее)</w:t>
      </w:r>
    </w:p>
    <w:p>
      <w:pPr>
        <w:pStyle w:val="Style66"/>
        <w:framePr w:w="9605" w:h="6618" w:hRule="exact" w:wrap="none" w:vAnchor="page" w:hAnchor="page" w:x="2233" w:y="3981"/>
        <w:widowControl w:val="0"/>
        <w:keepNext w:val="0"/>
        <w:keepLines w:val="0"/>
        <w:shd w:val="clear" w:color="auto" w:fill="auto"/>
        <w:bidi w:val="0"/>
        <w:jc w:val="right"/>
        <w:spacing w:before="0" w:after="6" w:line="432" w:lineRule="exact"/>
        <w:ind w:left="0" w:right="0" w:firstLine="0"/>
      </w:pPr>
      <w:r>
        <w:rPr>
          <w:rStyle w:val="CharStyle163"/>
          <w:lang w:val="en-US" w:eastAsia="en-US" w:bidi="en-US"/>
          <w:i w:val="0"/>
          <w:iCs w:val="0"/>
        </w:rPr>
        <w:t xml:space="preserve">j' </w:t>
      </w:r>
      <w:r>
        <w:rPr>
          <w:rStyle w:val="CharStyle163"/>
          <w:i w:val="0"/>
          <w:iCs w:val="0"/>
        </w:rPr>
        <w:t>;</w:t>
      </w:r>
      <w:r>
        <w:rPr>
          <w:rStyle w:val="CharStyle137"/>
          <w:i w:val="0"/>
          <w:iCs w:val="0"/>
        </w:rPr>
        <w:t xml:space="preserve"> - </w:t>
      </w:r>
      <w:r>
        <w:rPr>
          <w:lang w:val="ru-RU" w:eastAsia="ru-RU" w:bidi="ru-RU"/>
          <w:w w:val="100"/>
          <w:color w:val="000000"/>
          <w:position w:val="0"/>
        </w:rPr>
        <w:t>бетон/тротуарная плитка (сущестб</w:t>
        <w:br/>
      </w:r>
      <w:r>
        <w:rPr>
          <w:rStyle w:val="CharStyle163"/>
          <w:i w:val="0"/>
          <w:iCs w:val="0"/>
        </w:rPr>
        <w:t xml:space="preserve">' </w:t>
      </w:r>
      <w:r>
        <w:rPr>
          <w:rStyle w:val="CharStyle164"/>
          <w:i w:val="0"/>
          <w:iCs w:val="0"/>
        </w:rPr>
        <w:t>|</w:t>
      </w:r>
      <w:r>
        <w:rPr>
          <w:rStyle w:val="CharStyle165"/>
          <w:i w:val="0"/>
          <w:iCs w:val="0"/>
        </w:rPr>
        <w:t xml:space="preserve"> </w:t>
      </w:r>
      <w:r>
        <w:rPr>
          <w:rStyle w:val="CharStyle137"/>
          <w:i w:val="0"/>
          <w:iCs w:val="0"/>
        </w:rPr>
        <w:t xml:space="preserve">- </w:t>
      </w:r>
      <w:r>
        <w:rPr>
          <w:lang w:val="ru-RU" w:eastAsia="ru-RU" w:bidi="ru-RU"/>
          <w:w w:val="100"/>
          <w:color w:val="000000"/>
          <w:position w:val="0"/>
        </w:rPr>
        <w:t>бетон/тротуарная плитка (проекта</w:t>
        <w:br/>
      </w:r>
      <w:r>
        <w:rPr>
          <w:rStyle w:val="CharStyle163"/>
          <w:i w:val="0"/>
          <w:iCs w:val="0"/>
        </w:rPr>
        <w:t>|</w:t>
      </w:r>
      <w:r>
        <w:rPr>
          <w:rStyle w:val="CharStyle137"/>
          <w:i w:val="0"/>
          <w:iCs w:val="0"/>
        </w:rPr>
        <w:t xml:space="preserve"> - </w:t>
      </w:r>
      <w:r>
        <w:rPr>
          <w:lang w:val="ru-RU" w:eastAsia="ru-RU" w:bidi="ru-RU"/>
          <w:w w:val="100"/>
          <w:color w:val="000000"/>
          <w:position w:val="0"/>
        </w:rPr>
        <w:t>трабянистое покрытие (проектируем</w:t>
      </w:r>
    </w:p>
    <w:p>
      <w:pPr>
        <w:pStyle w:val="Style66"/>
        <w:framePr w:w="9605" w:h="6618" w:hRule="exact" w:wrap="none" w:vAnchor="page" w:hAnchor="page" w:x="2233" w:y="3981"/>
        <w:widowControl w:val="0"/>
        <w:keepNext w:val="0"/>
        <w:keepLines w:val="0"/>
        <w:shd w:val="clear" w:color="auto" w:fill="auto"/>
        <w:bidi w:val="0"/>
        <w:jc w:val="both"/>
        <w:spacing w:before="0" w:after="0" w:line="499" w:lineRule="exact"/>
        <w:ind w:left="4925" w:right="0" w:firstLine="0"/>
      </w:pPr>
      <w:r>
        <w:rPr>
          <w:lang w:val="ru-RU" w:eastAsia="ru-RU" w:bidi="ru-RU"/>
          <w:w w:val="100"/>
          <w:color w:val="000000"/>
          <w:position w:val="0"/>
        </w:rPr>
        <w:t>\</w:t>
      </w:r>
      <w:r>
        <w:rPr>
          <w:rStyle w:val="CharStyle137"/>
          <w:i w:val="0"/>
          <w:iCs w:val="0"/>
        </w:rPr>
        <w:t xml:space="preserve"> - </w:t>
      </w:r>
      <w:r>
        <w:rPr>
          <w:lang w:val="ru-RU" w:eastAsia="ru-RU" w:bidi="ru-RU"/>
          <w:w w:val="100"/>
          <w:color w:val="000000"/>
          <w:position w:val="0"/>
        </w:rPr>
        <w:t>трабянистое покрытие (сущестбуюи</w:t>
        <w:br/>
      </w:r>
      <w:r>
        <w:rPr>
          <w:rStyle w:val="CharStyle166"/>
          <w:i/>
          <w:iCs/>
        </w:rPr>
        <w:t>:</w:t>
      </w:r>
      <w:r>
        <w:rPr>
          <w:lang w:val="ru-RU" w:eastAsia="ru-RU" w:bidi="ru-RU"/>
          <w:w w:val="100"/>
          <w:color w:val="000000"/>
          <w:position w:val="0"/>
        </w:rPr>
        <w:t xml:space="preserve"> - существующие здания и строения</w:t>
      </w:r>
    </w:p>
    <w:p>
      <w:pPr>
        <w:pStyle w:val="Style167"/>
        <w:framePr w:w="9605" w:h="6618" w:hRule="exact" w:wrap="none" w:vAnchor="page" w:hAnchor="page" w:x="2233" w:y="3981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4925" w:right="0" w:firstLine="0"/>
      </w:pPr>
      <w:bookmarkStart w:id="2" w:name="bookmark2"/>
      <w:r>
        <w:rPr>
          <w:rStyle w:val="CharStyle169"/>
          <w:i w:val="0"/>
          <w:iCs w:val="0"/>
        </w:rPr>
        <w:t xml:space="preserve">ва </w:t>
      </w:r>
      <w:r>
        <w:rPr>
          <w:rStyle w:val="CharStyle170"/>
          <w:i/>
          <w:iCs/>
        </w:rPr>
        <w:t>~</w:t>
      </w:r>
      <w:r>
        <w:rPr>
          <w:rStyle w:val="CharStyle170"/>
          <w:vertAlign w:val="superscript"/>
          <w:i/>
          <w:iCs/>
        </w:rPr>
        <w:t>урт</w:t>
      </w:r>
      <w:bookmarkEnd w:id="2"/>
    </w:p>
    <w:p>
      <w:pPr>
        <w:pStyle w:val="Style66"/>
        <w:numPr>
          <w:ilvl w:val="0"/>
          <w:numId w:val="3"/>
        </w:numPr>
        <w:framePr w:w="9605" w:h="6618" w:hRule="exact" w:wrap="none" w:vAnchor="page" w:hAnchor="page" w:x="2233" w:y="3981"/>
        <w:tabs>
          <w:tab w:leader="none" w:pos="52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2" w:line="280" w:lineRule="exact"/>
        <w:ind w:left="4925" w:right="0" w:firstLine="0"/>
      </w:pPr>
      <w:r>
        <w:rPr>
          <w:lang w:val="ru-RU" w:eastAsia="ru-RU" w:bidi="ru-RU"/>
          <w:w w:val="100"/>
          <w:color w:val="000000"/>
          <w:position w:val="0"/>
        </w:rPr>
        <w:t>скамья</w:t>
      </w:r>
    </w:p>
    <w:p>
      <w:pPr>
        <w:pStyle w:val="Style66"/>
        <w:numPr>
          <w:ilvl w:val="0"/>
          <w:numId w:val="3"/>
        </w:numPr>
        <w:framePr w:w="9605" w:h="6618" w:hRule="exact" w:wrap="none" w:vAnchor="page" w:hAnchor="page" w:x="2233" w:y="3981"/>
        <w:tabs>
          <w:tab w:leader="none" w:pos="52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6" w:line="280" w:lineRule="exact"/>
        <w:ind w:left="4925" w:right="0" w:firstLine="0"/>
      </w:pPr>
      <w:r>
        <w:rPr>
          <w:lang w:val="ru-RU" w:eastAsia="ru-RU" w:bidi="ru-RU"/>
          <w:w w:val="100"/>
          <w:color w:val="000000"/>
          <w:position w:val="0"/>
        </w:rPr>
        <w:t>существующие надесы</w:t>
      </w:r>
    </w:p>
    <w:p>
      <w:pPr>
        <w:pStyle w:val="Style66"/>
        <w:framePr w:w="9605" w:h="6618" w:hRule="exact" w:wrap="none" w:vAnchor="page" w:hAnchor="page" w:x="2233" w:y="398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4925" w:right="0" w:firstLine="0"/>
      </w:pPr>
      <w:r>
        <w:rPr>
          <w:rStyle w:val="CharStyle137"/>
          <w:i w:val="0"/>
          <w:iCs w:val="0"/>
        </w:rPr>
        <w:t xml:space="preserve">4с </w:t>
      </w:r>
      <w:r>
        <w:rPr>
          <w:lang w:val="ru-RU" w:eastAsia="ru-RU" w:bidi="ru-RU"/>
          <w:w w:val="100"/>
          <w:color w:val="000000"/>
          <w:position w:val="0"/>
        </w:rPr>
        <w:t>- кустарник (проектируемый)</w:t>
      </w:r>
    </w:p>
    <w:tbl>
      <w:tblPr>
        <w:tblOverlap w:val="never"/>
        <w:tblLayout w:type="fixed"/>
        <w:jc w:val="left"/>
      </w:tblPr>
      <w:tblGrid>
        <w:gridCol w:w="576"/>
        <w:gridCol w:w="566"/>
        <w:gridCol w:w="562"/>
        <w:gridCol w:w="566"/>
        <w:gridCol w:w="250"/>
        <w:gridCol w:w="538"/>
        <w:gridCol w:w="629"/>
        <w:gridCol w:w="3946"/>
        <w:gridCol w:w="850"/>
        <w:gridCol w:w="840"/>
        <w:gridCol w:w="192"/>
      </w:tblGrid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171"/>
              </w:rPr>
              <w:t>2707-623-ПЗУ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center"/>
          </w:tcPr>
          <w:p>
            <w:pPr>
              <w:framePr w:w="9514" w:h="3139" w:wrap="none" w:vAnchor="page" w:hAnchor="page" w:x="2233" w:y="13541"/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18" w:lineRule="exact"/>
              <w:ind w:left="0" w:right="0" w:firstLine="0"/>
            </w:pPr>
            <w:r>
              <w:rPr>
                <w:rStyle w:val="CharStyle171"/>
              </w:rPr>
              <w:t>Адрес г НоВокубанск ул. Первомайская, 79 Заказчик гр. И&amp;аноВ А В.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bottom"/>
          </w:tcPr>
          <w:p>
            <w:pPr>
              <w:framePr w:w="9514" w:h="3139" w:wrap="none" w:vAnchor="page" w:hAnchor="page" w:x="2233" w:y="13541"/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2"/>
              </w:rPr>
              <w:t>Кол уч,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172"/>
              </w:rPr>
              <w:t>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73"/>
              </w:rPr>
              <w:t>. /Г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2"/>
              </w:rPr>
              <w:t>)одп\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73"/>
              </w:rPr>
              <w:t xml:space="preserve">/ </w:t>
            </w:r>
            <w:r>
              <w:rPr>
                <w:rStyle w:val="CharStyle172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bottom"/>
          </w:tcPr>
          <w:p>
            <w:pPr>
              <w:framePr w:w="9514" w:h="3139" w:wrap="none" w:vAnchor="page" w:hAnchor="page" w:x="2233" w:y="13541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171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171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9"/>
                <w:lang w:val="en-US" w:eastAsia="en-US" w:bidi="en-US"/>
              </w:rPr>
              <w:t>it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71"/>
              </w:rPr>
              <w:t>Графическое описание обоснования для разрешения на отклонением от предельных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171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60" w:right="0" w:firstLine="0"/>
            </w:pPr>
            <w:r>
              <w:rPr>
                <w:rStyle w:val="CharStyle17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73"/>
              </w:rPr>
              <w:t>-г~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9514" w:h="3139" w:wrap="none" w:vAnchor="page" w:hAnchor="page" w:x="2233" w:y="13541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40" w:right="0" w:firstLine="0"/>
            </w:pPr>
            <w:r>
              <w:rPr>
                <w:rStyle w:val="CharStyle171"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60" w:right="0" w:firstLine="0"/>
            </w:pPr>
            <w:r>
              <w:rPr>
                <w:rStyle w:val="CharStyle172"/>
              </w:rPr>
              <w:t>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9514" w:h="3139" w:wrap="none" w:vAnchor="page" w:hAnchor="page" w:x="2233" w:y="1354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514" w:h="3139" w:wrap="none" w:vAnchor="page" w:hAnchor="page" w:x="2233" w:y="1354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9514" w:h="3139" w:wrap="none" w:vAnchor="page" w:hAnchor="page" w:x="2233" w:y="1354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14" w:h="3139" w:wrap="none" w:vAnchor="page" w:hAnchor="page" w:x="2233" w:y="13541"/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171"/>
              </w:rPr>
              <w:t>У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60" w:right="0" w:firstLine="0"/>
            </w:pPr>
            <w:r>
              <w:rPr>
                <w:rStyle w:val="CharStyle171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60" w:right="0" w:firstLine="0"/>
            </w:pPr>
            <w:r>
              <w:rPr>
                <w:rStyle w:val="CharStyle171"/>
              </w:rPr>
              <w:t>Схема планироВочной организации земельного участка МП 500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93" w:lineRule="exact"/>
              <w:ind w:left="0" w:right="0" w:firstLine="0"/>
            </w:pPr>
            <w:r>
              <w:rPr>
                <w:rStyle w:val="CharStyle171"/>
              </w:rPr>
              <w:t>МУП У КС НоВокубанского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171"/>
              </w:rPr>
              <w:t>Н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171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9"/>
              </w:rPr>
              <w:t>П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174"/>
              </w:rPr>
              <w:t>аЛ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514" w:h="3139" w:wrap="none" w:vAnchor="page" w:hAnchor="page" w:x="2233" w:y="13541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</w:tcBorders>
            <w:vAlign w:val="center"/>
          </w:tcPr>
          <w:p>
            <w:pPr>
              <w:framePr w:w="9514" w:h="3139" w:wrap="none" w:vAnchor="page" w:hAnchor="page" w:x="2233" w:y="13541"/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171"/>
              </w:rPr>
              <w:t>ЩГ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171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0"/>
                <w:lang w:val="ru-RU" w:eastAsia="ru-RU" w:bidi="ru-RU"/>
              </w:rPr>
              <w:t>и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514" w:h="3139" w:wrap="none" w:vAnchor="page" w:hAnchor="page" w:x="2233" w:y="13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73"/>
              </w:rPr>
              <w:t>ли;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514" w:h="3139" w:wrap="none" w:vAnchor="page" w:hAnchor="page" w:x="2233" w:y="13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9514" w:h="3139" w:wrap="none" w:vAnchor="page" w:hAnchor="page" w:x="2233" w:y="13541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9514" w:h="3139" w:wrap="none" w:vAnchor="page" w:hAnchor="page" w:x="2233" w:y="13541"/>
            </w:pPr>
          </w:p>
        </w:tc>
      </w:tr>
    </w:tbl>
    <w:p>
      <w:pPr>
        <w:widowControl w:val="0"/>
        <w:rPr>
          <w:sz w:val="2"/>
          <w:szCs w:val="2"/>
        </w:rPr>
      </w:pPr>
      <w:r>
        <w:pict>
          <v:shape id="_x0000_s1031" type="#_x0000_t75" style="position:absolute;margin-left:1.95pt;margin-top:192.2pt;width:272.65pt;height:465.1pt;z-index:-251658751;mso-wrap-distance-left:5.pt;mso-wrap-distance-right:5.pt;mso-position-horizontal-relative:page;mso-position-vertical-relative:page" wrapcoords="0 0">
            <v:imagedata r:id="rId15" r:href="rId16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3"/>
        <w:szCs w:val="23"/>
        <w:rFonts w:ascii="Tahoma" w:eastAsia="Tahoma" w:hAnsi="Tahoma" w:cs="Tahoma"/>
        <w:w w:val="100"/>
        <w:spacing w:val="-1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—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">
    <w:name w:val="Основной текст (2)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9">
    <w:name w:val="Подпись к картинке (2)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1">
    <w:name w:val="Основной текст (5)_"/>
    <w:basedOn w:val="DefaultParagraphFont"/>
    <w:link w:val="Style10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2">
    <w:name w:val="Основной текст (5) + Segoe UI,9,5 pt,Полужирный,Не курсив"/>
    <w:basedOn w:val="CharStyle11"/>
    <w:rPr>
      <w:lang w:val="ru-RU" w:eastAsia="ru-RU" w:bidi="ru-RU"/>
      <w:b/>
      <w:bCs/>
      <w:i/>
      <w:iCs/>
      <w:sz w:val="19"/>
      <w:szCs w:val="19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14">
    <w:name w:val="Другое_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6">
    <w:name w:val="Основной текст (4)_"/>
    <w:basedOn w:val="DefaultParagraphFont"/>
    <w:link w:val="Style15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7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18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9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0">
    <w:name w:val="Основной текст (2)"/>
    <w:basedOn w:val="CharStyle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1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22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3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24">
    <w:name w:val="Основной текст (2) + Tahoma,11,5 pt,Курсив,Интервал 0 pt"/>
    <w:basedOn w:val="CharStyle4"/>
    <w:rPr>
      <w:lang w:val="ru-RU" w:eastAsia="ru-RU" w:bidi="ru-RU"/>
      <w:i/>
      <w:iCs/>
      <w:sz w:val="23"/>
      <w:szCs w:val="23"/>
      <w:rFonts w:ascii="Tahoma" w:eastAsia="Tahoma" w:hAnsi="Tahoma" w:cs="Tahoma"/>
      <w:w w:val="100"/>
      <w:spacing w:val="-10"/>
      <w:color w:val="000000"/>
      <w:position w:val="0"/>
    </w:rPr>
  </w:style>
  <w:style w:type="character" w:customStyle="1" w:styleId="CharStyle26">
    <w:name w:val="Основной текст (6)_"/>
    <w:basedOn w:val="DefaultParagraphFont"/>
    <w:link w:val="Style25"/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  <w:spacing w:val="0"/>
    </w:rPr>
  </w:style>
  <w:style w:type="character" w:customStyle="1" w:styleId="CharStyle27">
    <w:name w:val="Основной текст (6) + 14 pt,Не полужирный"/>
    <w:basedOn w:val="CharStyle26"/>
    <w:rPr>
      <w:lang w:val="en-US" w:eastAsia="en-US" w:bidi="en-US"/>
      <w:b/>
      <w:bCs/>
      <w:sz w:val="28"/>
      <w:szCs w:val="28"/>
      <w:w w:val="100"/>
      <w:spacing w:val="0"/>
      <w:color w:val="000000"/>
      <w:position w:val="0"/>
    </w:rPr>
  </w:style>
  <w:style w:type="character" w:customStyle="1" w:styleId="CharStyle28">
    <w:name w:val="Основной текст (2) + 8 pt,Полужирный"/>
    <w:basedOn w:val="CharStyle4"/>
    <w:rPr>
      <w:lang w:val="ru-RU" w:eastAsia="ru-RU" w:bidi="ru-RU"/>
      <w:b/>
      <w:bCs/>
      <w:sz w:val="16"/>
      <w:szCs w:val="16"/>
      <w:w w:val="100"/>
      <w:spacing w:val="0"/>
      <w:color w:val="000000"/>
      <w:position w:val="0"/>
    </w:rPr>
  </w:style>
  <w:style w:type="character" w:customStyle="1" w:styleId="CharStyle29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31">
    <w:name w:val="Колонтитул_"/>
    <w:basedOn w:val="DefaultParagraphFont"/>
    <w:link w:val="Style30"/>
    <w:rPr>
      <w:b/>
      <w:bCs/>
      <w:i w:val="0"/>
      <w:iCs w:val="0"/>
      <w:u w:val="none"/>
      <w:strike w:val="0"/>
      <w:smallCaps w:val="0"/>
      <w:sz w:val="22"/>
      <w:szCs w:val="22"/>
      <w:rFonts w:ascii="Segoe UI" w:eastAsia="Segoe UI" w:hAnsi="Segoe UI" w:cs="Segoe UI"/>
    </w:rPr>
  </w:style>
  <w:style w:type="character" w:customStyle="1" w:styleId="CharStyle32">
    <w:name w:val="Колонтитул + Times New Roman,4 pt,Не полужирный"/>
    <w:basedOn w:val="CharStyle31"/>
    <w:rPr>
      <w:lang w:val="ru-RU" w:eastAsia="ru-RU" w:bidi="ru-RU"/>
      <w:b/>
      <w:bCs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4">
    <w:name w:val="Колонтитул (2)_"/>
    <w:basedOn w:val="DefaultParagraphFont"/>
    <w:link w:val="Style33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35">
    <w:name w:val="Основной текст (2) + 8 pt,Полужирный"/>
    <w:basedOn w:val="CharStyle4"/>
    <w:rPr>
      <w:lang w:val="ru-RU" w:eastAsia="ru-RU" w:bidi="ru-RU"/>
      <w:b/>
      <w:bCs/>
      <w:sz w:val="16"/>
      <w:szCs w:val="16"/>
      <w:w w:val="100"/>
      <w:spacing w:val="0"/>
      <w:color w:val="000000"/>
      <w:position w:val="0"/>
    </w:rPr>
  </w:style>
  <w:style w:type="character" w:customStyle="1" w:styleId="CharStyle37">
    <w:name w:val="Основной текст (7)_"/>
    <w:basedOn w:val="DefaultParagraphFont"/>
    <w:link w:val="Style36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38">
    <w:name w:val="Другое + 14 pt"/>
    <w:basedOn w:val="CharStyle14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39">
    <w:name w:val="Основной текст (2) + Tahoma,4,5 pt,Интервал 0 pt"/>
    <w:basedOn w:val="CharStyle4"/>
    <w:rPr>
      <w:lang w:val="ru-RU" w:eastAsia="ru-RU" w:bidi="ru-RU"/>
      <w:sz w:val="9"/>
      <w:szCs w:val="9"/>
      <w:rFonts w:ascii="Tahoma" w:eastAsia="Tahoma" w:hAnsi="Tahoma" w:cs="Tahoma"/>
      <w:w w:val="100"/>
      <w:spacing w:val="-10"/>
      <w:color w:val="000000"/>
      <w:position w:val="0"/>
    </w:rPr>
  </w:style>
  <w:style w:type="character" w:customStyle="1" w:styleId="CharStyle40">
    <w:name w:val="Основной текст (2) + Segoe UI,11 pt,Полужирный"/>
    <w:basedOn w:val="CharStyle4"/>
    <w:rPr>
      <w:lang w:val="ru-RU" w:eastAsia="ru-RU" w:bidi="ru-RU"/>
      <w:b/>
      <w:bCs/>
      <w:sz w:val="22"/>
      <w:szCs w:val="22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41">
    <w:name w:val="Основной текст (2) + Segoe UI,11 pt,Полужирный"/>
    <w:basedOn w:val="CharStyle4"/>
    <w:rPr>
      <w:lang w:val="ru-RU" w:eastAsia="ru-RU" w:bidi="ru-RU"/>
      <w:b/>
      <w:bCs/>
      <w:sz w:val="22"/>
      <w:szCs w:val="22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43">
    <w:name w:val="Основной текст (8)_"/>
    <w:basedOn w:val="DefaultParagraphFont"/>
    <w:link w:val="Style4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Segoe UI" w:eastAsia="Segoe UI" w:hAnsi="Segoe UI" w:cs="Segoe UI"/>
    </w:rPr>
  </w:style>
  <w:style w:type="character" w:customStyle="1" w:styleId="CharStyle45">
    <w:name w:val="Основной текст (9)_"/>
    <w:basedOn w:val="DefaultParagraphFont"/>
    <w:link w:val="Style44"/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  <w:spacing w:val="0"/>
    </w:rPr>
  </w:style>
  <w:style w:type="character" w:customStyle="1" w:styleId="CharStyle46">
    <w:name w:val="Основной текст (4) + Не полужирный"/>
    <w:basedOn w:val="CharStyle16"/>
    <w:rPr>
      <w:lang w:val="ru-RU" w:eastAsia="ru-RU" w:bidi="ru-RU"/>
      <w:b/>
      <w:bCs/>
      <w:sz w:val="28"/>
      <w:szCs w:val="28"/>
      <w:w w:val="100"/>
      <w:spacing w:val="0"/>
      <w:color w:val="000000"/>
      <w:position w:val="0"/>
    </w:rPr>
  </w:style>
  <w:style w:type="character" w:customStyle="1" w:styleId="CharStyle47">
    <w:name w:val="Основной текст (2) + Tahoma,11,5 pt,Курсив,Интервал 0 pt"/>
    <w:basedOn w:val="CharStyle4"/>
    <w:rPr>
      <w:lang w:val="ru-RU" w:eastAsia="ru-RU" w:bidi="ru-RU"/>
      <w:i/>
      <w:iCs/>
      <w:sz w:val="23"/>
      <w:szCs w:val="23"/>
      <w:rFonts w:ascii="Tahoma" w:eastAsia="Tahoma" w:hAnsi="Tahoma" w:cs="Tahoma"/>
      <w:w w:val="100"/>
      <w:spacing w:val="-10"/>
      <w:color w:val="000000"/>
      <w:position w:val="0"/>
    </w:rPr>
  </w:style>
  <w:style w:type="character" w:customStyle="1" w:styleId="CharStyle48">
    <w:name w:val="Основной текст (2) + 8 pt,Полужирный,Курсив"/>
    <w:basedOn w:val="CharStyle4"/>
    <w:rPr>
      <w:lang w:val="en-US" w:eastAsia="en-US" w:bidi="en-US"/>
      <w:b/>
      <w:bCs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50">
    <w:name w:val="Основной текст (10)_"/>
    <w:basedOn w:val="DefaultParagraphFont"/>
    <w:link w:val="Style4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Segoe UI" w:eastAsia="Segoe UI" w:hAnsi="Segoe UI" w:cs="Segoe UI"/>
    </w:rPr>
  </w:style>
  <w:style w:type="character" w:customStyle="1" w:styleId="CharStyle51">
    <w:name w:val="Другое + 8 pt,Полужирный"/>
    <w:basedOn w:val="CharStyle14"/>
    <w:rPr>
      <w:lang w:val="ru-RU" w:eastAsia="ru-RU" w:bidi="ru-RU"/>
      <w:b/>
      <w:bCs/>
      <w:sz w:val="16"/>
      <w:szCs w:val="16"/>
      <w:w w:val="100"/>
      <w:spacing w:val="0"/>
      <w:color w:val="000000"/>
      <w:position w:val="0"/>
    </w:rPr>
  </w:style>
  <w:style w:type="character" w:customStyle="1" w:styleId="CharStyle53">
    <w:name w:val="Основной текст (11)_"/>
    <w:basedOn w:val="DefaultParagraphFont"/>
    <w:link w:val="Style52"/>
    <w:rPr>
      <w:b w:val="0"/>
      <w:bCs w:val="0"/>
      <w:i w:val="0"/>
      <w:iCs w:val="0"/>
      <w:u w:val="none"/>
      <w:strike w:val="0"/>
      <w:smallCaps w:val="0"/>
      <w:sz w:val="9"/>
      <w:szCs w:val="9"/>
      <w:rFonts w:ascii="Tahoma" w:eastAsia="Tahoma" w:hAnsi="Tahoma" w:cs="Tahoma"/>
      <w:spacing w:val="-10"/>
    </w:rPr>
  </w:style>
  <w:style w:type="character" w:customStyle="1" w:styleId="CharStyle54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56">
    <w:name w:val="Основной текст (12)_"/>
    <w:basedOn w:val="DefaultParagraphFont"/>
    <w:link w:val="Style55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58">
    <w:name w:val="Основной текст (13)_"/>
    <w:basedOn w:val="DefaultParagraphFont"/>
    <w:link w:val="Style5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Segoe UI" w:eastAsia="Segoe UI" w:hAnsi="Segoe UI" w:cs="Segoe UI"/>
    </w:rPr>
  </w:style>
  <w:style w:type="character" w:customStyle="1" w:styleId="CharStyle60">
    <w:name w:val="Основной текст (14)_"/>
    <w:basedOn w:val="DefaultParagraphFont"/>
    <w:link w:val="Style59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61">
    <w:name w:val="Другое + Georgia,13 pt,Интервал 0 pt"/>
    <w:basedOn w:val="CharStyle14"/>
    <w:rPr>
      <w:lang w:val="ru-RU" w:eastAsia="ru-RU" w:bidi="ru-RU"/>
      <w:sz w:val="26"/>
      <w:szCs w:val="26"/>
      <w:rFonts w:ascii="Georgia" w:eastAsia="Georgia" w:hAnsi="Georgia" w:cs="Georgia"/>
      <w:w w:val="100"/>
      <w:spacing w:val="-10"/>
      <w:color w:val="000000"/>
      <w:position w:val="0"/>
    </w:rPr>
  </w:style>
  <w:style w:type="character" w:customStyle="1" w:styleId="CharStyle62">
    <w:name w:val="Основной текст (4) + 12 pt"/>
    <w:basedOn w:val="CharStyle16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64">
    <w:name w:val="Колонтитул (3)_"/>
    <w:basedOn w:val="DefaultParagraphFont"/>
    <w:link w:val="Style63"/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character" w:customStyle="1" w:styleId="CharStyle65">
    <w:name w:val="Основной текст (2) + Arial Unicode MS,12 pt,Курсив"/>
    <w:basedOn w:val="CharStyle4"/>
    <w:rPr>
      <w:lang w:val="en-US" w:eastAsia="en-US" w:bidi="en-US"/>
      <w:i/>
      <w:iCs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67">
    <w:name w:val="Основной текст (15)_"/>
    <w:basedOn w:val="DefaultParagraphFont"/>
    <w:link w:val="Style66"/>
    <w:rPr>
      <w:b w:val="0"/>
      <w:bCs w:val="0"/>
      <w:i/>
      <w:iCs/>
      <w:u w:val="none"/>
      <w:strike w:val="0"/>
      <w:smallCaps w:val="0"/>
      <w:sz w:val="23"/>
      <w:szCs w:val="23"/>
      <w:rFonts w:ascii="Tahoma" w:eastAsia="Tahoma" w:hAnsi="Tahoma" w:cs="Tahoma"/>
      <w:spacing w:val="-10"/>
    </w:rPr>
  </w:style>
  <w:style w:type="character" w:customStyle="1" w:styleId="CharStyle68">
    <w:name w:val="Основной текст (15)"/>
    <w:basedOn w:val="CharStyle67"/>
    <w:rPr>
      <w:lang w:val="ru-RU" w:eastAsia="ru-RU" w:bidi="ru-RU"/>
      <w:w w:val="100"/>
      <w:spacing w:val="-10"/>
      <w:color w:val="000000"/>
      <w:position w:val="0"/>
    </w:rPr>
  </w:style>
  <w:style w:type="character" w:customStyle="1" w:styleId="CharStyle70">
    <w:name w:val="Основной текст (16)_"/>
    <w:basedOn w:val="DefaultParagraphFont"/>
    <w:link w:val="Style69"/>
    <w:rPr>
      <w:b/>
      <w:bCs/>
      <w:i w:val="0"/>
      <w:iCs w:val="0"/>
      <w:u w:val="none"/>
      <w:strike w:val="0"/>
      <w:smallCaps w:val="0"/>
      <w:sz w:val="22"/>
      <w:szCs w:val="22"/>
      <w:rFonts w:ascii="Segoe UI" w:eastAsia="Segoe UI" w:hAnsi="Segoe UI" w:cs="Segoe UI"/>
      <w:spacing w:val="0"/>
    </w:rPr>
  </w:style>
  <w:style w:type="character" w:customStyle="1" w:styleId="CharStyle72">
    <w:name w:val="Основной текст (17)_"/>
    <w:basedOn w:val="DefaultParagraphFont"/>
    <w:link w:val="Style7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Segoe UI" w:eastAsia="Segoe UI" w:hAnsi="Segoe UI" w:cs="Segoe UI"/>
    </w:rPr>
  </w:style>
  <w:style w:type="character" w:customStyle="1" w:styleId="CharStyle73">
    <w:name w:val="Основной текст (2) + Интервал -1 pt"/>
    <w:basedOn w:val="CharStyle4"/>
    <w:rPr>
      <w:lang w:val="en-US" w:eastAsia="en-US" w:bidi="en-US"/>
      <w:w w:val="100"/>
      <w:spacing w:val="-20"/>
      <w:color w:val="000000"/>
      <w:position w:val="0"/>
    </w:rPr>
  </w:style>
  <w:style w:type="character" w:customStyle="1" w:styleId="CharStyle75">
    <w:name w:val="Основной текст (27)_"/>
    <w:basedOn w:val="DefaultParagraphFont"/>
    <w:link w:val="Style74"/>
    <w:rPr>
      <w:b w:val="0"/>
      <w:bCs w:val="0"/>
      <w:i w:val="0"/>
      <w:iCs w:val="0"/>
      <w:u w:val="none"/>
      <w:strike w:val="0"/>
      <w:smallCaps w:val="0"/>
      <w:sz w:val="10"/>
      <w:szCs w:val="10"/>
      <w:rFonts w:ascii="Segoe UI" w:eastAsia="Segoe UI" w:hAnsi="Segoe UI" w:cs="Segoe UI"/>
      <w:spacing w:val="-10"/>
    </w:rPr>
  </w:style>
  <w:style w:type="character" w:customStyle="1" w:styleId="CharStyle77">
    <w:name w:val="Основной текст (28)_"/>
    <w:basedOn w:val="DefaultParagraphFont"/>
    <w:link w:val="Style7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0"/>
      <w:szCs w:val="10"/>
      <w:rFonts w:ascii="Segoe UI" w:eastAsia="Segoe UI" w:hAnsi="Segoe UI" w:cs="Segoe UI"/>
      <w:spacing w:val="-10"/>
    </w:rPr>
  </w:style>
  <w:style w:type="character" w:customStyle="1" w:styleId="CharStyle79">
    <w:name w:val="Основной текст (20)_"/>
    <w:basedOn w:val="DefaultParagraphFont"/>
    <w:link w:val="Style78"/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character" w:customStyle="1" w:styleId="CharStyle80">
    <w:name w:val="Основной текст (2) + Segoe UI,6 pt,Курсив"/>
    <w:basedOn w:val="CharStyle4"/>
    <w:rPr>
      <w:lang w:val="ru-RU" w:eastAsia="ru-RU" w:bidi="ru-RU"/>
      <w:b/>
      <w:bCs/>
      <w:i/>
      <w:iCs/>
      <w:sz w:val="12"/>
      <w:szCs w:val="12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81">
    <w:name w:val="Основной текст (2) + 21 pt"/>
    <w:basedOn w:val="CharStyle4"/>
    <w:rPr>
      <w:lang w:val="ru-RU" w:eastAsia="ru-RU" w:bidi="ru-RU"/>
      <w:b/>
      <w:bCs/>
      <w:sz w:val="42"/>
      <w:szCs w:val="42"/>
      <w:w w:val="100"/>
      <w:spacing w:val="0"/>
      <w:color w:val="000000"/>
      <w:position w:val="0"/>
    </w:rPr>
  </w:style>
  <w:style w:type="character" w:customStyle="1" w:styleId="CharStyle82">
    <w:name w:val="Основной текст (2) + Arial Unicode MS,32 pt,Курсив"/>
    <w:basedOn w:val="CharStyle4"/>
    <w:rPr>
      <w:lang w:val="ru-RU" w:eastAsia="ru-RU" w:bidi="ru-RU"/>
      <w:i/>
      <w:iCs/>
      <w:sz w:val="64"/>
      <w:szCs w:val="6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83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84">
    <w:name w:val="Основной текст (2) + Trebuchet MS,4 pt"/>
    <w:basedOn w:val="CharStyle4"/>
    <w:rPr>
      <w:lang w:val="en-US" w:eastAsia="en-US" w:bidi="en-US"/>
      <w:sz w:val="8"/>
      <w:szCs w:val="8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85">
    <w:name w:val="Основной текст (2) + Trebuchet MS,4 pt"/>
    <w:basedOn w:val="CharStyle4"/>
    <w:rPr>
      <w:lang w:val="ru-RU" w:eastAsia="ru-RU" w:bidi="ru-RU"/>
      <w:sz w:val="8"/>
      <w:szCs w:val="8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87">
    <w:name w:val="Основной текст (18)_"/>
    <w:basedOn w:val="DefaultParagraphFont"/>
    <w:link w:val="Style86"/>
    <w:rPr>
      <w:b/>
      <w:bCs/>
      <w:i/>
      <w:iCs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88">
    <w:name w:val="Основной текст (18)"/>
    <w:basedOn w:val="CharStyle87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90">
    <w:name w:val="Заголовок №3_"/>
    <w:basedOn w:val="DefaultParagraphFont"/>
    <w:link w:val="Style89"/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0"/>
    </w:rPr>
  </w:style>
  <w:style w:type="character" w:customStyle="1" w:styleId="CharStyle91">
    <w:name w:val="Основной текст (2) + Segoe UI,11 pt,Полужирный"/>
    <w:basedOn w:val="CharStyle4"/>
    <w:rPr>
      <w:lang w:val="ru-RU" w:eastAsia="ru-RU" w:bidi="ru-RU"/>
      <w:b/>
      <w:bCs/>
      <w:u w:val="single"/>
      <w:sz w:val="22"/>
      <w:szCs w:val="22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92">
    <w:name w:val="Основной текст (2) + Arial Unicode MS,12 pt,Курсив"/>
    <w:basedOn w:val="CharStyle4"/>
    <w:rPr>
      <w:lang w:val="ru-RU" w:eastAsia="ru-RU" w:bidi="ru-RU"/>
      <w:i/>
      <w:iCs/>
      <w:u w:val="single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93">
    <w:name w:val="Основной текст (14)"/>
    <w:basedOn w:val="CharStyle6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5">
    <w:name w:val="Подпись к таблице (2)_"/>
    <w:basedOn w:val="DefaultParagraphFont"/>
    <w:link w:val="Style9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96">
    <w:name w:val="Подпись к таблице (2) + 8 pt,Полужирный"/>
    <w:basedOn w:val="CharStyle95"/>
    <w:rPr>
      <w:lang w:val="ru-RU" w:eastAsia="ru-RU" w:bidi="ru-RU"/>
      <w:b/>
      <w:bCs/>
      <w:sz w:val="16"/>
      <w:szCs w:val="16"/>
      <w:w w:val="100"/>
      <w:spacing w:val="0"/>
      <w:color w:val="000000"/>
      <w:position w:val="0"/>
    </w:rPr>
  </w:style>
  <w:style w:type="character" w:customStyle="1" w:styleId="CharStyle97">
    <w:name w:val="Подпись к таблице (2)"/>
    <w:basedOn w:val="CharStyle9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9">
    <w:name w:val="Подпись к таблице (3)_"/>
    <w:basedOn w:val="DefaultParagraphFont"/>
    <w:link w:val="Style98"/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  <w:spacing w:val="0"/>
    </w:rPr>
  </w:style>
  <w:style w:type="character" w:customStyle="1" w:styleId="CharStyle100">
    <w:name w:val="Основной текст (7) + 8 pt,Полужирный"/>
    <w:basedOn w:val="CharStyle37"/>
    <w:rPr>
      <w:lang w:val="ru-RU" w:eastAsia="ru-RU" w:bidi="ru-RU"/>
      <w:b/>
      <w:bCs/>
      <w:u w:val="single"/>
      <w:sz w:val="16"/>
      <w:szCs w:val="16"/>
      <w:w w:val="100"/>
      <w:spacing w:val="0"/>
      <w:color w:val="000000"/>
      <w:position w:val="0"/>
    </w:rPr>
  </w:style>
  <w:style w:type="character" w:customStyle="1" w:styleId="CharStyle101">
    <w:name w:val="Основной текст (7) + 8 pt,Полужирный,Курсив"/>
    <w:basedOn w:val="CharStyle37"/>
    <w:rPr>
      <w:lang w:val="ru-RU" w:eastAsia="ru-RU" w:bidi="ru-RU"/>
      <w:b/>
      <w:bCs/>
      <w:i/>
      <w:iCs/>
      <w:u w:val="single"/>
      <w:sz w:val="16"/>
      <w:szCs w:val="16"/>
      <w:w w:val="100"/>
      <w:spacing w:val="0"/>
      <w:color w:val="000000"/>
      <w:position w:val="0"/>
    </w:rPr>
  </w:style>
  <w:style w:type="character" w:customStyle="1" w:styleId="CharStyle102">
    <w:name w:val="Основной текст (7) + Курсив"/>
    <w:basedOn w:val="CharStyle37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03">
    <w:name w:val="Основной текст (7) + Курсив"/>
    <w:basedOn w:val="CharStyle37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05">
    <w:name w:val="Подпись к таблице_"/>
    <w:basedOn w:val="DefaultParagraphFont"/>
    <w:link w:val="Style104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06">
    <w:name w:val="Подпись к таблице + Полужирный"/>
    <w:basedOn w:val="CharStyle105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07">
    <w:name w:val="Подпись к таблице + Полужирный"/>
    <w:basedOn w:val="CharStyle105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08">
    <w:name w:val="Подпись к таблице"/>
    <w:basedOn w:val="CharStyle10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9">
    <w:name w:val="Основной текст (2) + 4 pt"/>
    <w:basedOn w:val="CharStyle4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110">
    <w:name w:val="Основной текст (7) + Полужирный,Малые прописные"/>
    <w:basedOn w:val="CharStyle37"/>
    <w:rPr>
      <w:lang w:val="ru-RU" w:eastAsia="ru-RU" w:bidi="ru-RU"/>
      <w:b/>
      <w:bCs/>
      <w:u w:val="single"/>
      <w:smallCaps/>
      <w:w w:val="100"/>
      <w:spacing w:val="0"/>
      <w:color w:val="000000"/>
      <w:position w:val="0"/>
    </w:rPr>
  </w:style>
  <w:style w:type="character" w:customStyle="1" w:styleId="CharStyle111">
    <w:name w:val="Основной текст (7)"/>
    <w:basedOn w:val="CharStyle3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2">
    <w:name w:val="Основной текст (7) + Полужирный"/>
    <w:basedOn w:val="CharStyle37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13">
    <w:name w:val="Основной текст (7) + Полужирный"/>
    <w:basedOn w:val="CharStyle37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15">
    <w:name w:val="Подпись к картинке (3)_"/>
    <w:basedOn w:val="DefaultParagraphFont"/>
    <w:link w:val="Style11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16">
    <w:name w:val="Основной текст (6) + Курсив"/>
    <w:basedOn w:val="CharStyle26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17">
    <w:name w:val="Основной текст (9)"/>
    <w:basedOn w:val="CharStyle45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118">
    <w:name w:val="Основной текст (9) + Малые прописные"/>
    <w:basedOn w:val="CharStyle45"/>
    <w:rPr>
      <w:lang w:val="en-US" w:eastAsia="en-US" w:bidi="en-US"/>
      <w:smallCaps/>
      <w:w w:val="100"/>
      <w:color w:val="000000"/>
      <w:position w:val="0"/>
    </w:rPr>
  </w:style>
  <w:style w:type="character" w:customStyle="1" w:styleId="CharStyle119">
    <w:name w:val="Основной текст (20)"/>
    <w:basedOn w:val="CharStyle7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1">
    <w:name w:val="Основной текст (19)_"/>
    <w:basedOn w:val="DefaultParagraphFont"/>
    <w:link w:val="Style120"/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character" w:customStyle="1" w:styleId="CharStyle122">
    <w:name w:val="Основной текст (19)"/>
    <w:basedOn w:val="CharStyle12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3">
    <w:name w:val="Основной текст (20)"/>
    <w:basedOn w:val="CharStyle7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5">
    <w:name w:val="Основной текст (21)_"/>
    <w:basedOn w:val="DefaultParagraphFont"/>
    <w:link w:val="Style124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27">
    <w:name w:val="Основной текст (22)_"/>
    <w:basedOn w:val="DefaultParagraphFont"/>
    <w:link w:val="Style126"/>
    <w:rPr>
      <w:b w:val="0"/>
      <w:bCs w:val="0"/>
      <w:i/>
      <w:iCs/>
      <w:u w:val="none"/>
      <w:strike w:val="0"/>
      <w:smallCaps w:val="0"/>
      <w:sz w:val="12"/>
      <w:szCs w:val="12"/>
      <w:rFonts w:ascii="Century Gothic" w:eastAsia="Century Gothic" w:hAnsi="Century Gothic" w:cs="Century Gothic"/>
    </w:rPr>
  </w:style>
  <w:style w:type="character" w:customStyle="1" w:styleId="CharStyle129">
    <w:name w:val="Основной текст (23)_"/>
    <w:basedOn w:val="DefaultParagraphFont"/>
    <w:link w:val="Style128"/>
    <w:rPr>
      <w:b w:val="0"/>
      <w:bCs w:val="0"/>
      <w:i/>
      <w:iCs/>
      <w:u w:val="none"/>
      <w:strike w:val="0"/>
      <w:smallCaps w:val="0"/>
      <w:sz w:val="14"/>
      <w:szCs w:val="14"/>
    </w:rPr>
  </w:style>
  <w:style w:type="character" w:customStyle="1" w:styleId="CharStyle130">
    <w:name w:val="Основной текст (23) + Times New Roman,14 pt,Не курсив"/>
    <w:basedOn w:val="CharStyle129"/>
    <w:rPr>
      <w:lang w:val="en-US" w:eastAsia="en-US" w:bidi="en-US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32">
    <w:name w:val="Основной текст (24)_"/>
    <w:basedOn w:val="DefaultParagraphFont"/>
    <w:link w:val="Style131"/>
    <w:rPr>
      <w:b w:val="0"/>
      <w:bCs w:val="0"/>
      <w:i/>
      <w:iCs/>
      <w:u w:val="none"/>
      <w:strike w:val="0"/>
      <w:smallCaps w:val="0"/>
      <w:sz w:val="12"/>
      <w:szCs w:val="12"/>
      <w:rFonts w:ascii="Segoe UI" w:eastAsia="Segoe UI" w:hAnsi="Segoe UI" w:cs="Segoe UI"/>
    </w:rPr>
  </w:style>
  <w:style w:type="character" w:customStyle="1" w:styleId="CharStyle133">
    <w:name w:val="Основной текст (24) + Tahoma,6,5 pt,Не курсив"/>
    <w:basedOn w:val="CharStyle132"/>
    <w:rPr>
      <w:lang w:val="ru-RU" w:eastAsia="ru-RU" w:bidi="ru-RU"/>
      <w:i/>
      <w:iCs/>
      <w:sz w:val="13"/>
      <w:szCs w:val="13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135">
    <w:name w:val="Основной текст (25)_"/>
    <w:basedOn w:val="DefaultParagraphFont"/>
    <w:link w:val="Style134"/>
    <w:rPr>
      <w:b w:val="0"/>
      <w:bCs w:val="0"/>
      <w:i/>
      <w:iCs/>
      <w:u w:val="none"/>
      <w:strike w:val="0"/>
      <w:smallCaps w:val="0"/>
      <w:sz w:val="13"/>
      <w:szCs w:val="13"/>
      <w:rFonts w:ascii="Segoe UI" w:eastAsia="Segoe UI" w:hAnsi="Segoe UI" w:cs="Segoe UI"/>
      <w:spacing w:val="0"/>
    </w:rPr>
  </w:style>
  <w:style w:type="character" w:customStyle="1" w:styleId="CharStyle136">
    <w:name w:val="Основной текст (25) + Garamond,5,5 pt,Не курсив"/>
    <w:basedOn w:val="CharStyle135"/>
    <w:rPr>
      <w:lang w:val="ru-RU" w:eastAsia="ru-RU" w:bidi="ru-RU"/>
      <w:i/>
      <w:iCs/>
      <w:sz w:val="11"/>
      <w:szCs w:val="11"/>
      <w:rFonts w:ascii="Garamond" w:eastAsia="Garamond" w:hAnsi="Garamond" w:cs="Garamond"/>
      <w:w w:val="100"/>
      <w:spacing w:val="0"/>
      <w:color w:val="000000"/>
      <w:position w:val="0"/>
    </w:rPr>
  </w:style>
  <w:style w:type="character" w:customStyle="1" w:styleId="CharStyle137">
    <w:name w:val="Основной текст (15) + Times New Roman,14 pt,Не курсив,Интервал 0 pt"/>
    <w:basedOn w:val="CharStyle67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39">
    <w:name w:val="Колонтитул (4)_"/>
    <w:basedOn w:val="DefaultParagraphFont"/>
    <w:link w:val="Style138"/>
    <w:rPr>
      <w:b w:val="0"/>
      <w:bCs w:val="0"/>
      <w:i w:val="0"/>
      <w:iCs w:val="0"/>
      <w:u w:val="none"/>
      <w:strike w:val="0"/>
      <w:smallCaps w:val="0"/>
      <w:sz w:val="14"/>
      <w:szCs w:val="14"/>
      <w:spacing w:val="0"/>
    </w:rPr>
  </w:style>
  <w:style w:type="character" w:customStyle="1" w:styleId="CharStyle141">
    <w:name w:val="Подпись к картинке (4)_"/>
    <w:basedOn w:val="DefaultParagraphFont"/>
    <w:link w:val="Style140"/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  <w:spacing w:val="0"/>
    </w:rPr>
  </w:style>
  <w:style w:type="character" w:customStyle="1" w:styleId="CharStyle142">
    <w:name w:val="Основной текст (15) + Segoe UI,4 pt,Не курсив,Интервал 0 pt"/>
    <w:basedOn w:val="CharStyle67"/>
    <w:rPr>
      <w:lang w:val="ru-RU" w:eastAsia="ru-RU" w:bidi="ru-RU"/>
      <w:i/>
      <w:iCs/>
      <w:sz w:val="8"/>
      <w:szCs w:val="8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143">
    <w:name w:val="Основной текст (15) + Segoe UI,10,5 pt,Полужирный,Интервал 0 pt"/>
    <w:basedOn w:val="CharStyle67"/>
    <w:rPr>
      <w:lang w:val="ru-RU" w:eastAsia="ru-RU" w:bidi="ru-RU"/>
      <w:b/>
      <w:bCs/>
      <w:sz w:val="21"/>
      <w:szCs w:val="21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144">
    <w:name w:val="Основной текст (15) + Segoe UI,4 pt,Не курсив,Интервал 0 pt"/>
    <w:basedOn w:val="CharStyle67"/>
    <w:rPr>
      <w:lang w:val="ru-RU" w:eastAsia="ru-RU" w:bidi="ru-RU"/>
      <w:i/>
      <w:iCs/>
      <w:sz w:val="8"/>
      <w:szCs w:val="8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145">
    <w:name w:val="Основной текст (15) + Times New Roman,14 pt,Не курсив,Интервал 0 pt"/>
    <w:basedOn w:val="CharStyle67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47">
    <w:name w:val="Заголовок №1_"/>
    <w:basedOn w:val="DefaultParagraphFont"/>
    <w:link w:val="Style146"/>
    <w:rPr>
      <w:b w:val="0"/>
      <w:bCs w:val="0"/>
      <w:i/>
      <w:iCs/>
      <w:u w:val="none"/>
      <w:strike w:val="0"/>
      <w:smallCaps w:val="0"/>
      <w:sz w:val="23"/>
      <w:szCs w:val="23"/>
      <w:rFonts w:ascii="Tahoma" w:eastAsia="Tahoma" w:hAnsi="Tahoma" w:cs="Tahoma"/>
      <w:spacing w:val="-10"/>
    </w:rPr>
  </w:style>
  <w:style w:type="character" w:customStyle="1" w:styleId="CharStyle149">
    <w:name w:val="Основной текст (26)_"/>
    <w:basedOn w:val="DefaultParagraphFont"/>
    <w:link w:val="Style148"/>
    <w:rPr>
      <w:b w:val="0"/>
      <w:bCs w:val="0"/>
      <w:i/>
      <w:iCs/>
      <w:u w:val="none"/>
      <w:strike w:val="0"/>
      <w:smallCaps w:val="0"/>
      <w:sz w:val="28"/>
      <w:szCs w:val="28"/>
      <w:rFonts w:ascii="Segoe UI" w:eastAsia="Segoe UI" w:hAnsi="Segoe UI" w:cs="Segoe UI"/>
      <w:spacing w:val="0"/>
    </w:rPr>
  </w:style>
  <w:style w:type="character" w:customStyle="1" w:styleId="CharStyle151">
    <w:name w:val="Подпись к картинке (5)_"/>
    <w:basedOn w:val="DefaultParagraphFont"/>
    <w:link w:val="Style150"/>
    <w:rPr>
      <w:b/>
      <w:bCs/>
      <w:i/>
      <w:iCs/>
      <w:u w:val="none"/>
      <w:strike w:val="0"/>
      <w:smallCaps w:val="0"/>
      <w:sz w:val="15"/>
      <w:szCs w:val="15"/>
      <w:rFonts w:ascii="Tahoma" w:eastAsia="Tahoma" w:hAnsi="Tahoma" w:cs="Tahoma"/>
    </w:rPr>
  </w:style>
  <w:style w:type="character" w:customStyle="1" w:styleId="CharStyle153">
    <w:name w:val="Подпись к картинке (6)_"/>
    <w:basedOn w:val="DefaultParagraphFont"/>
    <w:link w:val="Style152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154">
    <w:name w:val="Подпись к картинке (6) + Tahoma,Курсив"/>
    <w:basedOn w:val="CharStyle153"/>
    <w:rPr>
      <w:lang w:val="ru-RU" w:eastAsia="ru-RU" w:bidi="ru-RU"/>
      <w:i/>
      <w:iCs/>
      <w:sz w:val="14"/>
      <w:szCs w:val="14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155">
    <w:name w:val="Подпись к картинке (6)"/>
    <w:basedOn w:val="CharStyle15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57">
    <w:name w:val="Подпись к картинке_"/>
    <w:basedOn w:val="DefaultParagraphFont"/>
    <w:link w:val="Style156"/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character" w:customStyle="1" w:styleId="CharStyle158">
    <w:name w:val="Подпись к картинке"/>
    <w:basedOn w:val="CharStyle15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59">
    <w:name w:val="Основной текст (15) + Segoe UI,14 pt,Интервал 0 pt"/>
    <w:basedOn w:val="CharStyle67"/>
    <w:rPr>
      <w:lang w:val="en-US" w:eastAsia="en-US" w:bidi="en-US"/>
      <w:sz w:val="28"/>
      <w:szCs w:val="28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160">
    <w:name w:val="Основной текст (15) + Times New Roman,14 pt,Не курсив,Интервал 0 pt"/>
    <w:basedOn w:val="CharStyle67"/>
    <w:rPr>
      <w:lang w:val="1024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61">
    <w:name w:val="Основной текст (15) + Segoe UI,13 pt,Не курсив,Интервал -1 pt"/>
    <w:basedOn w:val="CharStyle67"/>
    <w:rPr>
      <w:lang w:val="ru-RU" w:eastAsia="ru-RU" w:bidi="ru-RU"/>
      <w:i/>
      <w:iCs/>
      <w:sz w:val="26"/>
      <w:szCs w:val="26"/>
      <w:rFonts w:ascii="Segoe UI" w:eastAsia="Segoe UI" w:hAnsi="Segoe UI" w:cs="Segoe UI"/>
      <w:w w:val="100"/>
      <w:spacing w:val="-30"/>
      <w:color w:val="000000"/>
      <w:position w:val="0"/>
    </w:rPr>
  </w:style>
  <w:style w:type="character" w:customStyle="1" w:styleId="CharStyle162">
    <w:name w:val="Основной текст (15) + Segoe UI,12 pt"/>
    <w:basedOn w:val="CharStyle67"/>
    <w:rPr>
      <w:lang w:val="ru-RU" w:eastAsia="ru-RU" w:bidi="ru-RU"/>
      <w:sz w:val="24"/>
      <w:szCs w:val="24"/>
      <w:rFonts w:ascii="Segoe UI" w:eastAsia="Segoe UI" w:hAnsi="Segoe UI" w:cs="Segoe UI"/>
      <w:w w:val="100"/>
      <w:spacing w:val="-10"/>
      <w:color w:val="000000"/>
      <w:position w:val="0"/>
    </w:rPr>
  </w:style>
  <w:style w:type="character" w:customStyle="1" w:styleId="CharStyle163">
    <w:name w:val="Основной текст (15) + Times New Roman,14 pt,Не курсив,Интервал 0 pt"/>
    <w:basedOn w:val="CharStyle67"/>
    <w:rPr>
      <w:lang w:val="ru-RU" w:eastAsia="ru-RU" w:bidi="ru-RU"/>
      <w:i/>
      <w:iCs/>
      <w:u w:val="single"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64">
    <w:name w:val="Основной текст (15) + Times New Roman,14 pt,Не курсив,Интервал 0 pt"/>
    <w:basedOn w:val="CharStyle67"/>
    <w:rPr>
      <w:lang w:val="ru-RU" w:eastAsia="ru-RU" w:bidi="ru-RU"/>
      <w:i/>
      <w:iCs/>
      <w:u w:val="single"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65">
    <w:name w:val="Основной текст (15) + Times New Roman,14 pt,Не курсив,Интервал 0 pt"/>
    <w:basedOn w:val="CharStyle67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66">
    <w:name w:val="Основной текст (15)"/>
    <w:basedOn w:val="CharStyle67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68">
    <w:name w:val="Заголовок №2_"/>
    <w:basedOn w:val="DefaultParagraphFont"/>
    <w:link w:val="Style167"/>
    <w:rPr>
      <w:b w:val="0"/>
      <w:bCs w:val="0"/>
      <w:i/>
      <w:iCs/>
      <w:u w:val="none"/>
      <w:strike w:val="0"/>
      <w:smallCaps w:val="0"/>
      <w:sz w:val="23"/>
      <w:szCs w:val="23"/>
      <w:rFonts w:ascii="Tahoma" w:eastAsia="Tahoma" w:hAnsi="Tahoma" w:cs="Tahoma"/>
      <w:spacing w:val="-10"/>
    </w:rPr>
  </w:style>
  <w:style w:type="character" w:customStyle="1" w:styleId="CharStyle169">
    <w:name w:val="Заголовок №2 + Times New Roman,14 pt,Не курсив,Интервал 0 pt"/>
    <w:basedOn w:val="CharStyle168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70">
    <w:name w:val="Заголовок №2 + Интервал 0 pt"/>
    <w:basedOn w:val="CharStyle168"/>
    <w:rPr>
      <w:lang w:val="ru-RU" w:eastAsia="ru-RU" w:bidi="ru-RU"/>
      <w:w w:val="100"/>
      <w:spacing w:val="10"/>
      <w:color w:val="000000"/>
      <w:position w:val="0"/>
    </w:rPr>
  </w:style>
  <w:style w:type="character" w:customStyle="1" w:styleId="CharStyle171">
    <w:name w:val="Основной текст (2) + Tahoma,11,5 pt,Курсив,Интервал 0 pt"/>
    <w:basedOn w:val="CharStyle4"/>
    <w:rPr>
      <w:lang w:val="ru-RU" w:eastAsia="ru-RU" w:bidi="ru-RU"/>
      <w:i/>
      <w:iCs/>
      <w:sz w:val="23"/>
      <w:szCs w:val="23"/>
      <w:rFonts w:ascii="Tahoma" w:eastAsia="Tahoma" w:hAnsi="Tahoma" w:cs="Tahoma"/>
      <w:w w:val="100"/>
      <w:spacing w:val="-10"/>
      <w:color w:val="000000"/>
      <w:position w:val="0"/>
    </w:rPr>
  </w:style>
  <w:style w:type="character" w:customStyle="1" w:styleId="CharStyle172">
    <w:name w:val="Основной текст (2) + Segoe UI,12 pt,Курсив,Интервал 0 pt"/>
    <w:basedOn w:val="CharStyle4"/>
    <w:rPr>
      <w:lang w:val="ru-RU" w:eastAsia="ru-RU" w:bidi="ru-RU"/>
      <w:i/>
      <w:iCs/>
      <w:sz w:val="24"/>
      <w:szCs w:val="24"/>
      <w:rFonts w:ascii="Segoe UI" w:eastAsia="Segoe UI" w:hAnsi="Segoe UI" w:cs="Segoe UI"/>
      <w:w w:val="100"/>
      <w:spacing w:val="-10"/>
      <w:color w:val="000000"/>
      <w:position w:val="0"/>
    </w:rPr>
  </w:style>
  <w:style w:type="character" w:customStyle="1" w:styleId="CharStyle173">
    <w:name w:val="Основной текст (2) + Segoe UI,13 pt,Интервал -1 pt"/>
    <w:basedOn w:val="CharStyle4"/>
    <w:rPr>
      <w:lang w:val="ru-RU" w:eastAsia="ru-RU" w:bidi="ru-RU"/>
      <w:sz w:val="26"/>
      <w:szCs w:val="26"/>
      <w:rFonts w:ascii="Segoe UI" w:eastAsia="Segoe UI" w:hAnsi="Segoe UI" w:cs="Segoe UI"/>
      <w:w w:val="100"/>
      <w:spacing w:val="-30"/>
      <w:color w:val="000000"/>
      <w:position w:val="0"/>
    </w:rPr>
  </w:style>
  <w:style w:type="character" w:customStyle="1" w:styleId="CharStyle174">
    <w:name w:val="Основной текст (2) + Tahoma,11,5 pt,Курсив,Малые прописные,Интервал 0 pt"/>
    <w:basedOn w:val="CharStyle4"/>
    <w:rPr>
      <w:lang w:val="ru-RU" w:eastAsia="ru-RU" w:bidi="ru-RU"/>
      <w:i/>
      <w:iCs/>
      <w:smallCaps/>
      <w:sz w:val="23"/>
      <w:szCs w:val="23"/>
      <w:rFonts w:ascii="Tahoma" w:eastAsia="Tahoma" w:hAnsi="Tahoma" w:cs="Tahoma"/>
      <w:w w:val="100"/>
      <w:spacing w:val="-1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85" w:lineRule="exact"/>
      <w:ind w:hanging="104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jc w:val="center"/>
      <w:spacing w:before="258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8">
    <w:name w:val="Подпись к картинке (2)"/>
    <w:basedOn w:val="Normal"/>
    <w:link w:val="CharStyle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0">
    <w:name w:val="Основной текст (5)"/>
    <w:basedOn w:val="Normal"/>
    <w:link w:val="CharStyle11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3">
    <w:name w:val="Другое"/>
    <w:basedOn w:val="Normal"/>
    <w:link w:val="CharStyle14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5">
    <w:name w:val="Основной текст (4)"/>
    <w:basedOn w:val="Normal"/>
    <w:link w:val="CharStyle16"/>
    <w:pPr>
      <w:widowControl w:val="0"/>
      <w:shd w:val="clear" w:color="auto" w:fill="FFFFFF"/>
      <w:jc w:val="center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5">
    <w:name w:val="Основной текст (6)"/>
    <w:basedOn w:val="Normal"/>
    <w:link w:val="CharStyle26"/>
    <w:pPr>
      <w:widowControl w:val="0"/>
      <w:shd w:val="clear" w:color="auto" w:fill="FFFFFF"/>
      <w:jc w:val="both"/>
      <w:spacing w:line="82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  <w:spacing w:val="0"/>
    </w:rPr>
  </w:style>
  <w:style w:type="paragraph" w:customStyle="1" w:styleId="Style30">
    <w:name w:val="Колонтитул"/>
    <w:basedOn w:val="Normal"/>
    <w:link w:val="CharStyle3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Segoe UI" w:eastAsia="Segoe UI" w:hAnsi="Segoe UI" w:cs="Segoe UI"/>
    </w:rPr>
  </w:style>
  <w:style w:type="paragraph" w:customStyle="1" w:styleId="Style33">
    <w:name w:val="Колонтитул (2)"/>
    <w:basedOn w:val="Normal"/>
    <w:link w:val="CharStyle3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36">
    <w:name w:val="Основной текст (7)"/>
    <w:basedOn w:val="Normal"/>
    <w:link w:val="CharStyle37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42">
    <w:name w:val="Основной текст (8)"/>
    <w:basedOn w:val="Normal"/>
    <w:link w:val="CharStyle43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Segoe UI" w:eastAsia="Segoe UI" w:hAnsi="Segoe UI" w:cs="Segoe UI"/>
    </w:rPr>
  </w:style>
  <w:style w:type="paragraph" w:customStyle="1" w:styleId="Style44">
    <w:name w:val="Основной текст (9)"/>
    <w:basedOn w:val="Normal"/>
    <w:link w:val="CharStyle4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  <w:spacing w:val="0"/>
    </w:rPr>
  </w:style>
  <w:style w:type="paragraph" w:customStyle="1" w:styleId="Style49">
    <w:name w:val="Основной текст (10)"/>
    <w:basedOn w:val="Normal"/>
    <w:link w:val="CharStyle50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Segoe UI" w:eastAsia="Segoe UI" w:hAnsi="Segoe UI" w:cs="Segoe UI"/>
    </w:rPr>
  </w:style>
  <w:style w:type="paragraph" w:customStyle="1" w:styleId="Style52">
    <w:name w:val="Основной текст (11)"/>
    <w:basedOn w:val="Normal"/>
    <w:link w:val="CharStyle53"/>
    <w:pPr>
      <w:widowControl w:val="0"/>
      <w:shd w:val="clear" w:color="auto" w:fill="FFFFFF"/>
      <w:spacing w:line="82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Tahoma" w:eastAsia="Tahoma" w:hAnsi="Tahoma" w:cs="Tahoma"/>
      <w:spacing w:val="-10"/>
    </w:rPr>
  </w:style>
  <w:style w:type="paragraph" w:customStyle="1" w:styleId="Style55">
    <w:name w:val="Основной текст (12)"/>
    <w:basedOn w:val="Normal"/>
    <w:link w:val="CharStyle5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57">
    <w:name w:val="Основной текст (13)"/>
    <w:basedOn w:val="Normal"/>
    <w:link w:val="CharStyle58"/>
    <w:pPr>
      <w:widowControl w:val="0"/>
      <w:shd w:val="clear" w:color="auto" w:fill="FFFFFF"/>
      <w:spacing w:line="77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Segoe UI" w:eastAsia="Segoe UI" w:hAnsi="Segoe UI" w:cs="Segoe UI"/>
    </w:rPr>
  </w:style>
  <w:style w:type="paragraph" w:customStyle="1" w:styleId="Style59">
    <w:name w:val="Основной текст (14)"/>
    <w:basedOn w:val="Normal"/>
    <w:link w:val="CharStyle60"/>
    <w:pPr>
      <w:widowControl w:val="0"/>
      <w:shd w:val="clear" w:color="auto" w:fill="FFFFFF"/>
      <w:spacing w:before="120" w:line="82" w:lineRule="exact"/>
      <w:ind w:hanging="820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63">
    <w:name w:val="Колонтитул (3)"/>
    <w:basedOn w:val="Normal"/>
    <w:link w:val="CharStyle6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paragraph" w:customStyle="1" w:styleId="Style66">
    <w:name w:val="Основной текст (15)"/>
    <w:basedOn w:val="Normal"/>
    <w:link w:val="CharStyle6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3"/>
      <w:szCs w:val="23"/>
      <w:rFonts w:ascii="Tahoma" w:eastAsia="Tahoma" w:hAnsi="Tahoma" w:cs="Tahoma"/>
      <w:spacing w:val="-10"/>
    </w:rPr>
  </w:style>
  <w:style w:type="paragraph" w:customStyle="1" w:styleId="Style69">
    <w:name w:val="Основной текст (16)"/>
    <w:basedOn w:val="Normal"/>
    <w:link w:val="CharStyle7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Segoe UI" w:eastAsia="Segoe UI" w:hAnsi="Segoe UI" w:cs="Segoe UI"/>
      <w:spacing w:val="0"/>
    </w:rPr>
  </w:style>
  <w:style w:type="paragraph" w:customStyle="1" w:styleId="Style71">
    <w:name w:val="Основной текст (17)"/>
    <w:basedOn w:val="Normal"/>
    <w:link w:val="CharStyle72"/>
    <w:pPr>
      <w:widowControl w:val="0"/>
      <w:shd w:val="clear" w:color="auto" w:fill="FFFFFF"/>
      <w:spacing w:line="77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Segoe UI" w:eastAsia="Segoe UI" w:hAnsi="Segoe UI" w:cs="Segoe UI"/>
    </w:rPr>
  </w:style>
  <w:style w:type="paragraph" w:customStyle="1" w:styleId="Style74">
    <w:name w:val="Основной текст (27)"/>
    <w:basedOn w:val="Normal"/>
    <w:link w:val="CharStyle75"/>
    <w:pPr>
      <w:widowControl w:val="0"/>
      <w:shd w:val="clear" w:color="auto" w:fill="FFFFFF"/>
      <w:spacing w:line="72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Segoe UI" w:eastAsia="Segoe UI" w:hAnsi="Segoe UI" w:cs="Segoe UI"/>
      <w:spacing w:val="-10"/>
    </w:rPr>
  </w:style>
  <w:style w:type="paragraph" w:customStyle="1" w:styleId="Style76">
    <w:name w:val="Основной текст (28)"/>
    <w:basedOn w:val="Normal"/>
    <w:link w:val="CharStyle77"/>
    <w:pPr>
      <w:widowControl w:val="0"/>
      <w:shd w:val="clear" w:color="auto" w:fill="FFFFFF"/>
      <w:spacing w:line="72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0"/>
      <w:szCs w:val="10"/>
      <w:rFonts w:ascii="Segoe UI" w:eastAsia="Segoe UI" w:hAnsi="Segoe UI" w:cs="Segoe UI"/>
      <w:spacing w:val="-10"/>
    </w:rPr>
  </w:style>
  <w:style w:type="paragraph" w:customStyle="1" w:styleId="Style78">
    <w:name w:val="Основной текст (20)"/>
    <w:basedOn w:val="Normal"/>
    <w:link w:val="CharStyle7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paragraph" w:customStyle="1" w:styleId="Style86">
    <w:name w:val="Основной текст (18)"/>
    <w:basedOn w:val="Normal"/>
    <w:link w:val="CharStyle87"/>
    <w:pPr>
      <w:widowControl w:val="0"/>
      <w:shd w:val="clear" w:color="auto" w:fill="FFFFFF"/>
      <w:jc w:val="right"/>
      <w:spacing w:after="900" w:line="187" w:lineRule="exact"/>
    </w:pPr>
    <w:rPr>
      <w:b/>
      <w:bCs/>
      <w:i/>
      <w:iCs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89">
    <w:name w:val="Заголовок №3"/>
    <w:basedOn w:val="Normal"/>
    <w:link w:val="CharStyle90"/>
    <w:pPr>
      <w:widowControl w:val="0"/>
      <w:shd w:val="clear" w:color="auto" w:fill="FFFFFF"/>
      <w:jc w:val="center"/>
      <w:outlineLvl w:val="2"/>
      <w:spacing w:before="900" w:after="60"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0"/>
    </w:rPr>
  </w:style>
  <w:style w:type="paragraph" w:customStyle="1" w:styleId="Style94">
    <w:name w:val="Подпись к таблице (2)"/>
    <w:basedOn w:val="Normal"/>
    <w:link w:val="CharStyle95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98">
    <w:name w:val="Подпись к таблице (3)"/>
    <w:basedOn w:val="Normal"/>
    <w:link w:val="CharStyle99"/>
    <w:pPr>
      <w:widowControl w:val="0"/>
      <w:shd w:val="clear" w:color="auto" w:fill="FFFFFF"/>
      <w:jc w:val="center"/>
      <w:spacing w:line="197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  <w:spacing w:val="0"/>
    </w:rPr>
  </w:style>
  <w:style w:type="paragraph" w:customStyle="1" w:styleId="Style104">
    <w:name w:val="Подпись к таблице"/>
    <w:basedOn w:val="Normal"/>
    <w:link w:val="CharStyle105"/>
    <w:pPr>
      <w:widowControl w:val="0"/>
      <w:shd w:val="clear" w:color="auto" w:fill="FFFFFF"/>
      <w:spacing w:line="211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14">
    <w:name w:val="Подпись к картинке (3)"/>
    <w:basedOn w:val="Normal"/>
    <w:link w:val="CharStyle11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20">
    <w:name w:val="Основной текст (19)"/>
    <w:basedOn w:val="Normal"/>
    <w:link w:val="CharStyle12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paragraph" w:customStyle="1" w:styleId="Style124">
    <w:name w:val="Основной текст (21)"/>
    <w:basedOn w:val="Normal"/>
    <w:link w:val="CharStyle12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26">
    <w:name w:val="Основной текст (22)"/>
    <w:basedOn w:val="Normal"/>
    <w:link w:val="CharStyle12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2"/>
      <w:szCs w:val="12"/>
      <w:rFonts w:ascii="Century Gothic" w:eastAsia="Century Gothic" w:hAnsi="Century Gothic" w:cs="Century Gothic"/>
    </w:rPr>
  </w:style>
  <w:style w:type="paragraph" w:customStyle="1" w:styleId="Style128">
    <w:name w:val="Основной текст (23)"/>
    <w:basedOn w:val="Normal"/>
    <w:link w:val="CharStyle129"/>
    <w:pPr>
      <w:widowControl w:val="0"/>
      <w:shd w:val="clear" w:color="auto" w:fill="FFFFFF"/>
      <w:spacing w:after="120" w:line="149" w:lineRule="exact"/>
      <w:ind w:hanging="200"/>
    </w:pPr>
    <w:rPr>
      <w:b w:val="0"/>
      <w:bCs w:val="0"/>
      <w:i/>
      <w:iCs/>
      <w:u w:val="none"/>
      <w:strike w:val="0"/>
      <w:smallCaps w:val="0"/>
      <w:sz w:val="14"/>
      <w:szCs w:val="14"/>
    </w:rPr>
  </w:style>
  <w:style w:type="paragraph" w:customStyle="1" w:styleId="Style131">
    <w:name w:val="Основной текст (24)"/>
    <w:basedOn w:val="Normal"/>
    <w:link w:val="CharStyle132"/>
    <w:pPr>
      <w:widowControl w:val="0"/>
      <w:shd w:val="clear" w:color="auto" w:fill="FFFFFF"/>
      <w:spacing w:before="120" w:line="0" w:lineRule="exact"/>
      <w:ind w:hanging="200"/>
    </w:pPr>
    <w:rPr>
      <w:b w:val="0"/>
      <w:bCs w:val="0"/>
      <w:i/>
      <w:iCs/>
      <w:u w:val="none"/>
      <w:strike w:val="0"/>
      <w:smallCaps w:val="0"/>
      <w:sz w:val="12"/>
      <w:szCs w:val="12"/>
      <w:rFonts w:ascii="Segoe UI" w:eastAsia="Segoe UI" w:hAnsi="Segoe UI" w:cs="Segoe UI"/>
    </w:rPr>
  </w:style>
  <w:style w:type="paragraph" w:customStyle="1" w:styleId="Style134">
    <w:name w:val="Основной текст (25)"/>
    <w:basedOn w:val="Normal"/>
    <w:link w:val="CharStyle13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3"/>
      <w:szCs w:val="13"/>
      <w:rFonts w:ascii="Segoe UI" w:eastAsia="Segoe UI" w:hAnsi="Segoe UI" w:cs="Segoe UI"/>
      <w:spacing w:val="0"/>
    </w:rPr>
  </w:style>
  <w:style w:type="paragraph" w:customStyle="1" w:styleId="Style138">
    <w:name w:val="Колонтитул (4)"/>
    <w:basedOn w:val="Normal"/>
    <w:link w:val="CharStyle13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spacing w:val="0"/>
    </w:rPr>
  </w:style>
  <w:style w:type="paragraph" w:customStyle="1" w:styleId="Style140">
    <w:name w:val="Подпись к картинке (4)"/>
    <w:basedOn w:val="Normal"/>
    <w:link w:val="CharStyle141"/>
    <w:pPr>
      <w:widowControl w:val="0"/>
      <w:shd w:val="clear" w:color="auto" w:fill="FFFFFF"/>
      <w:jc w:val="both"/>
      <w:spacing w:line="178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  <w:spacing w:val="0"/>
    </w:rPr>
  </w:style>
  <w:style w:type="paragraph" w:customStyle="1" w:styleId="Style146">
    <w:name w:val="Заголовок №1"/>
    <w:basedOn w:val="Normal"/>
    <w:link w:val="CharStyle147"/>
    <w:pPr>
      <w:widowControl w:val="0"/>
      <w:shd w:val="clear" w:color="auto" w:fill="FFFFFF"/>
      <w:outlineLvl w:val="0"/>
      <w:spacing w:line="0" w:lineRule="exact"/>
    </w:pPr>
    <w:rPr>
      <w:b w:val="0"/>
      <w:bCs w:val="0"/>
      <w:i/>
      <w:iCs/>
      <w:u w:val="none"/>
      <w:strike w:val="0"/>
      <w:smallCaps w:val="0"/>
      <w:sz w:val="23"/>
      <w:szCs w:val="23"/>
      <w:rFonts w:ascii="Tahoma" w:eastAsia="Tahoma" w:hAnsi="Tahoma" w:cs="Tahoma"/>
      <w:spacing w:val="-10"/>
    </w:rPr>
  </w:style>
  <w:style w:type="paragraph" w:customStyle="1" w:styleId="Style148">
    <w:name w:val="Основной текст (26)"/>
    <w:basedOn w:val="Normal"/>
    <w:link w:val="CharStyle149"/>
    <w:pPr>
      <w:widowControl w:val="0"/>
      <w:shd w:val="clear" w:color="auto" w:fill="FFFFFF"/>
      <w:spacing w:line="36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Segoe UI" w:eastAsia="Segoe UI" w:hAnsi="Segoe UI" w:cs="Segoe UI"/>
      <w:spacing w:val="0"/>
    </w:rPr>
  </w:style>
  <w:style w:type="paragraph" w:customStyle="1" w:styleId="Style150">
    <w:name w:val="Подпись к картинке (5)"/>
    <w:basedOn w:val="Normal"/>
    <w:link w:val="CharStyle151"/>
    <w:pPr>
      <w:widowControl w:val="0"/>
      <w:shd w:val="clear" w:color="auto" w:fill="FFFFFF"/>
      <w:spacing w:after="60" w:line="0" w:lineRule="exact"/>
    </w:pPr>
    <w:rPr>
      <w:b/>
      <w:bCs/>
      <w:i/>
      <w:iCs/>
      <w:u w:val="none"/>
      <w:strike w:val="0"/>
      <w:smallCaps w:val="0"/>
      <w:sz w:val="15"/>
      <w:szCs w:val="15"/>
      <w:rFonts w:ascii="Tahoma" w:eastAsia="Tahoma" w:hAnsi="Tahoma" w:cs="Tahoma"/>
    </w:rPr>
  </w:style>
  <w:style w:type="paragraph" w:customStyle="1" w:styleId="Style152">
    <w:name w:val="Подпись к картинке (6)"/>
    <w:basedOn w:val="Normal"/>
    <w:link w:val="CharStyle153"/>
    <w:pPr>
      <w:widowControl w:val="0"/>
      <w:shd w:val="clear" w:color="auto" w:fill="FFFFFF"/>
      <w:spacing w:before="60" w:line="168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156">
    <w:name w:val="Подпись к картинке"/>
    <w:basedOn w:val="Normal"/>
    <w:link w:val="CharStyle157"/>
    <w:pPr>
      <w:widowControl w:val="0"/>
      <w:shd w:val="clear" w:color="auto" w:fill="FFFFFF"/>
      <w:spacing w:line="163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paragraph" w:customStyle="1" w:styleId="Style167">
    <w:name w:val="Заголовок №2"/>
    <w:basedOn w:val="Normal"/>
    <w:link w:val="CharStyle168"/>
    <w:pPr>
      <w:widowControl w:val="0"/>
      <w:shd w:val="clear" w:color="auto" w:fill="FFFFFF"/>
      <w:jc w:val="both"/>
      <w:outlineLvl w:val="1"/>
      <w:spacing w:line="0" w:lineRule="exact"/>
    </w:pPr>
    <w:rPr>
      <w:b w:val="0"/>
      <w:bCs w:val="0"/>
      <w:i/>
      <w:iCs/>
      <w:u w:val="none"/>
      <w:strike w:val="0"/>
      <w:smallCaps w:val="0"/>
      <w:sz w:val="23"/>
      <w:szCs w:val="23"/>
      <w:rFonts w:ascii="Tahoma" w:eastAsia="Tahoma" w:hAnsi="Tahoma" w:cs="Tahoma"/>
      <w:spacing w:val="-1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png"/><Relationship Id="rId16" Type="http://schemas.openxmlformats.org/officeDocument/2006/relationships/image" Target="media/image6.png" TargetMode="External"/></Relationships>
</file>