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EA0" w:rsidRPr="00195EA0" w:rsidRDefault="00195EA0" w:rsidP="00195EA0">
      <w:pPr>
        <w:shd w:val="clear" w:color="auto" w:fill="FFFFFF"/>
        <w:spacing w:after="7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52635"/>
          <w:sz w:val="18"/>
          <w:szCs w:val="18"/>
          <w:lang w:eastAsia="ru-RU"/>
        </w:rPr>
      </w:pPr>
      <w:r w:rsidRPr="00195EA0">
        <w:rPr>
          <w:rFonts w:ascii="Times New Roman" w:eastAsia="Times New Roman" w:hAnsi="Times New Roman" w:cs="Times New Roman"/>
          <w:b/>
          <w:bCs/>
          <w:color w:val="052635"/>
          <w:sz w:val="18"/>
          <w:szCs w:val="18"/>
          <w:lang w:eastAsia="ru-RU"/>
        </w:rPr>
        <w:t>Меры безопасности при эксплуатации газового оборудования</w:t>
      </w:r>
    </w:p>
    <w:p w:rsidR="00195EA0" w:rsidRPr="00195EA0" w:rsidRDefault="00195EA0" w:rsidP="00195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</w:pPr>
      <w:r w:rsidRPr="00195EA0"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  <w:t>Специалисты МЧС России рекомендуют всем гражданам, эксплуатирующим газовое оборудование, соблюдать необходимые меры безопасности, а именно:</w:t>
      </w:r>
    </w:p>
    <w:p w:rsidR="00195EA0" w:rsidRPr="00195EA0" w:rsidRDefault="00195EA0" w:rsidP="00195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</w:pPr>
      <w:r w:rsidRPr="00195EA0"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  <w:t xml:space="preserve">1. </w:t>
      </w:r>
      <w:proofErr w:type="gramStart"/>
      <w:r w:rsidRPr="00195EA0"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  <w:t>Газовые баллоны для бытовых газовых приборов (в том числе кухонных плит, водогрейных котлов, газовых колонок), за исключением 1 баллона объемом не более 5 литров, подключенного к газовой плите заводского изготовления, располагаются вне зданий в пристройках (шкафах или под кожухами, закрывающими верхнюю часть баллонов и редуктор) из негорючих материалов у глухого простенка стены на расстоянии не менее 5 метров от входов</w:t>
      </w:r>
      <w:proofErr w:type="gramEnd"/>
      <w:r w:rsidRPr="00195EA0"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  <w:t xml:space="preserve"> в здание, цокольные и подвальные этажи;</w:t>
      </w:r>
    </w:p>
    <w:p w:rsidR="00195EA0" w:rsidRPr="00195EA0" w:rsidRDefault="00195EA0" w:rsidP="00195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</w:pPr>
      <w:r w:rsidRPr="00195EA0"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  <w:t>2. Пристройки и шкафы для газовых баллонов должны запираться на замок и иметь жалюзи для проветривания, а также предупреждающие надписи «Огнеопасно. Газ»;</w:t>
      </w:r>
    </w:p>
    <w:p w:rsidR="00195EA0" w:rsidRPr="00195EA0" w:rsidRDefault="00195EA0" w:rsidP="00195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</w:pPr>
      <w:r w:rsidRPr="00195EA0"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  <w:t>3. У входа в индивидуальные жилые дома, а также в помещения зданий и сооружений, в которых применяются газовые баллоны, размещается предупреждающий знак пожарной безопасности с надписью «Огнеопасно. Баллоны с газом»;</w:t>
      </w:r>
    </w:p>
    <w:p w:rsidR="00195EA0" w:rsidRPr="00195EA0" w:rsidRDefault="00195EA0" w:rsidP="00195E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</w:pPr>
      <w:r w:rsidRPr="00195EA0">
        <w:rPr>
          <w:rFonts w:ascii="Times New Roman" w:eastAsia="Times New Roman" w:hAnsi="Times New Roman" w:cs="Times New Roman"/>
          <w:b/>
          <w:bCs/>
          <w:color w:val="052635"/>
          <w:sz w:val="18"/>
          <w:szCs w:val="18"/>
          <w:lang w:eastAsia="ru-RU"/>
        </w:rPr>
        <w:t>При использовании бытовых газовых приборов запрещается:</w:t>
      </w:r>
    </w:p>
    <w:p w:rsidR="00195EA0" w:rsidRPr="00195EA0" w:rsidRDefault="00195EA0" w:rsidP="00195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</w:pPr>
      <w:r w:rsidRPr="00195EA0"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  <w:t>- эксплуатация бытовых газовых приборов при утечке газа;</w:t>
      </w:r>
    </w:p>
    <w:p w:rsidR="00195EA0" w:rsidRPr="00195EA0" w:rsidRDefault="00195EA0" w:rsidP="00195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</w:pPr>
      <w:r w:rsidRPr="00195EA0"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  <w:t xml:space="preserve">- присоединение деталей газовой арматуры с помощью </w:t>
      </w:r>
      <w:proofErr w:type="spellStart"/>
      <w:r w:rsidRPr="00195EA0"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  <w:t>искрообразующего</w:t>
      </w:r>
      <w:proofErr w:type="spellEnd"/>
      <w:r w:rsidRPr="00195EA0"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  <w:t xml:space="preserve"> инструмента;</w:t>
      </w:r>
    </w:p>
    <w:p w:rsidR="00195EA0" w:rsidRPr="00195EA0" w:rsidRDefault="00195EA0" w:rsidP="00195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</w:pPr>
      <w:r w:rsidRPr="00195EA0"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  <w:t>- проверять герметичности соединений с помощью источников открытого пламени, в том числе спичек, зажигалок, свечей;</w:t>
      </w:r>
    </w:p>
    <w:p w:rsidR="00195EA0" w:rsidRPr="00195EA0" w:rsidRDefault="00195EA0" w:rsidP="00195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</w:pPr>
      <w:r w:rsidRPr="00195EA0"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  <w:t>- хранить и применять на чердаках, в подвалах и цокольных этажах баллоны с горючими газами;</w:t>
      </w:r>
    </w:p>
    <w:p w:rsidR="00195EA0" w:rsidRPr="00195EA0" w:rsidRDefault="00195EA0" w:rsidP="00195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</w:pPr>
      <w:r w:rsidRPr="00195EA0"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  <w:t>- пользоваться неисправными газовыми приборами, а также устанавливать (размещать) мебель и другие горючие предметы, и материалы на расстоянии менее 0,2 метра от бытовых газовых приборов по горизонтали и менее 0,7 метра - по вертикали (при нависании указанных предметов и материалов над бытовыми газовыми приборами);</w:t>
      </w:r>
    </w:p>
    <w:p w:rsidR="00195EA0" w:rsidRPr="00195EA0" w:rsidRDefault="00195EA0" w:rsidP="00195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</w:pPr>
      <w:r w:rsidRPr="00195EA0"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  <w:t>- хранение баллонов с горючими газами в индивидуальных жилых домах, квартирах и жилых комнатах, а также на кухнях, путях эвакуации, лестничных клетках, в цокольных этажах, в подвальных и чердачных помещениях, на балконах и лоджиях;</w:t>
      </w:r>
    </w:p>
    <w:p w:rsidR="00195EA0" w:rsidRPr="00195EA0" w:rsidRDefault="00195EA0" w:rsidP="00195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</w:pPr>
      <w:r w:rsidRPr="00195EA0"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  <w:t>- при эксплуатации систем вентиляции и кондиционирования воздуха запрещается подключать к воздуховодам газовые отопительные приборы;</w:t>
      </w:r>
    </w:p>
    <w:p w:rsidR="00195EA0" w:rsidRPr="00195EA0" w:rsidRDefault="00195EA0" w:rsidP="00195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</w:pPr>
      <w:r w:rsidRPr="00195EA0"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  <w:t xml:space="preserve">- при эксплуатации котельных и других </w:t>
      </w:r>
      <w:proofErr w:type="spellStart"/>
      <w:r w:rsidRPr="00195EA0"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  <w:t>теплопроизводящих</w:t>
      </w:r>
      <w:proofErr w:type="spellEnd"/>
      <w:r w:rsidRPr="00195EA0"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  <w:t xml:space="preserve"> установок запрещается эксплуатировать </w:t>
      </w:r>
      <w:proofErr w:type="spellStart"/>
      <w:r w:rsidRPr="00195EA0"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  <w:t>теплопроизводящие</w:t>
      </w:r>
      <w:proofErr w:type="spellEnd"/>
      <w:r w:rsidRPr="00195EA0"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  <w:t xml:space="preserve"> установки при утечке газа из систем топливоподачи, а также вентилей у топки и у емкости с топливом.</w:t>
      </w:r>
    </w:p>
    <w:p w:rsidR="00195EA0" w:rsidRPr="00195EA0" w:rsidRDefault="00195EA0" w:rsidP="00195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</w:pPr>
      <w:r w:rsidRPr="00195EA0"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  <w:t>В случае прекращения подачи газа или неисправности газового оборудования незамедлительно нужно закрыть краны и вентили, а также сообщить о случившемся в аварийную службу по телефону «104».</w:t>
      </w:r>
    </w:p>
    <w:p w:rsidR="00195EA0" w:rsidRPr="00195EA0" w:rsidRDefault="00195EA0" w:rsidP="00195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</w:pPr>
      <w:r w:rsidRPr="00195EA0"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  <w:t>При обнаружении запаха газа в жилом помещении, подъезде, подвале, или на улице необходимо немедленно прекратить пользование газовыми приборами, перекрыть краны и вентили, в помещениях открыть окна и форточки.</w:t>
      </w:r>
    </w:p>
    <w:p w:rsidR="00195EA0" w:rsidRPr="00195EA0" w:rsidRDefault="00195EA0" w:rsidP="00195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</w:pPr>
      <w:r w:rsidRPr="00195EA0"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  <w:t>Организовать вывод людей из опасной зоны, предупредив их о мерах предосторожности, и вызвать аварийную службу газового хозяйства по телефону «104».</w:t>
      </w:r>
    </w:p>
    <w:p w:rsidR="00195EA0" w:rsidRPr="00195EA0" w:rsidRDefault="00195EA0" w:rsidP="00195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</w:pPr>
      <w:r w:rsidRPr="00195EA0"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  <w:t xml:space="preserve">При запахе газа категорически запрещается зажигать огонь, включать и выключать электроосвещение и электроприборы, пользоваться телефоном разрешается только в </w:t>
      </w:r>
      <w:proofErr w:type="spellStart"/>
      <w:r w:rsidRPr="00195EA0"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  <w:t>незагазованном</w:t>
      </w:r>
      <w:proofErr w:type="spellEnd"/>
      <w:r w:rsidRPr="00195EA0">
        <w:rPr>
          <w:rFonts w:ascii="Times New Roman" w:eastAsia="Times New Roman" w:hAnsi="Times New Roman" w:cs="Times New Roman"/>
          <w:color w:val="052635"/>
          <w:sz w:val="18"/>
          <w:szCs w:val="18"/>
          <w:lang w:eastAsia="ru-RU"/>
        </w:rPr>
        <w:t xml:space="preserve"> помещении.</w:t>
      </w:r>
    </w:p>
    <w:p w:rsidR="00F20834" w:rsidRPr="00195EA0" w:rsidRDefault="00195EA0" w:rsidP="00195EA0">
      <w:pPr>
        <w:rPr>
          <w:rFonts w:ascii="Times New Roman" w:hAnsi="Times New Roman" w:cs="Times New Roman"/>
          <w:sz w:val="18"/>
          <w:szCs w:val="18"/>
        </w:rPr>
      </w:pPr>
      <w:r w:rsidRPr="00195EA0">
        <w:rPr>
          <w:rFonts w:ascii="Times New Roman" w:eastAsia="Times New Roman" w:hAnsi="Times New Roman" w:cs="Times New Roman"/>
          <w:color w:val="052635"/>
          <w:sz w:val="18"/>
          <w:szCs w:val="18"/>
          <w:shd w:val="clear" w:color="auto" w:fill="FFFFFF"/>
          <w:lang w:eastAsia="ru-RU"/>
        </w:rPr>
        <w:t>Соблюдение вышеперечисленных мер безопасности поможет Вам избежать аварийных ситуаций при эксплуатации газового оборудования.</w:t>
      </w:r>
    </w:p>
    <w:sectPr w:rsidR="00F20834" w:rsidRPr="00195EA0" w:rsidSect="00F20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5EA0"/>
    <w:rsid w:val="00195EA0"/>
    <w:rsid w:val="00414D16"/>
    <w:rsid w:val="005429EC"/>
    <w:rsid w:val="00BB1CDC"/>
    <w:rsid w:val="00D82496"/>
    <w:rsid w:val="00F20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834"/>
  </w:style>
  <w:style w:type="paragraph" w:styleId="3">
    <w:name w:val="heading 3"/>
    <w:basedOn w:val="a"/>
    <w:link w:val="30"/>
    <w:uiPriority w:val="9"/>
    <w:qFormat/>
    <w:rsid w:val="00195E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95E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95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2711</Characters>
  <Application>Microsoft Office Word</Application>
  <DocSecurity>0</DocSecurity>
  <Lines>22</Lines>
  <Paragraphs>6</Paragraphs>
  <ScaleCrop>false</ScaleCrop>
  <Company>Microsoft</Company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2017-02-27T06:17:00Z</dcterms:created>
  <dcterms:modified xsi:type="dcterms:W3CDTF">2017-02-27T06:18:00Z</dcterms:modified>
</cp:coreProperties>
</file>