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274" w:h="1459" w:hRule="exact" w:wrap="none" w:vAnchor="page" w:hAnchor="page" w:x="1599" w:y="51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МУПУКС</w:t>
      </w:r>
    </w:p>
    <w:p>
      <w:pPr>
        <w:pStyle w:val="Style3"/>
        <w:framePr w:w="9274" w:h="1459" w:hRule="exact" w:wrap="none" w:vAnchor="page" w:hAnchor="page" w:x="1599" w:y="51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274" w:h="5347" w:hRule="exact" w:wrap="none" w:vAnchor="page" w:hAnchor="page" w:x="1599" w:y="4247"/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0" w:right="420" w:firstLine="0"/>
      </w:pPr>
      <w:r>
        <w:rPr>
          <w:rStyle w:val="CharStyle7"/>
        </w:rPr>
        <w:t>ЗАКЛЮЧЕНИЕ</w:t>
      </w:r>
    </w:p>
    <w:p>
      <w:pPr>
        <w:pStyle w:val="Style5"/>
        <w:framePr w:w="9274" w:h="5347" w:hRule="exact" w:wrap="none" w:vAnchor="page" w:hAnchor="page" w:x="1599" w:y="4247"/>
        <w:widowControl w:val="0"/>
        <w:keepNext w:val="0"/>
        <w:keepLines w:val="0"/>
        <w:shd w:val="clear" w:color="auto" w:fill="auto"/>
        <w:bidi w:val="0"/>
        <w:jc w:val="left"/>
        <w:spacing w:before="0" w:after="0" w:line="528" w:lineRule="exact"/>
        <w:ind w:left="0" w:right="0" w:firstLine="1180"/>
      </w:pPr>
      <w:r>
        <w:rPr>
          <w:rStyle w:val="CharStyle7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на территории городского парка</w:t>
      </w:r>
    </w:p>
    <w:p>
      <w:pPr>
        <w:pStyle w:val="Style3"/>
        <w:framePr w:w="9274" w:h="337" w:hRule="exact" w:wrap="none" w:vAnchor="page" w:hAnchor="page" w:x="1599" w:y="1108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2403-1121-3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74" w:h="1468" w:hRule="exact" w:wrap="none" w:vAnchor="page" w:hAnchor="page" w:x="1518" w:y="522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3380" w:right="0" w:firstLine="0"/>
      </w:pPr>
      <w:r>
        <w:rPr>
          <w:rStyle w:val="CharStyle8"/>
        </w:rPr>
        <w:t>краснодарский край</w:t>
      </w:r>
    </w:p>
    <w:p>
      <w:pPr>
        <w:pStyle w:val="Style3"/>
        <w:framePr w:w="9274" w:h="1468" w:hRule="exact" w:wrap="none" w:vAnchor="page" w:hAnchor="page" w:x="1518" w:y="522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4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МУПУКС</w:t>
      </w:r>
    </w:p>
    <w:p>
      <w:pPr>
        <w:pStyle w:val="Style3"/>
        <w:framePr w:w="9274" w:h="1468" w:hRule="exact" w:wrap="none" w:vAnchor="page" w:hAnchor="page" w:x="1518" w:y="522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30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575" w:y="30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Турбо А.Л.</w:t>
      </w:r>
    </w:p>
    <w:p>
      <w:pPr>
        <w:pStyle w:val="Style5"/>
        <w:framePr w:w="9341" w:h="382" w:hRule="exact" w:wrap="none" w:vAnchor="page" w:hAnchor="page" w:x="1546" w:y="4429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440" w:firstLine="0"/>
      </w:pPr>
      <w:r>
        <w:rPr>
          <w:rStyle w:val="CharStyle7"/>
        </w:rPr>
        <w:t>ЗАКЛЮЧЕНИЕ</w:t>
      </w:r>
    </w:p>
    <w:p>
      <w:pPr>
        <w:pStyle w:val="Style5"/>
        <w:framePr w:w="9341" w:h="4824" w:hRule="exact" w:wrap="none" w:vAnchor="page" w:hAnchor="page" w:x="1546" w:y="4791"/>
        <w:widowControl w:val="0"/>
        <w:keepNext w:val="0"/>
        <w:keepLines w:val="0"/>
        <w:shd w:val="clear" w:color="auto" w:fill="auto"/>
        <w:bidi w:val="0"/>
        <w:jc w:val="left"/>
        <w:spacing w:before="0" w:after="0" w:line="528" w:lineRule="exact"/>
        <w:ind w:left="0" w:right="0" w:firstLine="1240"/>
      </w:pPr>
      <w:r>
        <w:rPr>
          <w:rStyle w:val="CharStyle7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на территории городского парка</w:t>
      </w:r>
    </w:p>
    <w:p>
      <w:pPr>
        <w:pStyle w:val="Style9"/>
        <w:framePr w:wrap="none" w:vAnchor="page" w:hAnchor="page" w:x="5684" w:y="106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2403-1121-3</w:t>
      </w:r>
    </w:p>
    <w:p>
      <w:pPr>
        <w:pStyle w:val="Style3"/>
        <w:framePr w:wrap="none" w:vAnchor="page" w:hAnchor="page" w:x="1546" w:y="125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3"/>
        <w:framePr w:wrap="none" w:vAnchor="page" w:hAnchor="page" w:x="1546" w:y="115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rap="none" w:vAnchor="page" w:hAnchor="page" w:x="1546" w:y="1203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framePr w:wrap="none" w:vAnchor="page" w:hAnchor="page" w:x="4700" w:y="10954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55pt;height:134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5pt;margin-top:621.1pt;width:29.3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26" w:h="6610" w:hRule="exact" w:wrap="none" w:vAnchor="page" w:hAnchor="page" w:x="415" w:y="3024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78" w:h="971" w:hRule="exact" w:wrap="none" w:vAnchor="page" w:hAnchor="page" w:x="670" w:y="114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971" w:hRule="exact" w:wrap="none" w:vAnchor="page" w:hAnchor="page" w:x="670" w:y="114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9542" w:h="2885" w:hRule="exact" w:wrap="none" w:vAnchor="page" w:hAnchor="page" w:x="1236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542" w:h="2885" w:hRule="exact" w:wrap="none" w:vAnchor="page" w:hAnchor="page" w:x="1236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542" w:h="2885" w:hRule="exact" w:wrap="none" w:vAnchor="page" w:hAnchor="page" w:x="1236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236" w:y="39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09Л 1.2021 г. №2403.</w:t>
      </w:r>
    </w:p>
    <w:p>
      <w:pPr>
        <w:pStyle w:val="Style13"/>
        <w:framePr w:w="9542" w:h="6992" w:hRule="exact" w:wrap="none" w:vAnchor="page" w:hAnchor="page" w:x="1236" w:y="5193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542" w:h="6992" w:hRule="exact" w:wrap="none" w:vAnchor="page" w:hAnchor="page" w:x="1236" w:y="5193"/>
        <w:widowControl w:val="0"/>
        <w:keepNext w:val="0"/>
        <w:keepLines w:val="0"/>
        <w:shd w:val="clear" w:color="auto" w:fill="auto"/>
        <w:bidi w:val="0"/>
        <w:jc w:val="left"/>
        <w:spacing w:before="0" w:after="406" w:line="547" w:lineRule="exact"/>
        <w:ind w:left="220" w:right="0" w:firstLine="1140"/>
      </w:pPr>
      <w:r>
        <w:rPr>
          <w:rStyle w:val="CharStyle7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</w:t>
      </w:r>
    </w:p>
    <w:p>
      <w:pPr>
        <w:pStyle w:val="Style3"/>
        <w:framePr w:w="9542" w:h="6992" w:hRule="exact" w:wrap="none" w:vAnchor="page" w:hAnchor="page" w:x="1236" w:y="5193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получения условно разрешенного</w:t>
        <w:br/>
        <w:t>вида использования земельного участка «Общественное питание», где</w:t>
        <w:br/>
        <w:t>возможно: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686"/>
        <w:gridCol w:w="614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Дата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ум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11.21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11.21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>wt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11.21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595" w:h="2443" w:wrap="none" w:vAnchor="page" w:hAnchor="page" w:x="1164" w:y="13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40" w:right="0" w:firstLine="0"/>
            </w:pPr>
            <w:r>
              <w:rPr>
                <w:rStyle w:val="CharStyle18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43" w:wrap="none" w:vAnchor="page" w:hAnchor="page" w:x="1164" w:y="1331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9"/>
        <w:framePr w:wrap="none" w:vAnchor="page" w:hAnchor="page" w:x="7322" w:y="1358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2403-1121-3</w:t>
      </w:r>
    </w:p>
    <w:p>
      <w:pPr>
        <w:pStyle w:val="Style21"/>
        <w:framePr w:w="278" w:h="424" w:hRule="exact" w:wrap="none" w:vAnchor="page" w:hAnchor="page" w:x="660" w:y="14829"/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rStyle w:val="CharStyle23"/>
        </w:rPr>
        <w:t>О</w:t>
      </w:r>
    </w:p>
    <w:p>
      <w:pPr>
        <w:pStyle w:val="Style21"/>
        <w:framePr w:w="278" w:h="424" w:hRule="exact" w:wrap="none" w:vAnchor="page" w:hAnchor="page" w:x="660" w:y="1482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4"/>
        </w:rPr>
        <w:t>I</w:t>
      </w:r>
    </w:p>
    <w:p>
      <w:pPr>
        <w:pStyle w:val="Style25"/>
        <w:framePr w:wrap="none" w:vAnchor="page" w:hAnchor="page" w:x="5114" w:y="148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74"/>
        <w:gridCol w:w="850"/>
        <w:gridCol w:w="931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2654" w:h="1469" w:wrap="none" w:vAnchor="page" w:hAnchor="page" w:x="8806" w:y="14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20" w:right="0" w:firstLine="0"/>
            </w:pPr>
            <w:r>
              <w:rPr>
                <w:rStyle w:val="CharStyle1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2654" w:h="1469" w:wrap="none" w:vAnchor="page" w:hAnchor="page" w:x="8806" w:y="142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2654" w:h="1469" w:wrap="none" w:vAnchor="page" w:hAnchor="page" w:x="8806" w:y="142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2654" w:h="1469" w:wrap="none" w:vAnchor="page" w:hAnchor="page" w:x="8806" w:y="142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0" w:lineRule="exact"/>
              <w:ind w:left="0" w:right="0" w:firstLine="0"/>
            </w:pPr>
            <w:r>
              <w:rPr>
                <w:rStyle w:val="CharStyle7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2654" w:h="1469" w:wrap="none" w:vAnchor="page" w:hAnchor="page" w:x="8806" w:y="142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2654" w:h="1469" w:wrap="none" w:vAnchor="page" w:hAnchor="page" w:x="8806" w:y="142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15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2654" w:h="1469" w:wrap="none" w:vAnchor="page" w:hAnchor="page" w:x="8806" w:y="14285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16"/>
              </w:rPr>
              <w:t>МУПУКС</w:t>
            </w:r>
          </w:p>
          <w:p>
            <w:pPr>
              <w:pStyle w:val="Style5"/>
              <w:framePr w:w="2654" w:h="1469" w:wrap="none" w:vAnchor="page" w:hAnchor="page" w:x="8806" w:y="14285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80" w:lineRule="exact"/>
              <w:ind w:left="0" w:right="0" w:firstLine="0"/>
            </w:pPr>
            <w:r>
              <w:rPr>
                <w:rStyle w:val="CharStyle16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7.9pt;margin-top:739.1pt;width:29.5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35" w:h="6610" w:hRule="exact" w:wrap="none" w:vAnchor="page" w:hAnchor="page" w:x="348" w:y="3575"/>
        <w:tabs>
          <w:tab w:leader="none" w:pos="3408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7"/>
          <w:i w:val="0"/>
          <w:iCs w:val="0"/>
        </w:rPr>
        <w:tab/>
        <w:t>I .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8"/>
        <w:framePr w:w="278" w:h="973" w:hRule="exact" w:wrap="none" w:vAnchor="page" w:hAnchor="page" w:x="598" w:y="118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30"/>
        <w:framePr w:w="278" w:h="973" w:hRule="exact" w:wrap="none" w:vAnchor="page" w:hAnchor="page" w:x="598" w:y="1189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2"/>
        <w:framePr w:w="278" w:h="973" w:hRule="exact" w:wrap="none" w:vAnchor="page" w:hAnchor="page" w:x="598" w:y="118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  <w:b/>
          <w:bCs/>
        </w:rPr>
        <w:t>2</w:t>
      </w:r>
      <w:r>
        <w:rPr>
          <w:lang w:val="ru-RU" w:eastAsia="ru-RU" w:bidi="ru-RU"/>
          <w:w w:val="100"/>
          <w:spacing w:val="0"/>
          <w:color w:val="000000"/>
          <w:position w:val="0"/>
        </w:rPr>
        <w:t>:</w:t>
      </w:r>
    </w:p>
    <w:p>
      <w:pPr>
        <w:pStyle w:val="Style3"/>
        <w:framePr w:w="278" w:h="973" w:hRule="exact" w:wrap="none" w:vAnchor="page" w:hAnchor="page" w:x="598" w:y="11895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5"/>
        <w:framePr w:w="278" w:h="973" w:hRule="exact" w:wrap="none" w:vAnchor="page" w:hAnchor="page" w:x="598" w:y="1189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8</w:t>
      </w:r>
    </w:p>
    <w:p>
      <w:pPr>
        <w:pStyle w:val="Style37"/>
        <w:framePr w:w="278" w:h="973" w:hRule="exact" w:wrap="none" w:vAnchor="page" w:hAnchor="page" w:x="598" w:y="1189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с*}</w:t>
      </w:r>
    </w:p>
    <w:p>
      <w:pPr>
        <w:pStyle w:val="Style39"/>
        <w:framePr w:w="278" w:h="484" w:hRule="exact" w:wrap="none" w:vAnchor="page" w:hAnchor="page" w:x="588" w:y="1523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С5</w:t>
      </w:r>
    </w:p>
    <w:p>
      <w:pPr>
        <w:pStyle w:val="Style3"/>
        <w:framePr w:w="278" w:h="484" w:hRule="exact" w:wrap="none" w:vAnchor="page" w:hAnchor="page" w:x="588" w:y="152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numPr>
          <w:ilvl w:val="0"/>
          <w:numId w:val="1"/>
        </w:numPr>
        <w:framePr w:w="9706" w:h="12625" w:hRule="exact" w:wrap="none" w:vAnchor="page" w:hAnchor="page" w:x="1154" w:y="801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 в целях устройства</w:t>
        <w:br/>
        <w:t>мест общественного питания (рестораны, кафе, столовые, закусочные, бары).</w:t>
      </w:r>
    </w:p>
    <w:p>
      <w:pPr>
        <w:pStyle w:val="Style3"/>
        <w:framePr w:w="9706" w:h="12625" w:hRule="exact" w:wrap="none" w:vAnchor="page" w:hAnchor="page" w:x="1154" w:y="80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возможного оказания негативного воздействия на</w:t>
        <w:br/>
        <w:t>окружающую среду в результате получения условно разрешенного вида</w:t>
        <w:br/>
        <w:t>использования земельного участка площадью 109 кв.м, с кадастровым номером</w:t>
        <w:br/>
        <w:t>23:21:0401010:337, расположенного по адресу: г. Новокубанск, на территории</w:t>
        <w:br/>
        <w:t>городского парка, с соблюдением технических регламентов, СП, разработанной</w:t>
        <w:br/>
        <w:t>проектной организацией МКУ УКС Новокубанский район, в соответствии со</w:t>
        <w:br/>
        <w:t>статьей 39 Градостроительного кодекса Российской Федерации.</w:t>
      </w:r>
    </w:p>
    <w:p>
      <w:pPr>
        <w:pStyle w:val="Style3"/>
        <w:framePr w:w="9706" w:h="12625" w:hRule="exact" w:wrap="none" w:vAnchor="page" w:hAnchor="page" w:x="1154" w:y="80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</w:t>
        <w:br/>
        <w:t>Федерации, порядок предоставления разрешения на условно разрешенный вид</w:t>
        <w:br/>
        <w:t>использования, земельного участка или объекта капитального строительства,</w:t>
        <w:br/>
        <w:t>физическое или юридическое лицо, заинтересованное в предоставлении</w:t>
        <w:br/>
        <w:t>разрешения на условно разрешенный вид использования земельного участка</w:t>
        <w:br/>
        <w:t>или объекта капитального строительства, направляет заявление в комиссию.</w:t>
      </w:r>
    </w:p>
    <w:p>
      <w:pPr>
        <w:pStyle w:val="Style3"/>
        <w:framePr w:w="9706" w:h="12625" w:hRule="exact" w:wrap="none" w:vAnchor="page" w:hAnchor="page" w:x="1154" w:y="80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</w:t>
        <w:br/>
        <w:t>вида использования земельного участка площадью 109 кв.м, с кадастровым</w:t>
        <w:br/>
        <w:t>номером 23:21:0401010:337, расположенного по адресу: г. Новокубанск, на</w:t>
        <w:br/>
        <w:t>территории городского парка, является:</w:t>
      </w:r>
    </w:p>
    <w:p>
      <w:pPr>
        <w:pStyle w:val="Style3"/>
        <w:numPr>
          <w:ilvl w:val="0"/>
          <w:numId w:val="1"/>
        </w:numPr>
        <w:framePr w:w="9706" w:h="12625" w:hRule="exact" w:wrap="none" w:vAnchor="page" w:hAnchor="page" w:x="1154" w:y="801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возможности использования земельного участка в</w:t>
        <w:br/>
        <w:t>соответствии с запрашиваемым условно разрешенным видом использования, в</w:t>
        <w:br/>
        <w:t>том числе в части соблюдения требований технических регламентов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сооружений», СП, с</w:t>
        <w:br/>
        <w:t>учетом особых условий использования территории и содержащие информацию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226"/>
        <w:gridCol w:w="446"/>
        <w:gridCol w:w="490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456" w:h="893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1"/>
                <w:lang w:val="en-US" w:eastAsia="en-US" w:bidi="en-US"/>
              </w:rPr>
              <w:t>ID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456" w:h="893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2"/>
              </w:rPr>
              <w:t>77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3456" w:h="893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3"/>
              </w:rPr>
              <w:t>г-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456" w:h="893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4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456" w:h="893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А-р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3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3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3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3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3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3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9.1pt;margin-top:740.8pt;width:29.7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1" w:h="6610" w:hRule="exact" w:wrap="none" w:vAnchor="page" w:hAnchor="page" w:x="362" w:y="3604"/>
        <w:tabs>
          <w:tab w:leader="none" w:pos="3408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7"/>
          <w:i w:val="0"/>
          <w:iCs w:val="0"/>
        </w:rPr>
        <w:tab/>
      </w:r>
      <w:r>
        <w:rPr>
          <w:rStyle w:val="CharStyle27"/>
          <w:lang w:val="en-US" w:eastAsia="en-US" w:bidi="en-US"/>
          <w:i w:val="0"/>
          <w:iCs w:val="0"/>
        </w:rPr>
        <w:t xml:space="preserve">I </w:t>
      </w:r>
      <w:r>
        <w:rPr>
          <w:rStyle w:val="CharStyle27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69" w:h="468" w:hRule="exact" w:wrap="none" w:vAnchor="page" w:hAnchor="page" w:x="626" w:y="124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</w:t>
      </w:r>
    </w:p>
    <w:p>
      <w:pPr>
        <w:pStyle w:val="Style39"/>
        <w:framePr w:w="269" w:h="468" w:hRule="exact" w:wrap="none" w:vAnchor="page" w:hAnchor="page" w:x="626" w:y="1247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</w:t>
      </w:r>
    </w:p>
    <w:p>
      <w:pPr>
        <w:pStyle w:val="Style3"/>
        <w:framePr w:w="269" w:h="468" w:hRule="exact" w:wrap="none" w:vAnchor="page" w:hAnchor="page" w:x="626" w:y="124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8"/>
          <w:lang w:val="en-US" w:eastAsia="en-US" w:bidi="en-US"/>
        </w:rPr>
        <w:t>cq</w:t>
      </w:r>
    </w:p>
    <w:p>
      <w:pPr>
        <w:pStyle w:val="Style3"/>
        <w:framePr w:wrap="none" w:vAnchor="page" w:hAnchor="page" w:x="617" w:y="1412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9667" w:h="13114" w:hRule="exact" w:wrap="none" w:vAnchor="page" w:hAnchor="page" w:x="1174" w:y="801"/>
        <w:widowControl w:val="0"/>
        <w:keepNext w:val="0"/>
        <w:keepLines w:val="0"/>
        <w:shd w:val="clear" w:color="auto" w:fill="auto"/>
        <w:bidi w:val="0"/>
        <w:jc w:val="left"/>
        <w:spacing w:before="0" w:after="443" w:line="50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предполагаемом уровне (и иных характеристиках) негативного воздействия</w:t>
        <w:br/>
        <w:t>на окружающую среду.</w:t>
      </w:r>
    </w:p>
    <w:p>
      <w:pPr>
        <w:pStyle w:val="Style45"/>
        <w:numPr>
          <w:ilvl w:val="0"/>
          <w:numId w:val="3"/>
        </w:numPr>
        <w:framePr w:w="9667" w:h="13114" w:hRule="exact" w:wrap="none" w:vAnchor="page" w:hAnchor="page" w:x="1174" w:y="801"/>
        <w:tabs>
          <w:tab w:leader="none" w:pos="144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12"/>
        <w:ind w:left="1780" w:right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</w:t>
        <w:br/>
        <w:t>границах Новокубанского городского поселения</w:t>
      </w:r>
      <w:bookmarkEnd w:id="0"/>
    </w:p>
    <w:p>
      <w:pPr>
        <w:pStyle w:val="Style45"/>
        <w:numPr>
          <w:ilvl w:val="1"/>
          <w:numId w:val="3"/>
        </w:numPr>
        <w:framePr w:w="9667" w:h="13114" w:hRule="exact" w:wrap="none" w:vAnchor="page" w:hAnchor="page" w:x="1174" w:y="801"/>
        <w:tabs>
          <w:tab w:leader="none" w:pos="15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4" w:line="485" w:lineRule="exact"/>
        <w:ind w:left="360" w:right="0" w:firstLine="76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</w:t>
        <w:br/>
        <w:t>застройки (ПЗЗ) на территории Новокубанского городского поселения</w:t>
      </w:r>
      <w:bookmarkEnd w:id="1"/>
    </w:p>
    <w:p>
      <w:pPr>
        <w:pStyle w:val="Style3"/>
        <w:framePr w:w="9667" w:h="13114" w:hRule="exact" w:wrap="none" w:vAnchor="page" w:hAnchor="page" w:x="1174" w:y="801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60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109 кв.м, с</w:t>
        <w:br/>
        <w:t>кадастровым номером 23:21:0401010:337, расположен по адресу: г.</w:t>
        <w:br/>
        <w:t>Новокубанск, на территории городского парка.</w:t>
      </w:r>
    </w:p>
    <w:p>
      <w:pPr>
        <w:pStyle w:val="Style3"/>
        <w:framePr w:w="9667" w:h="13114" w:hRule="exact" w:wrap="none" w:vAnchor="page" w:hAnchor="page" w:x="1174" w:y="80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</w:t>
        <w:br/>
        <w:t>территории Новокубанского городского поселения (далее ПЗЗ),</w:t>
        <w:br/>
        <w:t>утвержденными решением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в редакции от</w:t>
        <w:br/>
        <w:t>23.04.2021 г. № 236 «О внесении изменений в решение Совета Новокубанского</w:t>
        <w:br/>
        <w:t>городского поселения Новокубанского района от 01.08.2014 г. № 585 «Об</w:t>
        <w:br/>
        <w:t>утверждении Правил землепользования и застройки территории</w:t>
        <w:br/>
        <w:t>Новокубанского городского поселения Новокубанского района Краснодарского</w:t>
        <w:br/>
        <w:t>края», рассматриваемый участок расположен в общественно-деловой зоне (ОД),</w:t>
        <w:br/>
        <w:t>которая выделена для обеспечения правовых условий использования и</w:t>
        <w:br/>
        <w:t>строительства новых объектов здравоохранения, культуры, торговли,</w:t>
        <w:br/>
        <w:t>общественного питания, социального и коммунально-бытового назначения,</w:t>
        <w:br/>
        <w:t>предпринимательской деятельности, объектов среднего профессионального и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139"/>
        <w:gridCol w:w="302"/>
        <w:gridCol w:w="264"/>
        <w:gridCol w:w="451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7" w:wrap="none" w:vAnchor="page" w:hAnchor="page" w:x="112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7" w:wrap="none" w:vAnchor="page" w:hAnchor="page" w:x="112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7" w:wrap="none" w:vAnchor="page" w:hAnchor="page" w:x="112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7" w:wrap="none" w:vAnchor="page" w:hAnchor="page" w:x="112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7" w:wrap="none" w:vAnchor="page" w:hAnchor="page" w:x="112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pStyle w:val="Style5"/>
              <w:framePr w:w="3451" w:h="917" w:wrap="none" w:vAnchor="page" w:hAnchor="page" w:x="112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7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17" w:wrap="none" w:vAnchor="page" w:hAnchor="page" w:x="1126" w:y="155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7" w:wrap="none" w:vAnchor="page" w:hAnchor="page" w:x="112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7" w:wrap="none" w:vAnchor="page" w:hAnchor="page" w:x="112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7" w:wrap="none" w:vAnchor="page" w:hAnchor="page" w:x="112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7" w:wrap="none" w:vAnchor="page" w:hAnchor="page" w:x="112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7" w:wrap="none" w:vAnchor="page" w:hAnchor="page" w:x="112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7" w:wrap="none" w:vAnchor="page" w:hAnchor="page" w:x="112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451" w:h="917" w:wrap="none" w:vAnchor="page" w:hAnchor="page" w:x="112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17" w:wrap="none" w:vAnchor="page" w:hAnchor="page" w:x="1126" w:y="155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1" w:h="917" w:wrap="none" w:vAnchor="page" w:hAnchor="page" w:x="112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1" w:h="917" w:wrap="none" w:vAnchor="page" w:hAnchor="page" w:x="112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1" w:h="917" w:wrap="none" w:vAnchor="page" w:hAnchor="page" w:x="112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1" w:h="917" w:wrap="none" w:vAnchor="page" w:hAnchor="page" w:x="112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1" w:h="917" w:wrap="none" w:vAnchor="page" w:hAnchor="page" w:x="112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1" w:h="917" w:wrap="none" w:vAnchor="page" w:hAnchor="page" w:x="112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1" w:h="917" w:wrap="none" w:vAnchor="page" w:hAnchor="page" w:x="112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Дай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7.65pt;margin-top:739.6pt;width:29.5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32" w:h="6605" w:hRule="exact" w:wrap="none" w:vAnchor="page" w:hAnchor="page" w:x="341" w:y="3590"/>
        <w:tabs>
          <w:tab w:leader="none" w:pos="3989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,</w:t>
        <w:tab/>
        <w:t>СОГЛАСОВАНО</w:t>
      </w:r>
    </w:p>
    <w:p>
      <w:pPr>
        <w:pStyle w:val="Style3"/>
        <w:framePr w:w="269" w:h="1021" w:hRule="exact" w:wrap="none" w:vAnchor="page" w:hAnchor="page" w:x="598" w:y="1186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69" w:h="1021" w:hRule="exact" w:wrap="none" w:vAnchor="page" w:hAnchor="page" w:x="598" w:y="11867"/>
        <w:widowControl w:val="0"/>
        <w:keepNext w:val="0"/>
        <w:keepLines w:val="0"/>
        <w:shd w:val="clear" w:color="auto" w:fill="auto"/>
        <w:bidi w:val="0"/>
        <w:jc w:val="left"/>
        <w:spacing w:before="0" w:after="77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1021" w:hRule="exact" w:wrap="none" w:vAnchor="page" w:hAnchor="page" w:x="598" w:y="11867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269" w:h="1021" w:hRule="exact" w:wrap="none" w:vAnchor="page" w:hAnchor="page" w:x="598" w:y="1186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3"/>
        <w:framePr w:w="269" w:h="1021" w:hRule="exact" w:wrap="none" w:vAnchor="page" w:hAnchor="page" w:x="598" w:y="1186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3"/>
        <w:framePr w:w="269" w:h="871" w:hRule="exact" w:wrap="none" w:vAnchor="page" w:hAnchor="page" w:x="588" w:y="152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871" w:hRule="exact" w:wrap="none" w:vAnchor="page" w:hAnchor="page" w:x="588" w:y="15236"/>
        <w:widowControl w:val="0"/>
        <w:keepNext w:val="0"/>
        <w:keepLines w:val="0"/>
        <w:shd w:val="clear" w:color="auto" w:fill="auto"/>
        <w:bidi w:val="0"/>
        <w:jc w:val="left"/>
        <w:spacing w:before="0" w:after="107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9"/>
        <w:framePr w:w="269" w:h="871" w:hRule="exact" w:wrap="none" w:vAnchor="page" w:hAnchor="page" w:x="588" w:y="1523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37"/>
        <w:framePr w:w="269" w:h="871" w:hRule="exact" w:wrap="none" w:vAnchor="page" w:hAnchor="page" w:x="588" w:y="1523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9725" w:h="13103" w:hRule="exact" w:wrap="none" w:vAnchor="page" w:hAnchor="page" w:x="1145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высшего профессионального образования, административ ных, научно-</w:t>
        <w:br/>
        <w:t>исследовательских учреждений, культовых зданий, стоянок автомобильного</w:t>
        <w:br/>
        <w:t>транспорта, объектов делового, финансового назначения, иных объектов,</w:t>
        <w:br/>
        <w:t>связанных с обеспечением жизнедеятельности граждан. В общественно</w:t>
        <w:t>-</w:t>
        <w:br/>
        <w:t>деловых зонах могут размещаться жилые дома, гостиницы, подземные или</w:t>
        <w:br/>
        <w:t>многоэтажные гаражи.</w:t>
      </w:r>
    </w:p>
    <w:p>
      <w:pPr>
        <w:pStyle w:val="Style3"/>
        <w:framePr w:w="9725" w:h="13103" w:hRule="exact" w:wrap="none" w:vAnchor="page" w:hAnchor="page" w:x="1145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44 «Градостроительные регламенты. Общественно-</w:t>
        <w:br/>
        <w:t>деловые зоны», данный земельный участок относится к градостроительной зоне</w:t>
        <w:br/>
        <w:t>ОД-2 - зона специализированной общественной застройки. Данная зона</w:t>
        <w:br/>
        <w:t>выделена для обеспечения правовых условий формирования объектов</w:t>
        <w:br/>
        <w:t>образования и научных комплексов, объектов здравоохранения, требующих</w:t>
        <w:br/>
        <w:t>значительные территориальные ресурсы для своего нормального</w:t>
        <w:br/>
        <w:t>функционирования. В этой градостроительной зоне с кодом вида разрешенного</w:t>
        <w:br/>
        <w:t>использования - 5.1 «Спорт», градостроительным регламентом</w:t>
        <w:br/>
        <w:t>территориальной зоны ОД-2, предусмотрен испрашиваемый условно</w:t>
        <w:br/>
        <w:t>разрешенный вид использования земельного участка - 4.6 «Общественное</w:t>
        <w:br/>
        <w:t>питание», запрашиваемый Заказчиком:</w:t>
      </w:r>
    </w:p>
    <w:p>
      <w:pPr>
        <w:pStyle w:val="Style3"/>
        <w:framePr w:w="9725" w:h="13103" w:hRule="exact" w:wrap="none" w:vAnchor="page" w:hAnchor="page" w:x="1145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 в целях устройства</w:t>
        <w:br/>
        <w:t>мест общественного питания (рестораны, кафе, столовые, закусочные, бары).</w:t>
      </w:r>
    </w:p>
    <w:p>
      <w:pPr>
        <w:pStyle w:val="Style3"/>
        <w:framePr w:w="9725" w:h="13103" w:hRule="exact" w:wrap="none" w:vAnchor="page" w:hAnchor="page" w:x="1145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</w:t>
        <w:br/>
        <w:t>должны соблюдаться предельные параметры разрешенного строительства,</w:t>
        <w:br/>
        <w:t>установленные для соответствующей территориальной зоны статьей 40</w:t>
        <w:br/>
        <w:t>настоящих Правил, местные нормативы градостроительного проектирования, а</w:t>
        <w:br/>
        <w:t>также установленные законодательством о пожарной безопасности и</w:t>
        <w:br/>
        <w:t>законодательством в области обеспечения санитарно-эпидемиологического</w:t>
        <w:br/>
        <w:t>благополучия населения минимальные нормативные противопожарные и</w:t>
        <w:br/>
        <w:t>санитарно-эпидемиологические разрывы между зданиями, строениями и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278"/>
        <w:gridCol w:w="216"/>
        <w:gridCol w:w="211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3451" w:h="898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451" w:h="898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8"/>
              </w:rPr>
              <w:t>js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5"/>
              <w:framePr w:w="3451" w:h="898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о.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451" w:h="898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X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092" w:y="155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3451" w:h="898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3451" w:h="898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3451" w:h="898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3451" w:h="898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3451" w:h="898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3451" w:h="898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9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3451" w:h="898" w:wrap="none" w:vAnchor="page" w:hAnchor="page" w:x="109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2" w:h="6605" w:hRule="exact" w:wrap="none" w:vAnchor="page" w:hAnchor="page" w:x="412" w:y="3604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1"/>
        <w:framePr w:w="259" w:h="438" w:hRule="exact" w:wrap="none" w:vAnchor="page" w:hAnchor="page" w:x="677" w:y="1245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4"/>
        </w:rPr>
        <w:t>8</w:t>
      </w:r>
    </w:p>
    <w:p>
      <w:pPr>
        <w:pStyle w:val="Style21"/>
        <w:framePr w:w="259" w:h="438" w:hRule="exact" w:wrap="none" w:vAnchor="page" w:hAnchor="page" w:x="677" w:y="12452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50"/>
        </w:rPr>
        <w:t>&lt;2</w:t>
      </w:r>
    </w:p>
    <w:p>
      <w:pPr>
        <w:pStyle w:val="Style3"/>
        <w:framePr w:w="9672" w:h="13132" w:hRule="exact" w:wrap="none" w:vAnchor="page" w:hAnchor="page" w:x="1171" w:y="779"/>
        <w:widowControl w:val="0"/>
        <w:keepNext w:val="0"/>
        <w:keepLines w:val="0"/>
        <w:shd w:val="clear" w:color="auto" w:fill="auto"/>
        <w:bidi w:val="0"/>
        <w:jc w:val="left"/>
        <w:spacing w:before="0" w:after="0" w:line="51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сооружениями, в том числе и расположенными на соседних земельных</w:t>
        <w:br/>
        <w:t>участках.</w:t>
      </w:r>
    </w:p>
    <w:p>
      <w:pPr>
        <w:pStyle w:val="Style3"/>
        <w:framePr w:w="9672" w:h="13132" w:hRule="exact" w:wrap="none" w:vAnchor="page" w:hAnchor="page" w:x="1171" w:y="77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</w:t>
        <w:br/>
        <w:t>кодом вида - 4.6 установлены следующие предельные (минимальные и (или)</w:t>
        <w:br/>
        <w:t>максимальные) размеры земельных участков и предельные параметры</w:t>
        <w:br/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3"/>
        <w:numPr>
          <w:ilvl w:val="0"/>
          <w:numId w:val="5"/>
        </w:numPr>
        <w:framePr w:w="9672" w:h="13132" w:hRule="exact" w:wrap="none" w:vAnchor="page" w:hAnchor="page" w:x="1171" w:y="779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- 100 (для</w:t>
        <w:br/>
        <w:t>существующих участков) 300-8500 кв.м;</w:t>
      </w:r>
    </w:p>
    <w:p>
      <w:pPr>
        <w:pStyle w:val="Style3"/>
        <w:numPr>
          <w:ilvl w:val="0"/>
          <w:numId w:val="5"/>
        </w:numPr>
        <w:framePr w:w="9672" w:h="13132" w:hRule="exact" w:wrap="none" w:vAnchor="page" w:hAnchor="page" w:x="1171" w:y="779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- 6 (для существующих</w:t>
        <w:br/>
        <w:t>участков) 12 м;</w:t>
      </w:r>
    </w:p>
    <w:p>
      <w:pPr>
        <w:pStyle w:val="Style3"/>
        <w:numPr>
          <w:ilvl w:val="0"/>
          <w:numId w:val="5"/>
        </w:numPr>
        <w:framePr w:w="9672" w:h="13132" w:hRule="exact" w:wrap="none" w:vAnchor="page" w:hAnchor="page" w:x="1171" w:y="779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красной линии улиц - 5,0 м в новых микрорайонах; по линии существующей</w:t>
        <w:br/>
        <w:t>застройки в застроенной территории;</w:t>
      </w:r>
    </w:p>
    <w:p>
      <w:pPr>
        <w:pStyle w:val="Style3"/>
        <w:numPr>
          <w:ilvl w:val="0"/>
          <w:numId w:val="5"/>
        </w:numPr>
        <w:framePr w:w="9672" w:h="13132" w:hRule="exact" w:wrap="none" w:vAnchor="page" w:hAnchor="page" w:x="1171" w:y="779"/>
        <w:tabs>
          <w:tab w:leader="none" w:pos="10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красных линий проездов - 3,0 м в новых микрорайонах; по линии</w:t>
        <w:br/>
        <w:t>существующей застройки в застроенной территории;</w:t>
      </w:r>
    </w:p>
    <w:p>
      <w:pPr>
        <w:pStyle w:val="Style3"/>
        <w:numPr>
          <w:ilvl w:val="0"/>
          <w:numId w:val="5"/>
        </w:numPr>
        <w:framePr w:w="9672" w:h="13132" w:hRule="exact" w:wrap="none" w:vAnchor="page" w:hAnchor="page" w:x="1171" w:y="779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границ смежных земельных участков - 0,0 м при блокировке; в иных случаях -</w:t>
        <w:br/>
        <w:t>3,0 м;</w:t>
      </w:r>
    </w:p>
    <w:p>
      <w:pPr>
        <w:pStyle w:val="Style3"/>
        <w:numPr>
          <w:ilvl w:val="0"/>
          <w:numId w:val="5"/>
        </w:numPr>
        <w:framePr w:w="9672" w:h="13132" w:hRule="exact" w:wrap="none" w:vAnchor="page" w:hAnchor="page" w:x="1171" w:y="779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5"/>
        </w:numPr>
        <w:framePr w:w="9672" w:h="13132" w:hRule="exact" w:wrap="none" w:vAnchor="page" w:hAnchor="page" w:x="1171" w:y="779"/>
        <w:tabs>
          <w:tab w:leader="none" w:pos="10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- 20 м;</w:t>
      </w:r>
    </w:p>
    <w:p>
      <w:pPr>
        <w:pStyle w:val="Style3"/>
        <w:numPr>
          <w:ilvl w:val="0"/>
          <w:numId w:val="5"/>
        </w:numPr>
        <w:framePr w:w="9672" w:h="13132" w:hRule="exact" w:wrap="none" w:vAnchor="page" w:hAnchor="page" w:x="1171" w:y="779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- 65 %.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187"/>
        <w:gridCol w:w="485"/>
        <w:gridCol w:w="490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171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171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171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171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171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3456" w:h="912" w:wrap="none" w:vAnchor="page" w:hAnchor="page" w:x="1171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171" w:y="155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171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171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171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171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456" w:h="912" w:wrap="none" w:vAnchor="page" w:hAnchor="page" w:x="1171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1"/>
              </w:rPr>
              <w:t>I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56" w:h="912" w:wrap="none" w:vAnchor="page" w:hAnchor="page" w:x="1171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1171" w:y="155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12" w:wrap="none" w:vAnchor="page" w:hAnchor="page" w:x="1171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12" w:wrap="none" w:vAnchor="page" w:hAnchor="page" w:x="1171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12" w:wrap="none" w:vAnchor="page" w:hAnchor="page" w:x="1171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12" w:wrap="none" w:vAnchor="page" w:hAnchor="page" w:x="1171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12" w:wrap="none" w:vAnchor="page" w:hAnchor="page" w:x="1171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2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12" w:wrap="none" w:vAnchor="page" w:hAnchor="page" w:x="1171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1" w:h="6634" w:hRule="exact" w:wrap="none" w:vAnchor="page" w:hAnchor="page" w:x="372" w:y="3575"/>
        <w:tabs>
          <w:tab w:leader="none" w:pos="3418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7"/>
          <w:i w:val="0"/>
          <w:iCs w:val="0"/>
        </w:rPr>
        <w:tab/>
        <w:t xml:space="preserve">I </w:t>
      </w:r>
      <w:r>
        <w:rPr>
          <w:rStyle w:val="CharStyle27"/>
          <w:vertAlign w:val="subscript"/>
          <w:i w:val="0"/>
          <w:iCs w:val="0"/>
        </w:rPr>
        <w:t>ч</w:t>
      </w:r>
      <w:r>
        <w:rPr>
          <w:rStyle w:val="CharStyle27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3"/>
        <w:framePr w:w="269" w:h="1041" w:hRule="exact" w:wrap="none" w:vAnchor="page" w:hAnchor="page" w:x="641" w:y="119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color w:val="000000"/>
          <w:position w:val="0"/>
        </w:rPr>
        <w:t>ч</w:t>
      </w:r>
      <w:bookmarkEnd w:id="2"/>
    </w:p>
    <w:p>
      <w:pPr>
        <w:pStyle w:val="Style55"/>
        <w:framePr w:w="269" w:h="1041" w:hRule="exact" w:wrap="none" w:vAnchor="page" w:hAnchor="page" w:x="641" w:y="1191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3" w:name="bookmark3"/>
      <w:r>
        <w:rPr>
          <w:w w:val="100"/>
          <w:spacing w:val="0"/>
          <w:color w:val="000000"/>
          <w:position w:val="0"/>
        </w:rPr>
        <w:t>to</w:t>
      </w:r>
      <w:bookmarkEnd w:id="3"/>
    </w:p>
    <w:p>
      <w:pPr>
        <w:pStyle w:val="Style3"/>
        <w:framePr w:w="269" w:h="1041" w:hRule="exact" w:wrap="none" w:vAnchor="page" w:hAnchor="page" w:x="641" w:y="11915"/>
        <w:widowControl w:val="0"/>
        <w:keepNext w:val="0"/>
        <w:keepLines w:val="0"/>
        <w:shd w:val="clear" w:color="auto" w:fill="auto"/>
        <w:bidi w:val="0"/>
        <w:jc w:val="left"/>
        <w:spacing w:before="0" w:after="2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5"/>
        <w:framePr w:w="269" w:h="1041" w:hRule="exact" w:wrap="none" w:vAnchor="page" w:hAnchor="page" w:x="641" w:y="11915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7"/>
        </w:rPr>
        <w:t>§</w:t>
      </w:r>
    </w:p>
    <w:p>
      <w:pPr>
        <w:pStyle w:val="Style3"/>
        <w:framePr w:w="269" w:h="385" w:hRule="exact" w:wrap="none" w:vAnchor="page" w:hAnchor="page" w:x="641" w:y="135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39"/>
        <w:framePr w:w="269" w:h="385" w:hRule="exact" w:wrap="none" w:vAnchor="page" w:hAnchor="page" w:x="641" w:y="1351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'чЬ</w:t>
      </w:r>
    </w:p>
    <w:p>
      <w:pPr>
        <w:pStyle w:val="Style57"/>
        <w:framePr w:w="278" w:h="501" w:hRule="exact" w:wrap="none" w:vAnchor="page" w:hAnchor="page" w:x="631" w:y="1415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|</w:t>
      </w:r>
    </w:p>
    <w:p>
      <w:pPr>
        <w:pStyle w:val="Style3"/>
        <w:framePr w:w="278" w:h="501" w:hRule="exact" w:wrap="none" w:vAnchor="page" w:hAnchor="page" w:x="631" w:y="1415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3"/>
        <w:framePr w:w="269" w:h="630" w:hRule="exact" w:wrap="none" w:vAnchor="page" w:hAnchor="page" w:x="641" w:y="1540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*43</w:t>
      </w:r>
    </w:p>
    <w:p>
      <w:pPr>
        <w:pStyle w:val="Style39"/>
        <w:framePr w:w="269" w:h="630" w:hRule="exact" w:wrap="none" w:vAnchor="page" w:hAnchor="page" w:x="641" w:y="1540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С5</w:t>
      </w:r>
    </w:p>
    <w:p>
      <w:pPr>
        <w:pStyle w:val="Style3"/>
        <w:framePr w:w="269" w:h="630" w:hRule="exact" w:wrap="none" w:vAnchor="page" w:hAnchor="page" w:x="641" w:y="15403"/>
        <w:widowControl w:val="0"/>
        <w:keepNext w:val="0"/>
        <w:keepLines w:val="0"/>
        <w:shd w:val="clear" w:color="auto" w:fill="auto"/>
        <w:bidi w:val="0"/>
        <w:jc w:val="left"/>
        <w:spacing w:before="0" w:after="85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SS</w:t>
      </w:r>
    </w:p>
    <w:p>
      <w:pPr>
        <w:pStyle w:val="Style59"/>
        <w:framePr w:w="269" w:h="630" w:hRule="exact" w:wrap="none" w:vAnchor="page" w:hAnchor="page" w:x="641" w:y="1540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9619" w:h="11184" w:hRule="exact" w:wrap="none" w:vAnchor="page" w:hAnchor="page" w:x="1198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109 кв.хм (7,0 м по</w:t>
        <w:br/>
        <w:t>фасаду), с кадастровым номером 23:21:0401010:337, расположенный по адресу:</w:t>
        <w:br/>
        <w:t>г. Новокубанск, на территории городского парка, соответствует требованиям</w:t>
        <w:br/>
        <w:t>статьи 44 ПЗЗ, в части предельных (минимальных и (или) максимальных)</w:t>
        <w:br/>
        <w:t>размеров земельных участков и предельных параметров разрешенного</w:t>
        <w:br/>
        <w:t>строительства, реконструкции объектов капитального строительства.</w:t>
      </w:r>
    </w:p>
    <w:p>
      <w:pPr>
        <w:pStyle w:val="Style3"/>
        <w:framePr w:w="9619" w:h="11184" w:hRule="exact" w:wrap="none" w:vAnchor="page" w:hAnchor="page" w:x="1198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</w:t>
        <w:br/>
        <w:t>предельными параметрами разрешенного строительства, установленными</w:t>
        <w:br/>
        <w:t>статьей 44, с учетом положений статьи 38 настоящих Правил.</w:t>
      </w:r>
    </w:p>
    <w:p>
      <w:pPr>
        <w:pStyle w:val="Style3"/>
        <w:framePr w:w="9619" w:h="11184" w:hRule="exact" w:wrap="none" w:vAnchor="page" w:hAnchor="page" w:x="1198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</w:t>
        <w:br/>
        <w:t>расположенных на смежных земельных участках, следует принимать на</w:t>
        <w:br/>
        <w:t>основании действующих строительных, экологических, санитарно-</w:t>
        <w:br/>
        <w:t>эпидемиологических, противопожарных норм, местных нормативов</w:t>
        <w:br/>
        <w:t>градостроительного проектирования и настоящих Правил.</w:t>
      </w:r>
    </w:p>
    <w:p>
      <w:pPr>
        <w:pStyle w:val="Style3"/>
        <w:framePr w:w="9619" w:h="11184" w:hRule="exact" w:wrap="none" w:vAnchor="page" w:hAnchor="page" w:x="1198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 -</w:t>
        <w:br/>
        <w:t>«Общественное питание» для земельного участка с площадью 109 кв.м, с</w:t>
        <w:br/>
        <w:t>кадастровым номером 23:21:0401010:337, расположенным по адресу: г.</w:t>
        <w:br/>
        <w:t>Новокубанск, на территории городского парка, соответствует требованиям</w:t>
        <w:br/>
        <w:t>градостроительных норм, согласно ПЗЗ, не окажет негативное воздействие на</w:t>
        <w:br/>
        <w:t>окружающую среду, с соблюдением требований технических регламентов,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235"/>
        <w:gridCol w:w="446"/>
        <w:gridCol w:w="480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140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140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140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140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456" w:h="917" w:wrap="none" w:vAnchor="page" w:hAnchor="page" w:x="1140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1"/>
              </w:rPr>
              <w:t>4J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140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140" w:y="155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140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140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140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140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456" w:h="917" w:wrap="none" w:vAnchor="page" w:hAnchor="page" w:x="1140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>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456" w:h="917" w:wrap="none" w:vAnchor="page" w:hAnchor="page" w:x="1140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>Y\S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17" w:wrap="none" w:vAnchor="page" w:hAnchor="page" w:x="1140" w:y="155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17" w:wrap="none" w:vAnchor="page" w:hAnchor="page" w:x="1140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17" w:wrap="none" w:vAnchor="page" w:hAnchor="page" w:x="1140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17" w:wrap="none" w:vAnchor="page" w:hAnchor="page" w:x="1140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17" w:wrap="none" w:vAnchor="page" w:hAnchor="page" w:x="1140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17" w:wrap="none" w:vAnchor="page" w:hAnchor="page" w:x="1140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2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17" w:wrap="none" w:vAnchor="page" w:hAnchor="page" w:x="1140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1" w:h="6619" w:hRule="exact" w:wrap="none" w:vAnchor="page" w:hAnchor="page" w:x="348" w:y="3580"/>
        <w:tabs>
          <w:tab w:leader="none" w:pos="341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7"/>
          <w:i w:val="0"/>
          <w:iCs w:val="0"/>
        </w:rPr>
        <w:tab/>
        <w:t>I V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3"/>
        <w:framePr w:w="278" w:h="1024" w:hRule="exact" w:wrap="none" w:vAnchor="page" w:hAnchor="page" w:x="607" w:y="118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" w:name="bookmark4"/>
      <w:r>
        <w:rPr>
          <w:lang w:val="ru-RU" w:eastAsia="ru-RU" w:bidi="ru-RU"/>
          <w:w w:val="100"/>
          <w:color w:val="000000"/>
          <w:position w:val="0"/>
        </w:rPr>
        <w:t>ч</w:t>
      </w:r>
      <w:bookmarkEnd w:id="4"/>
    </w:p>
    <w:p>
      <w:pPr>
        <w:pStyle w:val="Style62"/>
        <w:framePr w:w="278" w:h="1024" w:hRule="exact" w:wrap="none" w:vAnchor="page" w:hAnchor="page" w:x="607" w:y="1189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bookmarkStart w:id="5" w:name="bookmark5"/>
      <w:r>
        <w:rPr>
          <w:w w:val="100"/>
          <w:spacing w:val="0"/>
          <w:color w:val="000000"/>
          <w:position w:val="0"/>
        </w:rPr>
        <w:t>to</w:t>
      </w:r>
      <w:bookmarkEnd w:id="5"/>
    </w:p>
    <w:p>
      <w:pPr>
        <w:pStyle w:val="Style37"/>
        <w:framePr w:w="278" w:h="1024" w:hRule="exact" w:wrap="none" w:vAnchor="page" w:hAnchor="page" w:x="607" w:y="11895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а;</w:t>
      </w:r>
    </w:p>
    <w:p>
      <w:pPr>
        <w:pStyle w:val="Style3"/>
        <w:framePr w:w="278" w:h="1024" w:hRule="exact" w:wrap="none" w:vAnchor="page" w:hAnchor="page" w:x="607" w:y="11895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3"/>
        <w:framePr w:w="278" w:h="1024" w:hRule="exact" w:wrap="none" w:vAnchor="page" w:hAnchor="page" w:x="607" w:y="118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45"/>
        <w:numPr>
          <w:ilvl w:val="1"/>
          <w:numId w:val="3"/>
        </w:numPr>
        <w:framePr w:w="9686" w:h="10952" w:hRule="exact" w:wrap="none" w:vAnchor="page" w:hAnchor="page" w:x="1164" w:y="836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720" w:right="0" w:firstLine="28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</w:t>
        <w:br/>
        <w:t>соответствии с генеральным планом Новокубанского городского</w:t>
      </w:r>
      <w:bookmarkEnd w:id="6"/>
    </w:p>
    <w:p>
      <w:pPr>
        <w:pStyle w:val="Style45"/>
        <w:framePr w:w="9686" w:h="10952" w:hRule="exact" w:wrap="none" w:vAnchor="page" w:hAnchor="page" w:x="1164" w:y="836"/>
        <w:widowControl w:val="0"/>
        <w:keepNext w:val="0"/>
        <w:keepLines w:val="0"/>
        <w:shd w:val="clear" w:color="auto" w:fill="auto"/>
        <w:bidi w:val="0"/>
        <w:jc w:val="center"/>
        <w:spacing w:before="0" w:after="424" w:line="485" w:lineRule="exact"/>
        <w:ind w:left="4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7"/>
    </w:p>
    <w:p>
      <w:pPr>
        <w:pStyle w:val="Style3"/>
        <w:framePr w:w="9686" w:h="10952" w:hRule="exact" w:wrap="none" w:vAnchor="page" w:hAnchor="page" w:x="1164" w:y="836"/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</w:t>
        <w:br/>
        <w:t>Новокубанского городского поселения, земельный участок с площадью 109</w:t>
        <w:br/>
        <w:t>кв.м, с кадастровым номером 23:21:0401010:337, расположенный по адресу: г.</w:t>
        <w:br/>
        <w:t>Новокубанск, на территории городского парка, расположен в общественно</w:t>
        <w:t>-</w:t>
        <w:br/>
        <w:t>деловой зоне «ОД», с целевым направлением - зона специализированной</w:t>
        <w:br/>
        <w:t>общественной застройки - «ОД-2» и разрешенным видом использования -</w:t>
        <w:br/>
        <w:t>«Спорт» (код 5.1).</w:t>
      </w:r>
    </w:p>
    <w:p>
      <w:pPr>
        <w:pStyle w:val="Style45"/>
        <w:numPr>
          <w:ilvl w:val="1"/>
          <w:numId w:val="3"/>
        </w:numPr>
        <w:framePr w:w="9686" w:h="10952" w:hRule="exact" w:wrap="none" w:vAnchor="page" w:hAnchor="page" w:x="1164" w:y="836"/>
        <w:tabs>
          <w:tab w:leader="none" w:pos="21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 w:line="480" w:lineRule="exact"/>
        <w:ind w:left="600" w:right="0" w:firstLine="114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</w:t>
        <w:br/>
        <w:t>расположенных в границах рассматриваемого земельного участка</w:t>
      </w:r>
      <w:bookmarkEnd w:id="8"/>
    </w:p>
    <w:p>
      <w:pPr>
        <w:pStyle w:val="Style3"/>
        <w:framePr w:w="9686" w:h="10952" w:hRule="exact" w:wrap="none" w:vAnchor="page" w:hAnchor="page" w:x="1164" w:y="83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109 кв.м, с кадастровым номером</w:t>
        <w:br/>
        <w:t>23:21:0401010:337, расположенном по адресу: г. Новокубанск, на территории</w:t>
        <w:br/>
        <w:t>городского парка, возведен один объект капитального строительства, который в</w:t>
        <w:br/>
        <w:t xml:space="preserve">настоящее время эксплуатируется как здание общественного питания - кафе. </w:t>
      </w:r>
      <w:r>
        <w:rPr>
          <w:rStyle w:val="CharStyle64"/>
        </w:rPr>
        <w:t>В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дальнейшем, данное здание также предусматривается эксплуатировать в</w:t>
        <w:br/>
        <w:t>статусе кафе, с учетом планируемого использования рассматриваемого</w:t>
        <w:br/>
        <w:t>земельного участка с условно разрешенным видом использования</w:t>
        <w:br/>
        <w:t>«Общественное питание».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638"/>
        <w:gridCol w:w="600"/>
        <w:gridCol w:w="490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0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0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0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0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456" w:h="902" w:wrap="none" w:vAnchor="page" w:hAnchor="page" w:x="110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5"/>
              </w:rPr>
              <w:t>7</w:t>
            </w:r>
            <w:r>
              <w:rPr>
                <w:rStyle w:val="CharStyle7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3456" w:h="902" w:wrap="none" w:vAnchor="page" w:hAnchor="page" w:x="110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Г-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0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0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0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02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456" w:h="902" w:wrap="none" w:vAnchor="page" w:hAnchor="page" w:x="110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6"/>
              </w:rPr>
              <w:t>ОМ*''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02" w:y="155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02" w:wrap="none" w:vAnchor="page" w:hAnchor="page" w:x="110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02" w:wrap="none" w:vAnchor="page" w:hAnchor="page" w:x="110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02" w:wrap="none" w:vAnchor="page" w:hAnchor="page" w:x="110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02" w:wrap="none" w:vAnchor="page" w:hAnchor="page" w:x="110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02" w:wrap="none" w:vAnchor="page" w:hAnchor="page" w:x="110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902" w:wrap="none" w:vAnchor="page" w:hAnchor="page" w:x="1102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 ха</w:t>
            </w:r>
          </w:p>
        </w:tc>
      </w:tr>
    </w:tbl>
    <w:p>
      <w:pPr>
        <w:pStyle w:val="Style53"/>
        <w:framePr w:w="288" w:h="653" w:hRule="exact" w:wrap="none" w:vAnchor="page" w:hAnchor="page" w:x="598" w:y="156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9" w:name="bookmark9"/>
      <w:r>
        <w:rPr>
          <w:lang w:val="ru-RU" w:eastAsia="ru-RU" w:bidi="ru-RU"/>
          <w:w w:val="100"/>
          <w:color w:val="000000"/>
          <w:position w:val="0"/>
        </w:rPr>
        <w:t>ч</w:t>
      </w:r>
      <w:bookmarkEnd w:id="9"/>
    </w:p>
    <w:p>
      <w:pPr>
        <w:pStyle w:val="Style5"/>
        <w:framePr w:w="288" w:h="653" w:hRule="exact" w:wrap="none" w:vAnchor="page" w:hAnchor="page" w:x="598" w:y="15625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7"/>
        </w:rPr>
        <w:t>I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5.9pt;margin-top:85.85pt;width:0;height:258.95pt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30" w:h="6624" w:hRule="exact" w:wrap="none" w:vAnchor="page" w:hAnchor="page" w:x="372" w:y="3566"/>
        <w:tabs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8"/>
        <w:framePr w:w="269" w:h="1034" w:hRule="exact" w:wrap="none" w:vAnchor="page" w:hAnchor="page" w:x="626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п.</w:t>
      </w:r>
    </w:p>
    <w:p>
      <w:pPr>
        <w:pStyle w:val="Style67"/>
        <w:framePr w:w="269" w:h="1034" w:hRule="exact" w:wrap="none" w:vAnchor="page" w:hAnchor="page" w:x="626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7"/>
        <w:framePr w:w="269" w:h="1034" w:hRule="exact" w:wrap="none" w:vAnchor="page" w:hAnchor="page" w:x="626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69" w:h="1034" w:hRule="exact" w:wrap="none" w:vAnchor="page" w:hAnchor="page" w:x="626" w:y="11900"/>
        <w:widowControl w:val="0"/>
        <w:keepNext w:val="0"/>
        <w:keepLines w:val="0"/>
        <w:shd w:val="clear" w:color="auto" w:fill="auto"/>
        <w:bidi w:val="0"/>
        <w:jc w:val="left"/>
        <w:spacing w:before="0" w:after="21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1034" w:hRule="exact" w:wrap="none" w:vAnchor="page" w:hAnchor="page" w:x="626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69" w:h="1034" w:hRule="exact" w:wrap="none" w:vAnchor="page" w:hAnchor="page" w:x="626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pStyle w:val="Style3"/>
        <w:framePr w:w="269" w:h="765" w:hRule="exact" w:wrap="none" w:vAnchor="page" w:hAnchor="page" w:x="617" w:y="138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</w:t>
      </w:r>
    </w:p>
    <w:p>
      <w:pPr>
        <w:pStyle w:val="Style69"/>
        <w:framePr w:w="269" w:h="765" w:hRule="exact" w:wrap="none" w:vAnchor="page" w:hAnchor="page" w:x="617" w:y="138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  <w:bookmarkEnd w:id="10"/>
    </w:p>
    <w:p>
      <w:pPr>
        <w:pStyle w:val="Style3"/>
        <w:framePr w:w="278" w:h="520" w:hRule="exact" w:wrap="none" w:vAnchor="page" w:hAnchor="page" w:x="607" w:y="153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71"/>
        </w:rPr>
        <w:t>2</w:t>
      </w: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</w:p>
    <w:p>
      <w:pPr>
        <w:pStyle w:val="Style53"/>
        <w:framePr w:w="278" w:h="520" w:hRule="exact" w:wrap="none" w:vAnchor="page" w:hAnchor="page" w:x="607" w:y="153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1" w:name="bookmark11"/>
      <w:r>
        <w:rPr>
          <w:lang w:val="ru-RU" w:eastAsia="ru-RU" w:bidi="ru-RU"/>
          <w:w w:val="100"/>
          <w:color w:val="000000"/>
          <w:position w:val="0"/>
        </w:rPr>
        <w:t>ч</w:t>
      </w:r>
      <w:bookmarkEnd w:id="11"/>
    </w:p>
    <w:p>
      <w:pPr>
        <w:pStyle w:val="Style45"/>
        <w:numPr>
          <w:ilvl w:val="1"/>
          <w:numId w:val="3"/>
        </w:numPr>
        <w:framePr w:w="9667" w:h="1080" w:hRule="exact" w:wrap="none" w:vAnchor="page" w:hAnchor="page" w:x="1174" w:y="795"/>
        <w:tabs>
          <w:tab w:leader="none" w:pos="15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4" w:lineRule="exact"/>
        <w:ind w:left="920" w:right="0" w:firstLine="180"/>
      </w:pPr>
      <w:bookmarkStart w:id="12" w:name="bookmark12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</w:t>
        <w:br/>
        <w:t>наличия зон с особыми условиями использования территории</w:t>
      </w:r>
      <w:bookmarkEnd w:id="12"/>
    </w:p>
    <w:p>
      <w:pPr>
        <w:pStyle w:val="Style3"/>
        <w:framePr w:w="9667" w:h="11593" w:hRule="exact" w:wrap="none" w:vAnchor="page" w:hAnchor="page" w:x="1174" w:y="224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</w:t>
        <w:br/>
        <w:t>градостроительной деятельности Новокубанского городского поселения №</w:t>
        <w:br/>
        <w:t>ГИСОГД 1015 07 21, земельный участок с площадью 109 кв.м, с кадастровым</w:t>
        <w:br/>
        <w:t>номером 23:21:0401010:337, расположенный по адресу: г. Новокубанск, на</w:t>
        <w:br/>
        <w:t>территории городского парка, находится в 3 поясе зоны санитарной охраны</w:t>
        <w:br/>
        <w:t>источника водоснабжения, в зоне затопления Р=1% согласно приказа</w:t>
        <w:br/>
        <w:t>Кубанского БВУ № 79-пр от 11.06.2021 и в охранной зоне объекта культурного</w:t>
        <w:br/>
        <w:t>наследия.</w:t>
      </w:r>
    </w:p>
    <w:p>
      <w:pPr>
        <w:pStyle w:val="Style3"/>
        <w:framePr w:w="9667" w:h="11593" w:hRule="exact" w:wrap="none" w:vAnchor="page" w:hAnchor="page" w:x="1174" w:y="224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</w:t>
        <w:br/>
        <w:t>№74 ФЗ) и Федеральным законом от 30.03.1999г. №52-ФЗ «О санитарно-</w:t>
        <w:br/>
        <w:t>эпидемиологическом благополучии населения», в 3-ем поясе водозабора</w:t>
        <w:br/>
        <w:t>предусматриваются следующие мероприятия:</w:t>
      </w:r>
    </w:p>
    <w:p>
      <w:pPr>
        <w:pStyle w:val="Style3"/>
        <w:numPr>
          <w:ilvl w:val="0"/>
          <w:numId w:val="1"/>
        </w:numPr>
        <w:framePr w:w="9667" w:h="11593" w:hRule="exact" w:wrap="none" w:vAnchor="page" w:hAnchor="page" w:x="1174" w:y="2241"/>
        <w:tabs>
          <w:tab w:leader="none" w:pos="9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ликвидация всех бездействующих, старых или неправильно</w:t>
        <w:br/>
        <w:t>эксплуатируемых скважин, представляющих опасность загрязнения</w:t>
        <w:br/>
        <w:t>водоносного горизонта;</w:t>
      </w:r>
    </w:p>
    <w:p>
      <w:pPr>
        <w:pStyle w:val="Style3"/>
        <w:numPr>
          <w:ilvl w:val="0"/>
          <w:numId w:val="1"/>
        </w:numPr>
        <w:framePr w:w="9667" w:h="11593" w:hRule="exact" w:wrap="none" w:vAnchor="page" w:hAnchor="page" w:x="1174" w:y="2241"/>
        <w:tabs>
          <w:tab w:leader="none" w:pos="9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</w:t>
        <w:br/>
        <w:t>при обязательном согласовании местными органами санитарного надзора,</w:t>
        <w:br/>
        <w:t>геологического контроля и регулирования использования и охране вод;</w:t>
      </w:r>
    </w:p>
    <w:p>
      <w:pPr>
        <w:pStyle w:val="Style3"/>
        <w:numPr>
          <w:ilvl w:val="0"/>
          <w:numId w:val="1"/>
        </w:numPr>
        <w:framePr w:w="9667" w:h="11593" w:hRule="exact" w:wrap="none" w:vAnchor="page" w:hAnchor="page" w:x="1174" w:y="2241"/>
        <w:tabs>
          <w:tab w:leader="none" w:pos="9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</w:t>
        <w:br/>
        <w:t>подземного складирования твердых отходов и разработки недр, могущей</w:t>
        <w:br/>
        <w:t>привести к загрязнению водоносного горизонта;</w:t>
      </w:r>
    </w:p>
    <w:p>
      <w:pPr>
        <w:pStyle w:val="Style3"/>
        <w:numPr>
          <w:ilvl w:val="0"/>
          <w:numId w:val="1"/>
        </w:numPr>
        <w:framePr w:w="9667" w:h="11593" w:hRule="exact" w:wrap="none" w:vAnchor="page" w:hAnchor="page" w:x="1174" w:y="2241"/>
        <w:tabs>
          <w:tab w:leader="none" w:pos="9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</w:t>
        <w:br/>
        <w:t>поверхностных водотоков, гидравлически связанных с используемым</w:t>
        <w:br/>
        <w:t>водоносным горизонтом;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456"/>
        <w:gridCol w:w="221"/>
        <w:gridCol w:w="485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1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1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1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1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451" w:h="893" w:wrap="none" w:vAnchor="page" w:hAnchor="page" w:x="111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2"/>
              </w:rPr>
              <w:t>ип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16" w:y="155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1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1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1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1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16" w:y="155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451" w:h="893" w:wrap="none" w:vAnchor="page" w:hAnchor="page" w:x="111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3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16" w:y="155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3451" w:h="893" w:wrap="none" w:vAnchor="page" w:hAnchor="page" w:x="111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3451" w:h="893" w:wrap="none" w:vAnchor="page" w:hAnchor="page" w:x="111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3451" w:h="893" w:wrap="none" w:vAnchor="page" w:hAnchor="page" w:x="111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3451" w:h="893" w:wrap="none" w:vAnchor="page" w:hAnchor="page" w:x="111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3451" w:h="893" w:wrap="none" w:vAnchor="page" w:hAnchor="page" w:x="111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3451" w:h="893" w:wrap="none" w:vAnchor="page" w:hAnchor="page" w:x="111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3451" w:h="893" w:wrap="none" w:vAnchor="page" w:hAnchor="page" w:x="1116" w:y="155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 xml:space="preserve">До : </w:t>
            </w:r>
            <w:r>
              <w:rPr>
                <w:rStyle w:val="CharStyle15"/>
                <w:lang w:val="en-US" w:eastAsia="en-US" w:bidi="en-US"/>
              </w:rPr>
              <w:t>J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2.7pt;margin-top:739.85pt;width:29.7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30" w:h="6610" w:hRule="exact" w:wrap="none" w:vAnchor="page" w:hAnchor="page" w:x="454" w:y="3585"/>
        <w:tabs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8"/>
        <w:framePr w:w="269" w:h="1033" w:hRule="exact" w:wrap="none" w:vAnchor="page" w:hAnchor="page" w:x="708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щ</w:t>
      </w:r>
    </w:p>
    <w:p>
      <w:pPr>
        <w:pStyle w:val="Style3"/>
        <w:framePr w:w="269" w:h="1033" w:hRule="exact" w:wrap="none" w:vAnchor="page" w:hAnchor="page" w:x="708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«6</w:t>
      </w:r>
    </w:p>
    <w:p>
      <w:pPr>
        <w:pStyle w:val="Style74"/>
        <w:framePr w:w="269" w:h="1033" w:hRule="exact" w:wrap="none" w:vAnchor="page" w:hAnchor="page" w:x="708" w:y="1190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а:</w:t>
      </w:r>
    </w:p>
    <w:p>
      <w:pPr>
        <w:pStyle w:val="Style37"/>
        <w:framePr w:w="269" w:h="1033" w:hRule="exact" w:wrap="none" w:vAnchor="page" w:hAnchor="page" w:x="708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1033" w:hRule="exact" w:wrap="none" w:vAnchor="page" w:hAnchor="page" w:x="708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1033" w:hRule="exact" w:wrap="none" w:vAnchor="page" w:hAnchor="page" w:x="708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pStyle w:val="Style21"/>
        <w:framePr w:wrap="none" w:vAnchor="page" w:hAnchor="page" w:x="698" w:y="1359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4"/>
        </w:rPr>
        <w:t>I</w:t>
      </w:r>
    </w:p>
    <w:p>
      <w:pPr>
        <w:framePr w:wrap="none" w:vAnchor="page" w:hAnchor="page" w:x="698" w:y="14047"/>
        <w:widowControl w:val="0"/>
      </w:pPr>
    </w:p>
    <w:p>
      <w:pPr>
        <w:pStyle w:val="Style74"/>
        <w:framePr w:w="269" w:h="448" w:hRule="exact" w:wrap="none" w:vAnchor="page" w:hAnchor="page" w:x="698" w:y="1551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</w:t>
      </w:r>
    </w:p>
    <w:p>
      <w:pPr>
        <w:pStyle w:val="Style3"/>
        <w:framePr w:w="269" w:h="448" w:hRule="exact" w:wrap="none" w:vAnchor="page" w:hAnchor="page" w:x="698" w:y="155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S'</w:t>
      </w:r>
    </w:p>
    <w:p>
      <w:pPr>
        <w:pStyle w:val="Style3"/>
        <w:numPr>
          <w:ilvl w:val="0"/>
          <w:numId w:val="1"/>
        </w:numPr>
        <w:framePr w:w="9600" w:h="12567" w:hRule="exact" w:wrap="none" w:vAnchor="page" w:hAnchor="page" w:x="1207" w:y="859"/>
        <w:tabs>
          <w:tab w:leader="none" w:pos="9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накопителей промстоков, шламохранилшц,</w:t>
        <w:br/>
        <w:t>складов ГСМ, складов ядохимикатов и минеральных удобрений, крупных</w:t>
        <w:br/>
        <w:t>птицефабрик и животноводческих комплексов.</w:t>
      </w:r>
    </w:p>
    <w:p>
      <w:pPr>
        <w:pStyle w:val="Style3"/>
        <w:framePr w:w="9600" w:h="12567" w:hRule="exact" w:wrap="none" w:vAnchor="page" w:hAnchor="page" w:x="1207" w:y="85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нахождением земельного участка в границе</w:t>
        <w:br/>
        <w:t>максимального стока 1,0 % обеспеченностью р. Кубань, а также с</w:t>
        <w:br/>
        <w:t>законодательством в области охраны окружающей среды и законодательством</w:t>
        <w:br/>
        <w:t>по защите населения от чрезвычайных ситуаций природного и техногенного</w:t>
        <w:br/>
        <w:t>характера, необходимо соблюдать комплекс защитных мероприятий от</w:t>
        <w:br/>
        <w:t>затопления.</w:t>
      </w:r>
    </w:p>
    <w:p>
      <w:pPr>
        <w:pStyle w:val="Style3"/>
        <w:framePr w:w="9600" w:h="12567" w:hRule="exact" w:wrap="none" w:vAnchor="page" w:hAnchor="page" w:x="1207" w:y="85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Кроме гидроизоляции фундаментов сооружений, требуется организация</w:t>
        <w:br/>
        <w:t>водоотлива из строительных котлованов и траншей. На большинстве</w:t>
        <w:br/>
        <w:t>строительных площадок требуется искусственное повышение территории</w:t>
        <w:br/>
        <w:t>(отсыпка) на 2 и более метров.</w:t>
      </w:r>
    </w:p>
    <w:p>
      <w:pPr>
        <w:pStyle w:val="Style3"/>
        <w:framePr w:w="9600" w:h="12567" w:hRule="exact" w:wrap="none" w:vAnchor="page" w:hAnchor="page" w:x="1207" w:y="85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защитных мероприятий необходимо предусмотреть спрямление и</w:t>
        <w:br/>
        <w:t>укрепление бортов и днищ русел рек, на наиболее активно размываемых</w:t>
        <w:br/>
        <w:t>участках и предусмотреть, как минимум, обязательное обвалование русел рек.</w:t>
      </w:r>
    </w:p>
    <w:p>
      <w:pPr>
        <w:pStyle w:val="Style3"/>
        <w:framePr w:w="9600" w:h="12567" w:hRule="exact" w:wrap="none" w:vAnchor="page" w:hAnchor="page" w:x="1207" w:y="85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выборе фундаментов зданий и сооружений в областях развития</w:t>
        <w:br/>
        <w:t>глинистых отложений, следует учитывать сильные колебания уровня</w:t>
        <w:br/>
        <w:t>грунтовых вод и связанные с этим изменения характеристик глинистых</w:t>
        <w:br/>
        <w:t>оснований ведущих к деформациям сооружений. В связи с вышеизложенным</w:t>
        <w:br/>
        <w:t>при строительстве рекомендуется устройство фундаментов на свайных</w:t>
        <w:br/>
        <w:t>основаниях, размещение на первом и цокольных этажах нежилых помещений,</w:t>
        <w:br/>
        <w:t>обязательное страхование имущества.</w:t>
      </w:r>
    </w:p>
    <w:p>
      <w:pPr>
        <w:pStyle w:val="Style3"/>
        <w:framePr w:w="9600" w:h="12567" w:hRule="exact" w:wrap="none" w:vAnchor="page" w:hAnchor="page" w:x="1207" w:y="85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пределах зоны затопления устанавливаются:</w:t>
      </w:r>
    </w:p>
    <w:p>
      <w:pPr>
        <w:pStyle w:val="Style3"/>
        <w:numPr>
          <w:ilvl w:val="0"/>
          <w:numId w:val="1"/>
        </w:numPr>
        <w:framePr w:w="9600" w:h="12567" w:hRule="exact" w:wrap="none" w:vAnchor="page" w:hAnchor="page" w:x="1207" w:y="859"/>
        <w:tabs>
          <w:tab w:leader="none" w:pos="10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высота цоколя жилого дома -1.5 м;</w:t>
      </w:r>
    </w:p>
    <w:p>
      <w:pPr>
        <w:pStyle w:val="Style3"/>
        <w:numPr>
          <w:ilvl w:val="0"/>
          <w:numId w:val="1"/>
        </w:numPr>
        <w:framePr w:w="9600" w:h="12567" w:hRule="exact" w:wrap="none" w:vAnchor="page" w:hAnchor="page" w:x="1207" w:y="859"/>
        <w:tabs>
          <w:tab w:leader="none" w:pos="10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подсыпка территории;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2"/>
        <w:gridCol w:w="254"/>
        <w:gridCol w:w="451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93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93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93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93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93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456" w:h="898" w:wrap="none" w:vAnchor="page" w:hAnchor="page" w:x="1193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3456" w:h="898" w:wrap="none" w:vAnchor="page" w:hAnchor="page" w:x="1193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|—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93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93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93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93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456" w:h="898" w:wrap="none" w:vAnchor="page" w:hAnchor="page" w:x="1193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93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93" w:y="155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8" w:wrap="none" w:vAnchor="page" w:hAnchor="page" w:x="1193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8" w:wrap="none" w:vAnchor="page" w:hAnchor="page" w:x="1193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8" w:wrap="none" w:vAnchor="page" w:hAnchor="page" w:x="1193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8" w:wrap="none" w:vAnchor="page" w:hAnchor="page" w:x="1193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8" w:wrap="none" w:vAnchor="page" w:hAnchor="page" w:x="1193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2"/>
              </w:rPr>
              <w:t>Подк\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8" w:wrap="none" w:vAnchor="page" w:hAnchor="page" w:x="1193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7.2pt;margin-top:628.pt;width:29.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0" w:h="6614" w:hRule="exact" w:wrap="none" w:vAnchor="page" w:hAnchor="page" w:x="329" w:y="3153"/>
        <w:tabs>
          <w:tab w:leader="none" w:pos="3413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7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1"/>
        <w:framePr w:wrap="none" w:vAnchor="page" w:hAnchor="page" w:x="583" w:y="1149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77"/>
        </w:rPr>
        <w:t>ч</w:t>
      </w:r>
    </w:p>
    <w:p>
      <w:pPr>
        <w:pStyle w:val="Style3"/>
        <w:framePr w:wrap="none" w:vAnchor="page" w:hAnchor="page" w:x="583" w:y="121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69"/>
        <w:framePr w:wrap="none" w:vAnchor="page" w:hAnchor="page" w:x="574" w:y="137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3" w:name="bookmark13"/>
      <w:r>
        <w:rPr>
          <w:w w:val="100"/>
          <w:spacing w:val="0"/>
          <w:color w:val="000000"/>
          <w:position w:val="0"/>
        </w:rPr>
        <w:t>I</w:t>
      </w:r>
      <w:bookmarkEnd w:id="13"/>
    </w:p>
    <w:p>
      <w:pPr>
        <w:pStyle w:val="Style3"/>
        <w:numPr>
          <w:ilvl w:val="0"/>
          <w:numId w:val="1"/>
        </w:numPr>
        <w:framePr w:w="9754" w:h="12082" w:hRule="exact" w:wrap="none" w:vAnchor="page" w:hAnchor="page" w:x="1130" w:y="436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отсутствие жилых помещений в жилых домах этажностью свыше одного</w:t>
        <w:br/>
        <w:t>при высоте цоколя менее 1.5 м в объеме первого этажа.</w:t>
      </w:r>
    </w:p>
    <w:p>
      <w:pPr>
        <w:pStyle w:val="Style3"/>
        <w:framePr w:w="9754" w:h="12082" w:hRule="exact" w:wrap="none" w:vAnchor="page" w:hAnchor="page" w:x="1130" w:y="43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земельных участков и объектов капитального</w:t>
        <w:br/>
        <w:t>строительства, которые не являются объектами культурного наследия, но</w:t>
        <w:br/>
        <w:t>расположены в пределах зон, обозначенных на карте градостроительного</w:t>
        <w:br/>
        <w:t>зонирования, определяется:</w:t>
      </w:r>
    </w:p>
    <w:p>
      <w:pPr>
        <w:pStyle w:val="Style3"/>
        <w:numPr>
          <w:ilvl w:val="0"/>
          <w:numId w:val="1"/>
        </w:numPr>
        <w:framePr w:w="9754" w:h="12082" w:hRule="exact" w:wrap="none" w:vAnchor="page" w:hAnchor="page" w:x="1130" w:y="436"/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градостроительными регламентами, определенными настоящими</w:t>
        <w:br/>
        <w:t>Правилами применительно к соответствующим территориальным зонам,</w:t>
        <w:br/>
        <w:t>обозначенным на карте градостроительного зонирования, с учетом</w:t>
        <w:br/>
        <w:t>ограничений, определенных настоящей статьей;</w:t>
      </w:r>
    </w:p>
    <w:p>
      <w:pPr>
        <w:pStyle w:val="Style3"/>
        <w:numPr>
          <w:ilvl w:val="0"/>
          <w:numId w:val="1"/>
        </w:numPr>
        <w:framePr w:w="9754" w:h="12082" w:hRule="exact" w:wrap="none" w:vAnchor="page" w:hAnchor="page" w:x="1130" w:y="436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ограничениями, установленными в соответствии с проектом зон охраны</w:t>
        <w:br/>
        <w:t>объектов культурного наследия, а до утверждения указанного проекта —</w:t>
        <w:br/>
        <w:t>нормативными правовыми актами Краснодарского края о режиме</w:t>
        <w:br/>
        <w:t>использования земельных участков и объектов капитального строительства,</w:t>
        <w:br/>
        <w:t>расположенных в границах зон охраны объектов культурного наследия, в части,</w:t>
        <w:br/>
        <w:t>не противоречащей законодательству Российской Федерации об охране</w:t>
        <w:br/>
        <w:t>объектов культурного наследия.</w:t>
      </w:r>
    </w:p>
    <w:p>
      <w:pPr>
        <w:pStyle w:val="Style3"/>
        <w:framePr w:w="9754" w:h="12082" w:hRule="exact" w:wrap="none" w:vAnchor="page" w:hAnchor="page" w:x="1130" w:y="43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 органов исполнительной власти Российской Федерации и</w:t>
        <w:br/>
        <w:t>Краснодарского края, уполномоченных в сфере охраны объектов культурного</w:t>
        <w:br/>
        <w:t>наследия, к использованию земель в границах зон охраны объектов</w:t>
        <w:br/>
        <w:t>культурного наследия (памятников истории и культуры) народов Российской</w:t>
        <w:br/>
        <w:t>Федерации, изложенные в нормативных правовых актах Краснодарского края, а</w:t>
        <w:br/>
        <w:t>также информация об объектах культурного наследия, выявленных объектах</w:t>
        <w:br/>
        <w:t>культурного наследия, излагаются в виде ограничений и включаются в</w:t>
        <w:br/>
        <w:t>градостроительные планы земельных участков.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86"/>
        <w:gridCol w:w="350"/>
        <w:gridCol w:w="336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73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73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73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73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456" w:h="893" w:wrap="none" w:vAnchor="page" w:hAnchor="page" w:x="1073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□п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73" w:y="151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73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73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73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73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456" w:h="893" w:wrap="none" w:vAnchor="page" w:hAnchor="page" w:x="1073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73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073" w:y="151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3" w:wrap="none" w:vAnchor="page" w:hAnchor="page" w:x="1073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3" w:wrap="none" w:vAnchor="page" w:hAnchor="page" w:x="1073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3" w:wrap="none" w:vAnchor="page" w:hAnchor="page" w:x="1073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3" w:wrap="none" w:vAnchor="page" w:hAnchor="page" w:x="1073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3" w:wrap="none" w:vAnchor="page" w:hAnchor="page" w:x="1073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3" w:wrap="none" w:vAnchor="page" w:hAnchor="page" w:x="1073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2"/>
              </w:rPr>
              <w:t>щ!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93" w:wrap="none" w:vAnchor="page" w:hAnchor="page" w:x="1073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78"/>
        <w:framePr w:wrap="none" w:vAnchor="page" w:hAnchor="page" w:x="6794" w:y="1546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2403</w:t>
      </w:r>
      <w:r>
        <w:rPr>
          <w:rStyle w:val="CharStyle80"/>
        </w:rPr>
        <w:t>-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1121-3</w:t>
      </w:r>
    </w:p>
    <w:p>
      <w:pPr>
        <w:pStyle w:val="Style39"/>
        <w:framePr w:wrap="none" w:vAnchor="page" w:hAnchor="page" w:x="10682" w:y="1521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2" w:h="6600" w:hRule="exact" w:wrap="none" w:vAnchor="page" w:hAnchor="page" w:x="365" w:y="3158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81"/>
        <w:framePr w:w="269" w:h="1056" w:hRule="exact" w:wrap="none" w:vAnchor="page" w:hAnchor="page" w:x="622" w:y="11441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83"/>
          <w:i/>
          <w:iCs/>
        </w:rPr>
        <w:t>щ</w:t>
      </w:r>
    </w:p>
    <w:p>
      <w:pPr>
        <w:pStyle w:val="Style28"/>
        <w:framePr w:w="269" w:h="1056" w:hRule="exact" w:wrap="none" w:vAnchor="page" w:hAnchor="page" w:x="622" w:y="1144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(6</w:t>
      </w:r>
    </w:p>
    <w:p>
      <w:pPr>
        <w:pStyle w:val="Style84"/>
        <w:framePr w:w="269" w:h="1056" w:hRule="exact" w:wrap="none" w:vAnchor="page" w:hAnchor="page" w:x="622" w:y="11441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86"/>
        <w:framePr w:w="269" w:h="1056" w:hRule="exact" w:wrap="none" w:vAnchor="page" w:hAnchor="page" w:x="622" w:y="11441"/>
        <w:widowControl w:val="0"/>
        <w:keepNext w:val="0"/>
        <w:keepLines w:val="0"/>
        <w:shd w:val="clear" w:color="auto" w:fill="auto"/>
        <w:bidi w:val="0"/>
        <w:jc w:val="left"/>
        <w:spacing w:before="0" w:after="98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»</w:t>
      </w:r>
    </w:p>
    <w:p>
      <w:pPr>
        <w:pStyle w:val="Style39"/>
        <w:framePr w:w="269" w:h="1056" w:hRule="exact" w:wrap="none" w:vAnchor="page" w:hAnchor="page" w:x="622" w:y="1144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</w:t>
      </w:r>
    </w:p>
    <w:p>
      <w:pPr>
        <w:pStyle w:val="Style3"/>
        <w:framePr w:w="269" w:h="1056" w:hRule="exact" w:wrap="none" w:vAnchor="page" w:hAnchor="page" w:x="622" w:y="114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pStyle w:val="Style88"/>
        <w:framePr w:wrap="none" w:vAnchor="page" w:hAnchor="page" w:x="602" w:y="1366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bookmarkStart w:id="14" w:name="bookmark14"/>
      <w:r>
        <w:rPr>
          <w:lang w:val="ru-RU" w:eastAsia="ru-RU" w:bidi="ru-RU"/>
          <w:w w:val="100"/>
          <w:spacing w:val="0"/>
          <w:color w:val="000000"/>
          <w:position w:val="0"/>
        </w:rPr>
        <w:t>!</w:t>
      </w:r>
      <w:bookmarkEnd w:id="14"/>
    </w:p>
    <w:p>
      <w:pPr>
        <w:pStyle w:val="Style3"/>
        <w:framePr w:w="9696" w:h="13104" w:hRule="exact" w:wrap="none" w:vAnchor="page" w:hAnchor="page" w:x="1159" w:y="38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Утверждение градостроительных планов земельных участков,</w:t>
        <w:br/>
        <w:t>расположенных в зонах охраны объектов культурного наследия, без указания</w:t>
        <w:br/>
        <w:t>соответствующих ограничений не допускается.</w:t>
      </w:r>
    </w:p>
    <w:p>
      <w:pPr>
        <w:pStyle w:val="Style3"/>
        <w:framePr w:w="9696" w:h="13104" w:hRule="exact" w:wrap="none" w:vAnchor="page" w:hAnchor="page" w:x="1159" w:y="38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зоны действия ограничений строительство и реконструкция</w:t>
        <w:br/>
        <w:t>любых объектов капитального строительства, проведение земляных, дорожных,</w:t>
        <w:br/>
        <w:t>мелиоративных и ремонтных работ, а также размещение объектов рекламы</w:t>
        <w:br/>
        <w:t>разрешается только после согласования с органом исполнительной власти</w:t>
        <w:br/>
        <w:t>Краснодарского края, уполномоченным в сфере охраны объектов культурного</w:t>
        <w:br/>
        <w:t>наследия. Строительство и реконструкция зданий и сооружений в указанных</w:t>
        <w:br/>
        <w:t>зонах осуществляется на основании проектной документации, подготовленной</w:t>
        <w:br/>
        <w:t>с учетом требований к архитектурным решениям, требований сохранности</w:t>
        <w:br/>
        <w:t>объектов культурного наследия и обеспечения их благоприятного визуального</w:t>
        <w:br/>
        <w:t>восприятия в историческом архитектурно-ландшафтном окружении и</w:t>
        <w:br/>
        <w:t>природной среде.</w:t>
      </w:r>
    </w:p>
    <w:p>
      <w:pPr>
        <w:pStyle w:val="Style3"/>
        <w:framePr w:w="9696" w:h="13104" w:hRule="exact" w:wrap="none" w:vAnchor="page" w:hAnchor="page" w:x="1159" w:y="38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особых условий использования территории, при</w:t>
        <w:br/>
        <w:t>условии соблюдения всех вышеперечисленных требований для охранных и</w:t>
        <w:br/>
        <w:t>защитных зон, то возможно использование данного земельного участка в</w:t>
        <w:br/>
        <w:t>соответствии с испрашиваемым условно разрешенным видом использования</w:t>
        <w:br/>
        <w:t>«Общественное питание».</w:t>
      </w:r>
    </w:p>
    <w:p>
      <w:pPr>
        <w:pStyle w:val="Style3"/>
        <w:framePr w:w="9696" w:h="13104" w:hRule="exact" w:wrap="none" w:vAnchor="page" w:hAnchor="page" w:x="1159" w:y="38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</w:t>
        <w:br/>
        <w:t>«Общественное питание» (4.6) для земельного участка с площадью 109 кв.м, с</w:t>
        <w:br/>
        <w:t>кадастровым номером 23:21:0401010:337, расположенном по адресу: г.</w:t>
        <w:br/>
        <w:t>Новокубанск, на территории городского парка, с учетом наличия особых</w:t>
        <w:br/>
        <w:t>условий использования территории и при условии соблюдения всех</w:t>
        <w:br/>
        <w:t>необходимых требований для охранных и защитных зон, не окажет негативного</w:t>
        <w:br/>
        <w:t>воздействия на окружающую среду, соответствует требованиям технических</w:t>
        <w:br/>
        <w:t>эегламентов Федерального закона от 22.07.2008 г. № 123-ФЗ «Технический</w:t>
      </w:r>
    </w:p>
    <w:tbl>
      <w:tblPr>
        <w:tblOverlap w:val="never"/>
        <w:tblLayout w:type="fixed"/>
        <w:jc w:val="left"/>
      </w:tblPr>
      <w:tblGrid>
        <w:gridCol w:w="595"/>
        <w:gridCol w:w="562"/>
        <w:gridCol w:w="571"/>
        <w:gridCol w:w="590"/>
        <w:gridCol w:w="677"/>
        <w:gridCol w:w="456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06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06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06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06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451" w:h="883" w:wrap="none" w:vAnchor="page" w:hAnchor="page" w:x="1106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2"/>
                <w:lang w:val="en-US" w:eastAsia="en-US" w:bidi="en-US"/>
              </w:rPr>
              <w:t xml:space="preserve">J </w:t>
            </w:r>
            <w:r>
              <w:rPr>
                <w:rStyle w:val="CharStyle66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06" w:y="151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06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06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06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06" w:y="151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3451" w:h="883" w:wrap="none" w:vAnchor="page" w:hAnchor="page" w:x="1106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М/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06" w:y="151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1" w:h="883" w:wrap="none" w:vAnchor="page" w:hAnchor="page" w:x="1106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1" w:h="883" w:wrap="none" w:vAnchor="page" w:hAnchor="page" w:x="1106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1" w:h="883" w:wrap="none" w:vAnchor="page" w:hAnchor="page" w:x="1106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1" w:h="883" w:wrap="none" w:vAnchor="page" w:hAnchor="page" w:x="1106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1" w:h="883" w:wrap="none" w:vAnchor="page" w:hAnchor="page" w:x="1106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Подр.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1" w:h="883" w:wrap="none" w:vAnchor="page" w:hAnchor="page" w:x="1106" w:y="151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19"/>
        <w:framePr w:wrap="none" w:vAnchor="page" w:hAnchor="page" w:x="6823" w:y="1545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2403-1121-3</w:t>
      </w:r>
    </w:p>
    <w:p>
      <w:pPr>
        <w:pStyle w:val="Style39"/>
        <w:framePr w:wrap="none" w:vAnchor="page" w:hAnchor="page" w:x="10711" w:y="1520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5" w:h="6605" w:hRule="exact" w:wrap="none" w:vAnchor="page" w:hAnchor="page" w:x="348" w:y="3153"/>
        <w:tabs>
          <w:tab w:leader="none" w:pos="3408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7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90"/>
        <w:framePr w:w="269" w:h="1046" w:hRule="exact" w:wrap="none" w:vAnchor="page" w:hAnchor="page" w:x="598" w:y="11451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92"/>
        <w:framePr w:w="269" w:h="1046" w:hRule="exact" w:wrap="none" w:vAnchor="page" w:hAnchor="page" w:x="598" w:y="1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74"/>
        <w:framePr w:w="269" w:h="1046" w:hRule="exact" w:wrap="none" w:vAnchor="page" w:hAnchor="page" w:x="598" w:y="11451"/>
        <w:widowControl w:val="0"/>
        <w:keepNext w:val="0"/>
        <w:keepLines w:val="0"/>
        <w:shd w:val="clear" w:color="auto" w:fill="auto"/>
        <w:bidi w:val="0"/>
        <w:jc w:val="left"/>
        <w:spacing w:before="0" w:after="171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а:</w:t>
      </w:r>
    </w:p>
    <w:p>
      <w:pPr>
        <w:pStyle w:val="Style3"/>
        <w:framePr w:w="269" w:h="1046" w:hRule="exact" w:wrap="none" w:vAnchor="page" w:hAnchor="page" w:x="598" w:y="1145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90"/>
        <w:framePr w:w="269" w:h="1160" w:hRule="exact" w:wrap="none" w:vAnchor="page" w:hAnchor="page" w:x="588" w:y="1304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9"/>
        <w:framePr w:w="269" w:h="1160" w:hRule="exact" w:wrap="none" w:vAnchor="page" w:hAnchor="page" w:x="588" w:y="1304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</w:t>
      </w:r>
    </w:p>
    <w:p>
      <w:pPr>
        <w:pStyle w:val="Style94"/>
        <w:framePr w:w="269" w:h="1160" w:hRule="exact" w:wrap="none" w:vAnchor="page" w:hAnchor="page" w:x="588" w:y="1304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9"/>
        <w:framePr w:w="269" w:h="1160" w:hRule="exact" w:wrap="none" w:vAnchor="page" w:hAnchor="page" w:x="588" w:y="1304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</w:t>
      </w:r>
    </w:p>
    <w:p>
      <w:pPr>
        <w:pStyle w:val="Style88"/>
        <w:framePr w:w="269" w:h="1160" w:hRule="exact" w:wrap="none" w:vAnchor="page" w:hAnchor="page" w:x="588" w:y="13049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bookmarkStart w:id="15" w:name="bookmark15"/>
      <w:r>
        <w:rPr>
          <w:w w:val="100"/>
          <w:spacing w:val="0"/>
          <w:color w:val="000000"/>
          <w:position w:val="0"/>
        </w:rPr>
        <w:t>1</w:t>
      </w:r>
      <w:bookmarkEnd w:id="15"/>
    </w:p>
    <w:p>
      <w:pPr>
        <w:pStyle w:val="Style3"/>
        <w:framePr w:w="269" w:h="1160" w:hRule="exact" w:wrap="none" w:vAnchor="page" w:hAnchor="page" w:x="588" w:y="13049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■a</w:t>
      </w:r>
    </w:p>
    <w:p>
      <w:pPr>
        <w:framePr w:wrap="none" w:vAnchor="page" w:hAnchor="page" w:x="588" w:y="14806"/>
        <w:widowControl w:val="0"/>
      </w:pPr>
    </w:p>
    <w:p>
      <w:pPr>
        <w:pStyle w:val="Style3"/>
        <w:framePr w:w="9706" w:h="2484" w:hRule="exact" w:wrap="none" w:vAnchor="page" w:hAnchor="page" w:x="1154" w:y="376"/>
        <w:widowControl w:val="0"/>
        <w:keepNext w:val="0"/>
        <w:keepLines w:val="0"/>
        <w:shd w:val="clear" w:color="auto" w:fill="auto"/>
        <w:bidi w:val="0"/>
        <w:jc w:val="left"/>
        <w:spacing w:before="0" w:after="588" w:line="4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регламент о требованиях пожарной безопасности», Федерального закона от</w:t>
        <w:br/>
        <w:t>30.12.2009 г. № 384-ФЗ «Технический регламент о безопасности зданий и</w:t>
        <w:br/>
        <w:t>сооружений».</w:t>
      </w:r>
    </w:p>
    <w:p>
      <w:pPr>
        <w:pStyle w:val="Style45"/>
        <w:numPr>
          <w:ilvl w:val="0"/>
          <w:numId w:val="3"/>
        </w:numPr>
        <w:framePr w:w="9706" w:h="2484" w:hRule="exact" w:wrap="none" w:vAnchor="page" w:hAnchor="page" w:x="1154" w:y="376"/>
        <w:tabs>
          <w:tab w:leader="none" w:pos="30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2720" w:right="0" w:firstLine="0"/>
      </w:pPr>
      <w:bookmarkStart w:id="16" w:name="bookmark16"/>
      <w:r>
        <w:rPr>
          <w:lang w:val="ru-RU" w:eastAsia="ru-RU" w:bidi="ru-RU"/>
          <w:w w:val="100"/>
          <w:spacing w:val="0"/>
          <w:color w:val="000000"/>
          <w:position w:val="0"/>
        </w:rPr>
        <w:t>Анализ градостроительной ситуации</w:t>
      </w:r>
      <w:bookmarkEnd w:id="16"/>
    </w:p>
    <w:p>
      <w:pPr>
        <w:pStyle w:val="Style3"/>
        <w:framePr w:w="9706" w:h="9705" w:hRule="exact" w:wrap="none" w:vAnchor="page" w:hAnchor="page" w:x="1154" w:y="32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109 кв.м, с</w:t>
        <w:br/>
        <w:t>кадастровым номером 23:21:0401010:337, расположенный по адресу: г.</w:t>
        <w:br/>
        <w:t>Новокубанск, на территории городского парка, находится в центральной части</w:t>
        <w:br/>
        <w:t>г. Новокубанска. С севера, с юга, с востока и с запада данный земельный</w:t>
        <w:br/>
        <w:t>участок граничит с участком: КН 23:21:0401010:5125 (ул. Первомайская, 130), с</w:t>
        <w:br/>
        <w:t>площадью 39903 кв. м, с разрешенным видом использования - для размещения</w:t>
        <w:br/>
        <w:t>парков, скверов, городских садов; без объектов капитального строительства.</w:t>
        <w:br/>
        <w:t>Категория земель - земли населенных пунктов.</w:t>
      </w:r>
    </w:p>
    <w:p>
      <w:pPr>
        <w:pStyle w:val="Style3"/>
        <w:framePr w:w="9706" w:h="9705" w:hRule="exact" w:wrap="none" w:vAnchor="page" w:hAnchor="page" w:x="1154" w:y="32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3"/>
        <w:framePr w:w="9706" w:h="9705" w:hRule="exact" w:wrap="none" w:vAnchor="page" w:hAnchor="page" w:x="1154" w:y="32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земельного участка возведен один объект</w:t>
        <w:br/>
        <w:t>капитального строительства - здание кафе.</w:t>
      </w:r>
    </w:p>
    <w:p>
      <w:pPr>
        <w:pStyle w:val="Style3"/>
        <w:framePr w:w="9706" w:h="9705" w:hRule="exact" w:wrap="none" w:vAnchor="page" w:hAnchor="page" w:x="1154" w:y="32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</w:t>
        <w:br/>
        <w:t>поселения.</w:t>
      </w:r>
    </w:p>
    <w:p>
      <w:pPr>
        <w:pStyle w:val="Style3"/>
        <w:framePr w:w="9706" w:h="9705" w:hRule="exact" w:wrap="none" w:vAnchor="page" w:hAnchor="page" w:x="1154" w:y="32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границе 3 пояса водозабора, в границе</w:t>
        <w:br/>
        <w:t>максимального стока 1,0 % с обеспеченностью р. Кубань и в охранной зоне</w:t>
        <w:br/>
        <w:t>объекта культурного наследия.</w:t>
      </w:r>
    </w:p>
    <w:p>
      <w:pPr>
        <w:pStyle w:val="Style3"/>
        <w:framePr w:w="9706" w:h="9705" w:hRule="exact" w:wrap="none" w:vAnchor="page" w:hAnchor="page" w:x="1154" w:y="32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</w:t>
        <w:br/>
        <w:t>градоформирующие объекты; исторически значимые объекты, здания и</w:t>
        <w:br/>
        <w:t>сооружения составляющие предмет охраны данного поселения; объекты</w:t>
        <w:br/>
        <w:t>культурного наследия.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269"/>
        <w:gridCol w:w="413"/>
        <w:gridCol w:w="480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087" w:y="15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087" w:y="15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087" w:y="15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087" w:y="15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087" w:y="15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456" w:h="874" w:wrap="none" w:vAnchor="page" w:hAnchor="page" w:x="1087" w:y="15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20" w:lineRule="exact"/>
              <w:ind w:left="0" w:right="0" w:firstLine="0"/>
            </w:pPr>
            <w:r>
              <w:rPr>
                <w:rStyle w:val="CharStyle96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087" w:y="151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087" w:y="15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087" w:y="15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087" w:y="15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087" w:y="15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087" w:y="15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3456" w:h="874" w:wrap="none" w:vAnchor="page" w:hAnchor="page" w:x="1087" w:y="15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8"/>
                <w:lang w:val="ru-RU" w:eastAsia="ru-RU" w:bidi="ru-RU"/>
              </w:rPr>
              <w:t>/V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087" w:y="151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74" w:wrap="none" w:vAnchor="page" w:hAnchor="page" w:x="1087" w:y="15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74" w:wrap="none" w:vAnchor="page" w:hAnchor="page" w:x="1087" w:y="15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74" w:wrap="none" w:vAnchor="page" w:hAnchor="page" w:x="1087" w:y="15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74" w:wrap="none" w:vAnchor="page" w:hAnchor="page" w:x="1087" w:y="15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74" w:wrap="none" w:vAnchor="page" w:hAnchor="page" w:x="1087" w:y="15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6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</w:t>
            </w:r>
            <w:r>
              <w:rPr>
                <w:rStyle w:val="CharStyle97"/>
              </w:rPr>
              <w:t>0</w:t>
            </w: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А</w:t>
            </w:r>
            <w:r>
              <w:rPr>
                <w:rStyle w:val="CharStyle97"/>
              </w:rPr>
              <w:t>1</w:t>
            </w: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74" w:wrap="none" w:vAnchor="page" w:hAnchor="page" w:x="1087" w:y="15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Дг-; а</w:t>
            </w:r>
          </w:p>
        </w:tc>
      </w:tr>
    </w:tbl>
    <w:p>
      <w:pPr>
        <w:pStyle w:val="Style19"/>
        <w:framePr w:wrap="none" w:vAnchor="page" w:hAnchor="page" w:x="6809" w:y="1546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2403-1121-3</w:t>
      </w:r>
    </w:p>
    <w:p>
      <w:pPr>
        <w:pStyle w:val="Style39"/>
        <w:framePr w:wrap="none" w:vAnchor="page" w:hAnchor="page" w:x="10697" w:y="1521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5" w:h="6610" w:hRule="exact" w:wrap="none" w:vAnchor="page" w:hAnchor="page" w:x="351" w:y="2960"/>
        <w:tabs>
          <w:tab w:leader="none" w:pos="3922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')</w:t>
        <w:tab/>
        <w:t>СОГЛАСОВАНО</w:t>
      </w:r>
    </w:p>
    <w:p>
      <w:pPr>
        <w:pStyle w:val="Style21"/>
        <w:framePr w:w="269" w:h="408" w:hRule="exact" w:wrap="none" w:vAnchor="page" w:hAnchor="page" w:x="596" w:y="11872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0"/>
      </w:pPr>
      <w:r>
        <w:rPr>
          <w:rStyle w:val="CharStyle98"/>
        </w:rPr>
        <w:t>I</w:t>
      </w:r>
    </w:p>
    <w:p>
      <w:pPr>
        <w:pStyle w:val="Style21"/>
        <w:framePr w:w="269" w:h="408" w:hRule="exact" w:wrap="none" w:vAnchor="page" w:hAnchor="page" w:x="596" w:y="1187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4"/>
        </w:rPr>
        <w:t>«2</w:t>
      </w:r>
    </w:p>
    <w:p>
      <w:pPr>
        <w:pStyle w:val="Style39"/>
        <w:framePr w:w="269" w:h="535" w:hRule="exact" w:wrap="none" w:vAnchor="page" w:hAnchor="page" w:x="586" w:y="135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5"/>
        <w:framePr w:w="269" w:h="535" w:hRule="exact" w:wrap="none" w:vAnchor="page" w:hAnchor="page" w:x="586" w:y="13501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7"/>
        </w:rPr>
        <w:t>&lt;§</w:t>
      </w:r>
    </w:p>
    <w:p>
      <w:pPr>
        <w:pStyle w:val="Style21"/>
        <w:framePr w:w="269" w:h="458" w:hRule="exact" w:wrap="none" w:vAnchor="page" w:hAnchor="page" w:x="586" w:y="14854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50"/>
        </w:rPr>
        <w:t>а</w:t>
      </w:r>
    </w:p>
    <w:p>
      <w:pPr>
        <w:pStyle w:val="Style21"/>
        <w:framePr w:w="269" w:h="458" w:hRule="exact" w:wrap="none" w:vAnchor="page" w:hAnchor="page" w:x="586" w:y="14854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0"/>
      </w:pPr>
      <w:r>
        <w:rPr>
          <w:rStyle w:val="CharStyle99"/>
        </w:rPr>
        <w:t>ч</w:t>
      </w:r>
    </w:p>
    <w:p>
      <w:pPr>
        <w:pStyle w:val="Style3"/>
        <w:framePr w:w="9734" w:h="6350" w:hRule="exact" w:wrap="none" w:vAnchor="page" w:hAnchor="page" w:x="1143" w:y="195"/>
        <w:widowControl w:val="0"/>
        <w:keepNext w:val="0"/>
        <w:keepLines w:val="0"/>
        <w:shd w:val="clear" w:color="auto" w:fill="auto"/>
        <w:bidi w:val="0"/>
        <w:jc w:val="left"/>
        <w:spacing w:before="0" w:after="64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</w:t>
        <w:br/>
        <w:t>настоящим заключением подтверждается возможность получения условно</w:t>
        <w:br/>
        <w:t>разрешенного вида использования земельного участка «Общественное</w:t>
        <w:br/>
        <w:t>питание» (4.6), где возможно размещение объектов капитального строительства</w:t>
        <w:br/>
        <w:t>в целях устройства мест общественного питания (рестораны, кафе, столовые,</w:t>
        <w:br/>
        <w:t>закусочные, бары).</w:t>
      </w:r>
    </w:p>
    <w:p>
      <w:pPr>
        <w:pStyle w:val="Style45"/>
        <w:framePr w:w="9734" w:h="6350" w:hRule="exact" w:wrap="none" w:vAnchor="page" w:hAnchor="page" w:x="1143" w:y="195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4360" w:right="0" w:firstLine="0"/>
      </w:pPr>
      <w:bookmarkStart w:id="17" w:name="bookmark17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17"/>
    </w:p>
    <w:p>
      <w:pPr>
        <w:pStyle w:val="Style3"/>
        <w:numPr>
          <w:ilvl w:val="0"/>
          <w:numId w:val="7"/>
        </w:numPr>
        <w:framePr w:w="9734" w:h="6350" w:hRule="exact" w:wrap="none" w:vAnchor="page" w:hAnchor="page" w:x="1143" w:y="195"/>
        <w:tabs>
          <w:tab w:leader="none" w:pos="10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7"/>
        </w:numPr>
        <w:framePr w:w="9734" w:h="6350" w:hRule="exact" w:wrap="none" w:vAnchor="page" w:hAnchor="page" w:x="1143" w:y="195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Топографическая съемка земельного участка М1:500.</w:t>
      </w:r>
    </w:p>
    <w:p>
      <w:pPr>
        <w:pStyle w:val="Style3"/>
        <w:numPr>
          <w:ilvl w:val="0"/>
          <w:numId w:val="7"/>
        </w:numPr>
        <w:framePr w:w="9734" w:h="6350" w:hRule="exact" w:wrap="none" w:vAnchor="page" w:hAnchor="page" w:x="1143" w:y="195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</w:t>
        <w:br/>
        <w:t>землепользования и застройки Новокубанского городского поселения.</w:t>
      </w:r>
    </w:p>
    <w:p>
      <w:pPr>
        <w:pStyle w:val="Style45"/>
        <w:framePr w:w="9734" w:h="6327" w:hRule="exact" w:wrap="none" w:vAnchor="page" w:hAnchor="page" w:x="1143" w:y="696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440" w:right="0" w:firstLine="0"/>
      </w:pPr>
      <w:bookmarkStart w:id="18" w:name="bookmark18"/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  <w:bookmarkEnd w:id="18"/>
    </w:p>
    <w:p>
      <w:pPr>
        <w:pStyle w:val="Style3"/>
        <w:framePr w:w="9734" w:h="6327" w:hRule="exact" w:wrap="none" w:vAnchor="page" w:hAnchor="page" w:x="1143" w:y="696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109 кв.м, с</w:t>
        <w:br/>
        <w:t>кадастровым номером 23:21:0401010:337, расположенный по адресу: г.</w:t>
        <w:br/>
        <w:t>Новокубанск, на территории городского парка, с существующим видом</w:t>
        <w:br/>
        <w:t>разрешенного использования «Спорт» (код 5.1) и с новым испрашиваемым</w:t>
        <w:br/>
        <w:t>видом условно разрешенного использования «Общественное питание» (4.6), где</w:t>
        <w:br/>
        <w:t>возможно размещение объектов капитального строительства в целях</w:t>
        <w:br/>
        <w:t>устройства мест общественного питания (рестораны, кафе, столовые,</w:t>
        <w:br/>
        <w:t>закусочные, бары); не несет негативного воздействия на окружающую среду</w:t>
        <w:br/>
        <w:t>(планируемое обслуживание - здание для предоставления общественного</w:t>
        <w:br/>
        <w:t>питания), соответствует требованиям технических регламентов, в том числе</w:t>
        <w:br/>
        <w:t>Федеральному закону от 22.07.2008 г. № 123-ФЗ «Технический регламент о</w:t>
        <w:br/>
        <w:t>требованиях пожарной безопасности», Федеральному закону от 30.12.2009 г. №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57"/>
        <w:gridCol w:w="154"/>
        <w:gridCol w:w="557"/>
        <w:gridCol w:w="456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085" w:y="149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085" w:y="149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085" w:y="149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085" w:y="149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085" w:y="149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56" w:h="878" w:wrap="none" w:vAnchor="page" w:hAnchor="page" w:x="1085" w:y="149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085" w:y="149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085" w:y="149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085" w:y="149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085" w:y="149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085" w:y="149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085" w:y="149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085" w:y="149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085" w:y="149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78" w:wrap="none" w:vAnchor="page" w:hAnchor="page" w:x="1085" w:y="149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78" w:wrap="none" w:vAnchor="page" w:hAnchor="page" w:x="1085" w:y="149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78" w:wrap="none" w:vAnchor="page" w:hAnchor="page" w:x="1085" w:y="149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78" w:wrap="none" w:vAnchor="page" w:hAnchor="page" w:x="1085" w:y="149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78" w:wrap="none" w:vAnchor="page" w:hAnchor="page" w:x="1085" w:y="149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456" w:h="878" w:wrap="none" w:vAnchor="page" w:hAnchor="page" w:x="1085" w:y="149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Дала</w:t>
            </w:r>
          </w:p>
        </w:tc>
      </w:tr>
    </w:tbl>
    <w:p>
      <w:pPr>
        <w:pStyle w:val="Style19"/>
        <w:framePr w:wrap="none" w:vAnchor="page" w:hAnchor="page" w:x="6797" w:y="1526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2403-1121-3</w:t>
      </w:r>
    </w:p>
    <w:p>
      <w:pPr>
        <w:pStyle w:val="Style39"/>
        <w:framePr w:wrap="none" w:vAnchor="page" w:hAnchor="page" w:x="10685" w:y="1502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5.85pt;margin-top:549.3pt;width:44.15pt;height:0;z-index:-251658240;mso-position-horizontal-relative:page;mso-position-vertical-relative:page">
            <v:stroke weight="2.65pt"/>
          </v:shape>
        </w:pict>
      </w:r>
      <w:r>
        <w:pict>
          <v:shape o:spt="32" o:oned="1" path="m,l21600,21600e" style="position:absolute;margin-left:30.45pt;margin-top:618.7pt;width:29.5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28" w:h="6614" w:hRule="exact" w:wrap="none" w:vAnchor="page" w:hAnchor="page" w:x="392" w:y="2957"/>
        <w:tabs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702" w:y="11197"/>
        <w:widowControl w:val="0"/>
      </w:pPr>
    </w:p>
    <w:p>
      <w:pPr>
        <w:pStyle w:val="Style100"/>
        <w:framePr w:w="178" w:h="344" w:hRule="exact" w:wrap="none" w:vAnchor="page" w:hAnchor="page" w:x="687" w:y="1265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102"/>
        <w:framePr w:w="178" w:h="418" w:hRule="exact" w:wrap="none" w:vAnchor="page" w:hAnchor="page" w:x="687" w:y="1287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104"/>
        </w:rPr>
        <w:t>§</w:t>
      </w:r>
    </w:p>
    <w:p>
      <w:pPr>
        <w:pStyle w:val="Style9"/>
        <w:framePr w:w="178" w:h="418" w:hRule="exact" w:wrap="none" w:vAnchor="page" w:hAnchor="page" w:x="687" w:y="1287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-о</w:t>
      </w:r>
    </w:p>
    <w:p>
      <w:pPr>
        <w:framePr w:wrap="none" w:vAnchor="page" w:hAnchor="page" w:x="586" w:y="13248"/>
        <w:widowControl w:val="0"/>
        <w:rPr>
          <w:sz w:val="2"/>
          <w:szCs w:val="2"/>
        </w:rPr>
      </w:pPr>
      <w:r>
        <w:pict>
          <v:shape id="_x0000_s1027" type="#_x0000_t75" style="width:14pt;height:117pt;">
            <v:imagedata r:id="rId7" r:href="rId8"/>
          </v:shape>
        </w:pict>
      </w:r>
    </w:p>
    <w:p>
      <w:pPr>
        <w:pStyle w:val="Style3"/>
        <w:framePr w:w="10157" w:h="2017" w:hRule="exact" w:wrap="none" w:vAnchor="page" w:hAnchor="page" w:x="1124" w:y="213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384-ФЗ «Технический регламент о безопасности зданий и сооружений»,</w:t>
        <w:br/>
        <w:t>требованиям СП и возможно использование земельного участка с учетом</w:t>
        <w:br/>
        <w:t>наличия особых условий использования территории, при условии соблюдения</w:t>
        <w:br/>
        <w:t>всех вышеперечисленных требований для охранных и защитных зон.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71"/>
        <w:gridCol w:w="557"/>
        <w:gridCol w:w="706"/>
        <w:gridCol w:w="427"/>
        <w:gridCol w:w="6082"/>
        <w:gridCol w:w="63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17" w:wrap="none" w:vAnchor="page" w:hAnchor="page" w:x="1124" w:y="14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17" w:wrap="none" w:vAnchor="page" w:hAnchor="page" w:x="1124" w:y="14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17" w:wrap="none" w:vAnchor="page" w:hAnchor="page" w:x="1124" w:y="14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17" w:wrap="none" w:vAnchor="page" w:hAnchor="page" w:x="1124" w:y="14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157" w:h="917" w:wrap="none" w:vAnchor="page" w:hAnchor="page" w:x="1124" w:y="14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05"/>
              </w:rPr>
              <w:t xml:space="preserve">J </w:t>
            </w:r>
            <w:r>
              <w:rPr>
                <w:rStyle w:val="CharStyle105"/>
                <w:lang w:val="ru-RU" w:eastAsia="ru-RU" w:bidi="ru-RU"/>
              </w:rPr>
              <w:t>(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157" w:h="917" w:wrap="none" w:vAnchor="page" w:hAnchor="page" w:x="1124" w:y="14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"/>
              </w:rPr>
              <w:t>Г“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17" w:wrap="none" w:vAnchor="page" w:hAnchor="page" w:x="1124" w:y="14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157" w:h="917" w:wrap="none" w:vAnchor="page" w:hAnchor="page" w:x="1124" w:y="14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17" w:wrap="none" w:vAnchor="page" w:hAnchor="page" w:x="1124" w:y="14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17" w:wrap="none" w:vAnchor="page" w:hAnchor="page" w:x="1124" w:y="14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17" w:wrap="none" w:vAnchor="page" w:hAnchor="page" w:x="1124" w:y="14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17" w:wrap="none" w:vAnchor="page" w:hAnchor="page" w:x="1124" w:y="14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17" w:wrap="none" w:vAnchor="page" w:hAnchor="page" w:x="1124" w:y="14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17" w:wrap="none" w:vAnchor="page" w:hAnchor="page" w:x="1124" w:y="14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5"/>
              <w:framePr w:w="10157" w:h="917" w:wrap="none" w:vAnchor="page" w:hAnchor="page" w:x="1124" w:y="149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06"/>
              </w:rPr>
              <w:t>2403-1121-3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157" w:h="917" w:wrap="none" w:vAnchor="page" w:hAnchor="page" w:x="1124" w:y="149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80" w:firstLine="0"/>
            </w:pPr>
            <w:r>
              <w:rPr>
                <w:rStyle w:val="CharStyle16"/>
              </w:rPr>
              <w:t>14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157" w:h="917" w:wrap="none" w:vAnchor="page" w:hAnchor="page" w:x="1124" w:y="14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157" w:h="917" w:wrap="none" w:vAnchor="page" w:hAnchor="page" w:x="1124" w:y="14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157" w:h="917" w:wrap="none" w:vAnchor="page" w:hAnchor="page" w:x="1124" w:y="14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157" w:h="917" w:wrap="none" w:vAnchor="page" w:hAnchor="page" w:x="1124" w:y="14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157" w:h="917" w:wrap="none" w:vAnchor="page" w:hAnchor="page" w:x="1124" w:y="14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Подо.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157" w:h="917" w:wrap="none" w:vAnchor="page" w:hAnchor="page" w:x="1124" w:y="14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7" w:h="917" w:wrap="none" w:vAnchor="page" w:hAnchor="page" w:x="1124" w:y="1493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57" w:h="917" w:wrap="none" w:vAnchor="page" w:hAnchor="page" w:x="1124" w:y="1493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0" w:h="6605" w:hRule="exact" w:wrap="none" w:vAnchor="page" w:hAnchor="page" w:x="392" w:y="2341"/>
        <w:tabs>
          <w:tab w:leader="none" w:pos="341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07"/>
          <w:i w:val="0"/>
          <w:iCs w:val="0"/>
        </w:rPr>
        <w:tab/>
        <w:t xml:space="preserve">I </w:t>
      </w:r>
      <w:r>
        <w:rPr>
          <w:rStyle w:val="CharStyle107"/>
          <w:vertAlign w:val="subscript"/>
          <w:i w:val="0"/>
          <w:iCs w:val="0"/>
        </w:rPr>
        <w:t>ч</w:t>
      </w:r>
      <w:r>
        <w:rPr>
          <w:rStyle w:val="CharStyle107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86"/>
        <w:framePr w:wrap="none" w:vAnchor="page" w:hAnchor="page" w:x="5255" w:y="650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322"/>
        <w:gridCol w:w="259"/>
        <w:gridCol w:w="130"/>
        <w:gridCol w:w="451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51" w:y="143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51" w:y="143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51" w:y="143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51" w:y="143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902" w:wrap="none" w:vAnchor="page" w:hAnchor="page" w:x="1151" w:y="143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108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51" w:y="143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09"/>
                <w:vertAlign w:val="superscript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51" w:y="143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110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51" w:y="143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11"/>
              </w:rPr>
              <w:t>1—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51" w:y="143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51" w:y="143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51" w:y="143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51" w:y="143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51" w:y="143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112"/>
              </w:rPr>
              <w:t>п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51" w:h="902" w:wrap="none" w:vAnchor="page" w:hAnchor="page" w:x="1151" w:y="143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51" w:y="143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13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51" w:y="143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51" w:y="143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51" w:y="143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51" w:y="143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51" w:y="143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14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51" w:y="143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14"/>
              </w:rPr>
              <w:t>ПодЬ.</w:t>
            </w:r>
            <w:r>
              <w:rPr>
                <w:rStyle w:val="CharStyle114"/>
                <w:vertAlign w:val="superscript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51" w:y="143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14"/>
              </w:rPr>
              <w:t>Дата</w:t>
            </w:r>
          </w:p>
        </w:tc>
      </w:tr>
    </w:tbl>
    <w:p>
      <w:pPr>
        <w:pStyle w:val="Style19"/>
        <w:framePr w:wrap="none" w:vAnchor="page" w:hAnchor="page" w:x="6867" w:y="1463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2403-1121-3</w:t>
      </w:r>
    </w:p>
    <w:p>
      <w:pPr>
        <w:pStyle w:val="Style39"/>
        <w:framePr w:wrap="none" w:vAnchor="page" w:hAnchor="page" w:x="10736" w:y="1438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5"/>
        <w:framePr w:w="9446" w:h="407" w:hRule="exact" w:wrap="none" w:vAnchor="page" w:hAnchor="page" w:x="1689" w:y="914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выписка утверждена</w:t>
        <w:br/>
        <w:t>приказом Ростехнадзора от 04.03.2019 № 86</w:t>
      </w:r>
    </w:p>
    <w:p>
      <w:pPr>
        <w:pStyle w:val="Style5"/>
        <w:framePr w:w="9446" w:h="4965" w:hRule="exact" w:wrap="none" w:vAnchor="page" w:hAnchor="page" w:x="1689" w:y="2081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20" w:right="0" w:firstLine="0"/>
      </w:pPr>
      <w:r>
        <w:rPr>
          <w:rStyle w:val="CharStyle7"/>
        </w:rPr>
        <w:t>ВЫПИСКА</w:t>
      </w:r>
    </w:p>
    <w:p>
      <w:pPr>
        <w:pStyle w:val="Style45"/>
        <w:framePr w:w="9446" w:h="4965" w:hRule="exact" w:wrap="none" w:vAnchor="page" w:hAnchor="page" w:x="1689" w:y="2081"/>
        <w:widowControl w:val="0"/>
        <w:keepNext w:val="0"/>
        <w:keepLines w:val="0"/>
        <w:shd w:val="clear" w:color="auto" w:fill="auto"/>
        <w:bidi w:val="0"/>
        <w:jc w:val="center"/>
        <w:spacing w:before="0" w:after="163" w:line="280" w:lineRule="exact"/>
        <w:ind w:left="220" w:right="0" w:firstLine="0"/>
      </w:pPr>
      <w:bookmarkStart w:id="19" w:name="bookmark19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19"/>
    </w:p>
    <w:p>
      <w:pPr>
        <w:pStyle w:val="Style117"/>
        <w:framePr w:w="9446" w:h="4965" w:hRule="exact" w:wrap="none" w:vAnchor="page" w:hAnchor="page" w:x="1689" w:y="2081"/>
        <w:widowControl w:val="0"/>
        <w:keepNext w:val="0"/>
        <w:keepLines w:val="0"/>
        <w:shd w:val="clear" w:color="auto" w:fill="auto"/>
        <w:bidi w:val="0"/>
        <w:spacing w:before="0" w:after="3" w:line="260" w:lineRule="exact"/>
        <w:ind w:left="20" w:right="0" w:firstLine="0"/>
      </w:pPr>
      <w:r>
        <w:rPr>
          <w:rStyle w:val="CharStyle119"/>
        </w:rPr>
        <w:t>08</w:t>
      </w:r>
      <w:r>
        <w:rPr>
          <w:rStyle w:val="CharStyle120"/>
          <w:b w:val="0"/>
          <w:bCs w:val="0"/>
        </w:rPr>
        <w:t>.</w:t>
      </w:r>
      <w:r>
        <w:rPr>
          <w:rStyle w:val="CharStyle119"/>
        </w:rPr>
        <w:t>06.2021</w:t>
      </w:r>
      <w:r>
        <w:rPr>
          <w:rStyle w:val="CharStyle120"/>
          <w:b w:val="0"/>
          <w:bCs w:val="0"/>
        </w:rPr>
        <w:t xml:space="preserve"> </w:t>
      </w:r>
      <w:r>
        <w:rPr>
          <w:rStyle w:val="CharStyle121"/>
        </w:rPr>
        <w:t>293</w:t>
      </w:r>
    </w:p>
    <w:p>
      <w:pPr>
        <w:pStyle w:val="Style39"/>
        <w:framePr w:w="9446" w:h="4965" w:hRule="exact" w:wrap="none" w:vAnchor="page" w:hAnchor="page" w:x="1689" w:y="2081"/>
        <w:tabs>
          <w:tab w:leader="none" w:pos="74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" w:line="180" w:lineRule="exact"/>
        <w:ind w:left="1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19"/>
        <w:framePr w:w="9446" w:h="4965" w:hRule="exact" w:wrap="none" w:vAnchor="page" w:hAnchor="page" w:x="1689" w:y="208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80" w:right="0" w:firstLine="0"/>
      </w:pPr>
      <w:r>
        <w:rPr>
          <w:rStyle w:val="CharStyle122"/>
        </w:rPr>
        <w:t>Союз «Региональное объединение проектировщиков Кубани» саморегулируется я организация</w:t>
      </w:r>
    </w:p>
    <w:p>
      <w:pPr>
        <w:pStyle w:val="Style123"/>
        <w:framePr w:w="9446" w:h="4965" w:hRule="exact" w:wrap="none" w:vAnchor="page" w:hAnchor="page" w:x="1689" w:y="2081"/>
        <w:widowControl w:val="0"/>
        <w:keepNext w:val="0"/>
        <w:keepLines w:val="0"/>
        <w:shd w:val="clear" w:color="auto" w:fill="auto"/>
        <w:bidi w:val="0"/>
        <w:spacing w:before="0" w:after="2" w:line="220" w:lineRule="exact"/>
        <w:ind w:left="20" w:right="0" w:firstLine="0"/>
      </w:pPr>
      <w:r>
        <w:rPr>
          <w:rStyle w:val="CharStyle125"/>
        </w:rPr>
        <w:t>(Союз "РОГЖ" СРОУ</w:t>
      </w:r>
    </w:p>
    <w:p>
      <w:pPr>
        <w:pStyle w:val="Style39"/>
        <w:framePr w:w="9446" w:h="4965" w:hRule="exact" w:wrap="none" w:vAnchor="page" w:hAnchor="page" w:x="1689" w:y="2081"/>
        <w:widowControl w:val="0"/>
        <w:keepNext w:val="0"/>
        <w:keepLines w:val="0"/>
        <w:shd w:val="clear" w:color="auto" w:fill="auto"/>
        <w:bidi w:val="0"/>
        <w:jc w:val="center"/>
        <w:spacing w:before="0" w:after="196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19"/>
        <w:framePr w:w="9446" w:h="4965" w:hRule="exact" w:wrap="none" w:vAnchor="page" w:hAnchor="page" w:x="1689" w:y="2081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80" w:firstLine="0"/>
      </w:pPr>
      <w:r>
        <w:rPr>
          <w:rStyle w:val="CharStyle122"/>
        </w:rPr>
        <w:t>Саморегудируемая организация, основанная на членстве литт. осушествпякшшу подготовку</w:t>
      </w:r>
    </w:p>
    <w:p>
      <w:pPr>
        <w:pStyle w:val="Style123"/>
        <w:framePr w:w="9446" w:h="4965" w:hRule="exact" w:wrap="none" w:vAnchor="page" w:hAnchor="page" w:x="1689" w:y="2081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20" w:right="0" w:firstLine="0"/>
      </w:pPr>
      <w:r>
        <w:rPr>
          <w:rStyle w:val="CharStyle125"/>
        </w:rPr>
        <w:t>проектной документации</w:t>
      </w:r>
    </w:p>
    <w:p>
      <w:pPr>
        <w:pStyle w:val="Style39"/>
        <w:framePr w:w="9446" w:h="4965" w:hRule="exact" w:wrap="none" w:vAnchor="page" w:hAnchor="page" w:x="1689" w:y="2081"/>
        <w:widowControl w:val="0"/>
        <w:keepNext w:val="0"/>
        <w:keepLines w:val="0"/>
        <w:shd w:val="clear" w:color="auto" w:fill="auto"/>
        <w:bidi w:val="0"/>
        <w:jc w:val="center"/>
        <w:spacing w:before="0" w:after="233" w:line="211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123"/>
        <w:framePr w:w="9446" w:h="4965" w:hRule="exact" w:wrap="none" w:vAnchor="page" w:hAnchor="page" w:x="1689" w:y="2081"/>
        <w:widowControl w:val="0"/>
        <w:keepNext w:val="0"/>
        <w:keepLines w:val="0"/>
        <w:shd w:val="clear" w:color="auto" w:fill="auto"/>
        <w:bidi w:val="0"/>
        <w:spacing w:before="0" w:after="13" w:line="220" w:lineRule="exact"/>
        <w:ind w:left="20" w:right="0" w:firstLine="0"/>
      </w:pPr>
      <w:r>
        <w:rPr>
          <w:rStyle w:val="CharStyle125"/>
        </w:rPr>
        <w:t>Россия, 350000, г, Краснодар, уд. Красноармейская, д. 68. оф, 20Э.</w:t>
      </w:r>
      <w:r>
        <w:rPr>
          <w:rStyle w:val="CharStyle126"/>
          <w:b w:val="0"/>
          <w:bCs w:val="0"/>
        </w:rPr>
        <w:t>'</w:t>
      </w:r>
      <w:r>
        <w:fldChar w:fldCharType="begin"/>
      </w:r>
      <w:r>
        <w:rPr>
          <w:rStyle w:val="CharStyle126"/>
        </w:rPr>
        <w:instrText> HYPERLINK "http://4yvyw.sropk.Tu/" </w:instrText>
      </w:r>
      <w:r>
        <w:fldChar w:fldCharType="separate"/>
      </w:r>
      <w:r>
        <w:rPr>
          <w:rStyle w:val="Hyperlink"/>
          <w:b w:val="0"/>
          <w:bCs w:val="0"/>
        </w:rPr>
        <w:t>http://4yvyw.sropk.Tu/</w:t>
      </w:r>
      <w:r>
        <w:fldChar w:fldCharType="end"/>
      </w:r>
      <w:r>
        <w:rPr>
          <w:rStyle w:val="CharStyle126"/>
          <w:b w:val="0"/>
          <w:bCs w:val="0"/>
        </w:rPr>
        <w:t>.</w:t>
      </w:r>
    </w:p>
    <w:p>
      <w:pPr>
        <w:pStyle w:val="Style123"/>
        <w:framePr w:w="9446" w:h="4965" w:hRule="exact" w:wrap="none" w:vAnchor="page" w:hAnchor="page" w:x="1689" w:y="2081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20" w:right="0" w:firstLine="0"/>
      </w:pPr>
      <w:r>
        <w:fldChar w:fldCharType="begin"/>
      </w:r>
      <w:r>
        <w:rPr>
          <w:rStyle w:val="CharStyle125"/>
        </w:rPr>
        <w:instrText> HYPERLINK "mailto:mfo@sropk.ru" </w:instrText>
      </w:r>
      <w:r>
        <w:fldChar w:fldCharType="separate"/>
      </w:r>
      <w:r>
        <w:rPr>
          <w:rStyle w:val="Hyperlink"/>
          <w:lang w:val="en-US" w:eastAsia="en-US" w:bidi="en-US"/>
        </w:rPr>
        <w:t>mfo@sropk.ru</w:t>
      </w:r>
      <w:r>
        <w:fldChar w:fldCharType="end"/>
      </w:r>
    </w:p>
    <w:p>
      <w:pPr>
        <w:pStyle w:val="Style39"/>
        <w:framePr w:w="9446" w:h="4965" w:hRule="exact" w:wrap="none" w:vAnchor="page" w:hAnchor="page" w:x="1689" w:y="2081"/>
        <w:widowControl w:val="0"/>
        <w:keepNext w:val="0"/>
        <w:keepLines w:val="0"/>
        <w:shd w:val="clear" w:color="auto" w:fill="auto"/>
        <w:bidi w:val="0"/>
        <w:jc w:val="center"/>
        <w:spacing w:before="0" w:after="225" w:line="202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19"/>
        <w:framePr w:w="9446" w:h="4965" w:hRule="exact" w:wrap="none" w:vAnchor="page" w:hAnchor="page" w:x="1689" w:y="2081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20" w:right="0" w:firstLine="0"/>
      </w:pPr>
      <w:r>
        <w:rPr>
          <w:rStyle w:val="CharStyle122"/>
        </w:rPr>
        <w:t>СРО-П-034-12102009</w:t>
      </w:r>
    </w:p>
    <w:p>
      <w:pPr>
        <w:pStyle w:val="Style39"/>
        <w:framePr w:w="9446" w:h="4965" w:hRule="exact" w:wrap="none" w:vAnchor="page" w:hAnchor="page" w:x="1689" w:y="2081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127"/>
        <w:framePr w:w="9163" w:h="897" w:hRule="exact" w:wrap="none" w:vAnchor="page" w:hAnchor="page" w:x="1828" w:y="72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80" w:right="0" w:firstLine="0"/>
      </w:pPr>
      <w:r>
        <w:rPr>
          <w:rStyle w:val="CharStyle129"/>
        </w:rPr>
        <w:t xml:space="preserve">выдана: </w:t>
      </w:r>
      <w:r>
        <w:rPr>
          <w:rStyle w:val="CharStyle130"/>
        </w:rPr>
        <w:t xml:space="preserve">Муниципальное унитарное предприятие </w:t>
      </w:r>
      <w:r>
        <w:rPr>
          <w:rStyle w:val="CharStyle131"/>
        </w:rPr>
        <w:t xml:space="preserve">‘У </w:t>
      </w:r>
      <w:r>
        <w:rPr>
          <w:rStyle w:val="CharStyle130"/>
        </w:rPr>
        <w:t>правление капитального строительства</w:t>
      </w:r>
    </w:p>
    <w:p>
      <w:pPr>
        <w:pStyle w:val="Style25"/>
        <w:framePr w:w="9163" w:h="897" w:hRule="exact" w:wrap="none" w:vAnchor="page" w:hAnchor="page" w:x="1828" w:y="7269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40" w:right="0" w:firstLine="0"/>
      </w:pPr>
      <w:r>
        <w:rPr>
          <w:rStyle w:val="CharStyle132"/>
        </w:rPr>
        <w:t>Новокубанского района"</w:t>
      </w:r>
    </w:p>
    <w:p>
      <w:pPr>
        <w:pStyle w:val="Style133"/>
        <w:framePr w:w="9163" w:h="897" w:hRule="exact" w:wrap="none" w:vAnchor="page" w:hAnchor="page" w:x="1828" w:y="7269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лида или полное наименование заявителя —</w:t>
      </w:r>
    </w:p>
    <w:p>
      <w:pPr>
        <w:pStyle w:val="Style133"/>
        <w:framePr w:w="9163" w:h="897" w:hRule="exact" w:wrap="none" w:vAnchor="page" w:hAnchor="page" w:x="1828" w:y="7269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5"/>
        <w:gridCol w:w="3322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00" w:right="0" w:firstLine="0"/>
            </w:pPr>
            <w:r>
              <w:rPr>
                <w:rStyle w:val="CharStyle16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5"/>
              </w:rPr>
              <w:t>1. Сведения о члене саморегулируемой организации: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6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МУЛ "УКС Новокубанского района"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6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2343009940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80" w:right="0" w:hanging="380"/>
            </w:pPr>
            <w:r>
              <w:rPr>
                <w:rStyle w:val="CharStyle16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(ОГРНИГТ)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1162372050983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6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Российская Федерация, 352240,</w:t>
              <w:br/>
              <w:t>Краснодарский край, г. Новокубанск,</w:t>
              <w:br/>
            </w:r>
            <w:r>
              <w:rPr>
                <w:rStyle w:val="CharStyle136"/>
              </w:rPr>
              <w:t>у л.</w:t>
            </w:r>
            <w:r>
              <w:rPr>
                <w:rStyle w:val="CharStyle16"/>
              </w:rPr>
              <w:t xml:space="preserve">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80" w:right="0" w:hanging="380"/>
            </w:pPr>
            <w:r>
              <w:rPr>
                <w:rStyle w:val="CharStyle16"/>
              </w:rPr>
              <w:t xml:space="preserve">1.5 Место фактического осуществления деятельности </w:t>
            </w:r>
            <w:r>
              <w:rPr>
                <w:rStyle w:val="CharStyle136"/>
              </w:rPr>
              <w:t>(.только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46" w:h="5822" w:wrap="none" w:vAnchor="page" w:hAnchor="page" w:x="1689" w:y="824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135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6"/>
              </w:rPr>
              <w:t>2</w:t>
            </w:r>
            <w:r>
              <w:rPr>
                <w:rStyle w:val="CharStyle136"/>
              </w:rPr>
              <w:t>.1</w:t>
            </w:r>
            <w:r>
              <w:rPr>
                <w:rStyle w:val="CharStyle16"/>
              </w:rPr>
              <w:t xml:space="preserve">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175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6"/>
              </w:rPr>
              <w:t>2.2 Дата регистрации юридического лица или индивидуального</w:t>
            </w:r>
          </w:p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firstLine="0"/>
            </w:pPr>
            <w:r>
              <w:rPr>
                <w:rStyle w:val="CharStyle16"/>
              </w:rPr>
              <w:t>предпринимателя в реестре членов саморегулируемой организации</w:t>
            </w:r>
          </w:p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firstLine="0"/>
            </w:pPr>
            <w:r>
              <w:rPr>
                <w:rStyle w:val="CharStyle136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80" w:right="0" w:hanging="380"/>
            </w:pPr>
            <w:r>
              <w:rPr>
                <w:rStyle w:val="CharStyle16"/>
              </w:rPr>
              <w:t>.2 3 Лата 1число, месяц, гол! и номеи пешения о ггаиеме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.18.11.2010. Протокол №45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6"/>
              </w:rPr>
              <w:t>2.4 Дата вступления в сил}' решения о приеме в члены саморегулируемой</w:t>
              <w:br/>
              <w:t xml:space="preserve">организации </w:t>
            </w:r>
            <w:r>
              <w:rPr>
                <w:rStyle w:val="CharStyle136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446" w:h="5822" w:wrap="none" w:vAnchor="page" w:hAnchor="page" w:x="1689" w:y="8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9"/>
        <w:framePr w:w="5952" w:h="497" w:hRule="exact" w:wrap="none" w:vAnchor="page" w:hAnchor="page" w:x="971" w:y="995"/>
        <w:tabs>
          <w:tab w:leader="underscore" w:pos="59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137"/>
        </w:rPr>
        <w:t>(число,</w:t>
        <w:br/>
      </w:r>
      <w:r>
        <w:rPr>
          <w:rStyle w:val="CharStyle138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9"/>
        <w:framePr w:wrap="none" w:vAnchor="page" w:hAnchor="page" w:x="971" w:y="151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2.6 Основания прекращения членства в саморегулируемои организации</w:t>
      </w:r>
    </w:p>
    <w:p>
      <w:pPr>
        <w:pStyle w:val="Style139"/>
        <w:framePr w:wrap="none" w:vAnchor="page" w:hAnchor="page" w:x="971" w:y="172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работ:</w:t>
      </w:r>
    </w:p>
    <w:p>
      <w:pPr>
        <w:pStyle w:val="Style39"/>
        <w:framePr w:w="9120" w:h="878" w:hRule="exact" w:wrap="none" w:vAnchor="page" w:hAnchor="page" w:x="971" w:y="196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39"/>
        <w:framePr w:w="9120" w:h="878" w:hRule="exact" w:wrap="none" w:vAnchor="page" w:hAnchor="page" w:x="971" w:y="196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41"/>
        </w:rPr>
        <w:t>подготовку проектной документации</w:t>
      </w:r>
      <w:r>
        <w:rPr>
          <w:rStyle w:val="CharStyle142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подготовку'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307"/>
        <w:gridCol w:w="3082"/>
        <w:gridCol w:w="2429"/>
      </w:tblGrid>
      <w:tr>
        <w:trPr>
          <w:trHeight w:val="11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818" w:h="1387" w:wrap="none" w:vAnchor="page" w:hAnchor="page" w:x="1216" w:y="30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818" w:h="1387" w:wrap="none" w:vAnchor="page" w:hAnchor="page" w:x="1216" w:y="30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380"/>
            </w:pPr>
            <w:r>
              <w:rPr>
                <w:rStyle w:val="CharStyle16"/>
              </w:rPr>
              <w:t>в отношении особо опасных,</w:t>
              <w:br/>
              <w:t>техшгчески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. использования атомной энергии).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8818" w:h="1387" w:wrap="none" w:vAnchor="page" w:hAnchor="page" w:x="1216" w:y="30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8818" w:h="1387" w:wrap="none" w:vAnchor="page" w:hAnchor="page" w:x="1216" w:y="30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8818" w:h="1387" w:wrap="none" w:vAnchor="page" w:hAnchor="page" w:x="1216" w:y="30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8818" w:h="1387" w:wrap="none" w:vAnchor="page" w:hAnchor="page" w:x="1216" w:y="30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-</w:t>
            </w:r>
          </w:p>
        </w:tc>
      </w:tr>
    </w:tbl>
    <w:p>
      <w:pPr>
        <w:pStyle w:val="Style39"/>
        <w:framePr w:w="9226" w:h="687" w:hRule="exact" w:wrap="none" w:vAnchor="page" w:hAnchor="page" w:x="971" w:y="45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41"/>
        </w:rPr>
        <w:t>подготовку проектной документации,</w:t>
      </w:r>
      <w:r>
        <w:rPr>
          <w:rStyle w:val="CharStyle142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67"/>
        <w:gridCol w:w="466"/>
        <w:gridCol w:w="7046"/>
      </w:tblGrid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8779" w:h="1037" w:wrap="none" w:vAnchor="page" w:hAnchor="page" w:x="1249" w:y="53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779" w:h="1037" w:wrap="none" w:vAnchor="page" w:hAnchor="page" w:x="1249" w:y="53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6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779" w:h="1037" w:wrap="none" w:vAnchor="page" w:hAnchor="page" w:x="1249" w:y="53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25 000 000 (двадцать пять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8779" w:h="1037" w:wrap="none" w:vAnchor="page" w:hAnchor="page" w:x="1249" w:y="53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9" w:h="1037" w:wrap="none" w:vAnchor="page" w:hAnchor="page" w:x="1249" w:y="53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779" w:h="1037" w:wrap="none" w:vAnchor="page" w:hAnchor="page" w:x="1249" w:y="53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50 000 000 (пятьдесят миллионов) рублей.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8779" w:h="1037" w:wrap="none" w:vAnchor="page" w:hAnchor="page" w:x="1249" w:y="53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9" w:h="1037" w:wrap="none" w:vAnchor="page" w:hAnchor="page" w:x="1249" w:y="53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779" w:h="1037" w:wrap="none" w:vAnchor="page" w:hAnchor="page" w:x="1249" w:y="53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8779" w:h="1037" w:wrap="none" w:vAnchor="page" w:hAnchor="page" w:x="1249" w:y="53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9" w:h="1037" w:wrap="none" w:vAnchor="page" w:hAnchor="page" w:x="1249" w:y="539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8779" w:h="1037" w:wrap="none" w:vAnchor="page" w:hAnchor="page" w:x="1249" w:y="53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39"/>
        <w:framePr w:w="9130" w:h="894" w:hRule="exact" w:wrap="none" w:vAnchor="page" w:hAnchor="page" w:x="971" w:y="6541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41"/>
        </w:rPr>
        <w:t>подготовку проектной документации,</w:t>
      </w:r>
      <w:r>
        <w:rPr>
          <w:rStyle w:val="CharStyle142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 питал ьн ага по дря да, па дотов ору подряда, на. осуществление сноса^яаюппяаемым. с. использованием,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2"/>
        <w:gridCol w:w="403"/>
        <w:gridCol w:w="7094"/>
      </w:tblGrid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8770" w:h="1046" w:wrap="none" w:vAnchor="page" w:hAnchor="page" w:x="1259" w:y="7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46" w:wrap="none" w:vAnchor="page" w:hAnchor="page" w:x="1259" w:y="7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770" w:h="1046" w:wrap="none" w:vAnchor="page" w:hAnchor="page" w:x="1259" w:y="7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8770" w:h="1046" w:wrap="none" w:vAnchor="page" w:hAnchor="page" w:x="1259" w:y="7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46" w:wrap="none" w:vAnchor="page" w:hAnchor="page" w:x="1259" w:y="7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770" w:h="1046" w:wrap="none" w:vAnchor="page" w:hAnchor="page" w:x="1259" w:y="7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50 000 000 (Пятьдесят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8770" w:h="1046" w:wrap="none" w:vAnchor="page" w:hAnchor="page" w:x="1259" w:y="7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46" w:wrap="none" w:vAnchor="page" w:hAnchor="page" w:x="1259" w:y="7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770" w:h="1046" w:wrap="none" w:vAnchor="page" w:hAnchor="page" w:x="1259" w:y="7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300 000 000 (Триста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8770" w:h="1046" w:wrap="none" w:vAnchor="page" w:hAnchor="page" w:x="1259" w:y="7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0" w:h="1046" w:wrap="none" w:vAnchor="page" w:hAnchor="page" w:x="1259" w:y="7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8770" w:h="1046" w:wrap="none" w:vAnchor="page" w:hAnchor="page" w:x="1259" w:y="7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39"/>
        <w:framePr w:w="8765" w:h="730" w:hRule="exact" w:wrap="none" w:vAnchor="page" w:hAnchor="page" w:x="971" w:y="893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приостановления нрава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</w:r>
    </w:p>
    <w:p>
      <w:pPr>
        <w:pStyle w:val="Style139"/>
        <w:framePr w:w="8765" w:h="730" w:hRule="exact" w:wrap="none" w:vAnchor="page" w:hAnchor="page" w:x="971" w:y="893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капитального строительства:</w:t>
      </w:r>
    </w:p>
    <w:p>
      <w:pPr>
        <w:pStyle w:val="Style39"/>
        <w:framePr w:w="5606" w:h="473" w:hRule="exact" w:wrap="none" w:vAnchor="page" w:hAnchor="page" w:x="971" w:y="9592"/>
        <w:tabs>
          <w:tab w:leader="underscore" w:pos="55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143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9"/>
        <w:framePr w:wrap="none" w:vAnchor="page" w:hAnchor="page" w:x="7057" w:y="961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39"/>
        <w:framePr w:wrap="none" w:vAnchor="page" w:hAnchor="page" w:x="981" w:y="1007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43"/>
        </w:rPr>
        <w:t>4.2 Срок, на который приостановлено право выполнения работ</w:t>
      </w:r>
    </w:p>
    <w:p>
      <w:pPr>
        <w:pStyle w:val="Style39"/>
        <w:framePr w:wrap="none" w:vAnchor="page" w:hAnchor="page" w:x="7057" w:y="1007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43"/>
        </w:rPr>
        <w:t>Отсутствует</w:t>
      </w:r>
    </w:p>
    <w:p>
      <w:pPr>
        <w:framePr w:wrap="none" w:vAnchor="page" w:hAnchor="page" w:x="966" w:y="10756"/>
        <w:widowControl w:val="0"/>
        <w:rPr>
          <w:sz w:val="2"/>
          <w:szCs w:val="2"/>
        </w:rPr>
      </w:pPr>
      <w:r>
        <w:pict>
          <v:shape id="_x0000_s1028" type="#_x0000_t75" style="width:378pt;height:110pt;">
            <v:imagedata r:id="rId9" r:href="rId10"/>
          </v:shape>
        </w:pict>
      </w:r>
    </w:p>
    <w:p>
      <w:pPr>
        <w:pStyle w:val="Style19"/>
        <w:framePr w:wrap="none" w:vAnchor="page" w:hAnchor="page" w:x="3688" w:y="1297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70" w:y="268"/>
        <w:widowControl w:val="0"/>
        <w:rPr>
          <w:sz w:val="2"/>
          <w:szCs w:val="2"/>
        </w:rPr>
      </w:pPr>
      <w:r>
        <w:pict>
          <v:shape id="_x0000_s1029" type="#_x0000_t75" style="width:565pt;height:770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34.75pt;margin-top:613.1pt;width:58.1pt;height:20.15pt;z-index:-251658240;mso-position-horizontal-relative:page;mso-position-vertical-relative:page;z-index:-251658752" fillcolor="#59E2DB" stroked="f"/>
        </w:pict>
      </w:r>
    </w:p>
    <w:p>
      <w:pPr>
        <w:pStyle w:val="Style144"/>
        <w:framePr w:w="11285" w:h="644" w:hRule="exact" w:wrap="none" w:vAnchor="page" w:hAnchor="page" w:x="370" w:y="89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20" w:right="2280" w:firstLine="0"/>
      </w:pPr>
      <w:r>
        <w:rPr>
          <w:rStyle w:val="CharStyle146"/>
        </w:rPr>
        <w:t xml:space="preserve">Выкопировка фрагмента </w:t>
      </w:r>
      <w:r>
        <w:rPr>
          <w:rStyle w:val="CharStyle147"/>
        </w:rPr>
        <w:t>карты градостроительного</w:t>
      </w:r>
      <w:r>
        <w:rPr>
          <w:rStyle w:val="CharStyle146"/>
        </w:rPr>
        <w:t xml:space="preserve"> </w:t>
      </w:r>
      <w:r>
        <w:rPr>
          <w:rStyle w:val="CharStyle148"/>
        </w:rPr>
        <w:t>зонирования</w:t>
        <w:br/>
      </w:r>
      <w:r>
        <w:rPr>
          <w:lang w:val="ru-RU" w:eastAsia="ru-RU" w:bidi="ru-RU"/>
          <w:w w:val="100"/>
          <w:color w:val="000000"/>
          <w:position w:val="0"/>
        </w:rPr>
        <w:t>юавил землепользгэания и застройки новокубанского г/л</w:t>
      </w:r>
    </w:p>
    <w:p>
      <w:pPr>
        <w:pStyle w:val="Style149"/>
        <w:framePr w:wrap="none" w:vAnchor="page" w:hAnchor="page" w:x="370" w:y="717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</w:t>
      </w:r>
    </w:p>
    <w:p>
      <w:pPr>
        <w:pStyle w:val="Style149"/>
        <w:framePr w:w="11285" w:h="556" w:hRule="exact" w:wrap="none" w:vAnchor="page" w:hAnchor="page" w:x="370" w:y="74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</w:t>
      </w:r>
    </w:p>
    <w:p>
      <w:pPr>
        <w:pStyle w:val="Style149"/>
        <w:framePr w:w="11285" w:h="556" w:hRule="exact" w:wrap="none" w:vAnchor="page" w:hAnchor="page" w:x="370" w:y="74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умасток</w:t>
      </w:r>
    </w:p>
    <w:p>
      <w:pPr>
        <w:pStyle w:val="Style151"/>
        <w:framePr w:wrap="none" w:vAnchor="page" w:hAnchor="page" w:x="370" w:y="889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7300" w:right="0" w:firstLine="0"/>
      </w:pPr>
      <w:bookmarkStart w:id="20" w:name="bookmark20"/>
      <w:r>
        <w:rPr>
          <w:rStyle w:val="CharStyle153"/>
        </w:rPr>
        <w:t>ОД</w:t>
      </w:r>
      <w:r>
        <w:rPr>
          <w:lang w:val="ru-RU" w:eastAsia="ru-RU" w:bidi="ru-RU"/>
          <w:w w:val="100"/>
          <w:color w:val="000000"/>
          <w:position w:val="0"/>
        </w:rPr>
        <w:t>-2</w:t>
      </w:r>
      <w:bookmarkEnd w:id="20"/>
    </w:p>
    <w:p>
      <w:pPr>
        <w:pStyle w:val="Style154"/>
        <w:framePr w:wrap="none" w:vAnchor="page" w:hAnchor="page" w:x="773" w:y="1016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framePr w:wrap="none" w:vAnchor="page" w:hAnchor="page" w:x="696" w:y="10732"/>
        <w:widowControl w:val="0"/>
        <w:rPr>
          <w:sz w:val="2"/>
          <w:szCs w:val="2"/>
        </w:rPr>
      </w:pPr>
      <w:r>
        <w:pict>
          <v:shape id="_x0000_s1030" type="#_x0000_t75" style="width:62pt;height:97pt;">
            <v:imagedata r:id="rId13" r:href="rId14"/>
          </v:shape>
        </w:pict>
      </w:r>
    </w:p>
    <w:p>
      <w:pPr>
        <w:pStyle w:val="Style156"/>
        <w:framePr w:w="11285" w:h="1976" w:hRule="exact" w:wrap="none" w:vAnchor="page" w:hAnchor="page" w:x="370" w:y="10880"/>
        <w:widowControl w:val="0"/>
        <w:keepNext w:val="0"/>
        <w:keepLines w:val="0"/>
        <w:shd w:val="clear" w:color="auto" w:fill="auto"/>
        <w:bidi w:val="0"/>
        <w:jc w:val="left"/>
        <w:spacing w:before="0" w:after="144" w:line="200" w:lineRule="exact"/>
        <w:ind w:left="1762" w:right="0" w:firstLine="0"/>
      </w:pPr>
      <w:r>
        <w:rPr>
          <w:rStyle w:val="CharStyle158"/>
          <w:lang w:val="en-US" w:eastAsia="en-US" w:bidi="en-US"/>
          <w:b/>
          <w:bCs/>
        </w:rPr>
        <w:t xml:space="preserve">obi </w:t>
      </w:r>
      <w:r>
        <w:rPr>
          <w:rStyle w:val="CharStyle159"/>
          <w:b w:val="0"/>
          <w:bCs w:val="0"/>
        </w:rPr>
        <w:t>1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160"/>
          <w:b w:val="0"/>
          <w:bCs w:val="0"/>
        </w:rPr>
        <w:t>\</w:t>
      </w:r>
      <w:r>
        <w:rPr>
          <w:lang w:val="ru-RU" w:eastAsia="ru-RU" w:bidi="ru-RU"/>
          <w:w w:val="100"/>
          <w:color w:val="000000"/>
          <w:position w:val="0"/>
        </w:rPr>
        <w:t xml:space="preserve"> г с: т в г н </w:t>
      </w:r>
      <w:r>
        <w:rPr>
          <w:rStyle w:val="CharStyle160"/>
          <w:b w:val="0"/>
          <w:bCs w:val="0"/>
        </w:rPr>
        <w:t>\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color w:val="000000"/>
          <w:position w:val="0"/>
        </w:rPr>
        <w:t xml:space="preserve">to </w:t>
      </w:r>
      <w:r>
        <w:rPr>
          <w:lang w:val="ru-RU" w:eastAsia="ru-RU" w:bidi="ru-RU"/>
          <w:w w:val="100"/>
          <w:color w:val="000000"/>
          <w:position w:val="0"/>
        </w:rPr>
        <w:t>д г лет гад я</w:t>
      </w:r>
    </w:p>
    <w:p>
      <w:pPr>
        <w:pStyle w:val="Style156"/>
        <w:framePr w:w="11285" w:h="1976" w:hRule="exact" w:wrap="none" w:vAnchor="page" w:hAnchor="page" w:x="370" w:y="10880"/>
        <w:widowControl w:val="0"/>
        <w:keepNext w:val="0"/>
        <w:keepLines w:val="0"/>
        <w:shd w:val="clear" w:color="auto" w:fill="auto"/>
        <w:bidi w:val="0"/>
        <w:jc w:val="left"/>
        <w:spacing w:before="0" w:after="175" w:line="355" w:lineRule="exact"/>
        <w:ind w:left="1762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ЗОНА С П Е Ц И Л л И 3 И РОВ </w:t>
      </w:r>
      <w:r>
        <w:rPr>
          <w:lang w:val="en-US" w:eastAsia="en-US" w:bidi="en-US"/>
          <w:w w:val="100"/>
          <w:color w:val="000000"/>
          <w:position w:val="0"/>
        </w:rPr>
        <w:t xml:space="preserve">A tf </w:t>
      </w:r>
      <w:r>
        <w:rPr>
          <w:lang w:val="ru-RU" w:eastAsia="ru-RU" w:bidi="ru-RU"/>
          <w:w w:val="100"/>
          <w:color w:val="000000"/>
          <w:position w:val="0"/>
        </w:rPr>
        <w:t xml:space="preserve">МО й </w:t>
      </w:r>
      <w:r>
        <w:rPr>
          <w:rStyle w:val="CharStyle158"/>
          <w:b/>
          <w:bCs/>
        </w:rPr>
        <w:t>общественной ЗЛСТ РОЙКИ</w:t>
        <w:br/>
        <w:t>ТРАНСПОРТНОЙ ИНФРАСТРУКТУРЫ</w:t>
      </w:r>
    </w:p>
    <w:p>
      <w:pPr>
        <w:pStyle w:val="Style156"/>
        <w:framePr w:w="11285" w:h="1976" w:hRule="exact" w:wrap="none" w:vAnchor="page" w:hAnchor="page" w:x="370" w:y="10880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1762" w:right="188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03f m Ht </w:t>
      </w:r>
      <w:r>
        <w:rPr>
          <w:lang w:val="ru-RU" w:eastAsia="ru-RU" w:bidi="ru-RU"/>
          <w:w w:val="100"/>
          <w:color w:val="000000"/>
          <w:position w:val="0"/>
        </w:rPr>
        <w:t>ИНЫХ К РРИТОРИЙ ОЫЦ1 I О ПОЛЬЗОВАНИЯ</w:t>
        <w:br/>
        <w:t>(ЛЕСОПАРКИ, ПАРКИ, САДЫ, СКВЕРЫ. БУЛЬВАРЫ.</w:t>
        <w:br/>
        <w:t>ГОРОДСКИЕ ЛЕСА)</w:t>
      </w:r>
    </w:p>
    <w:p>
      <w:pPr>
        <w:widowControl w:val="0"/>
        <w:rPr>
          <w:sz w:val="2"/>
          <w:szCs w:val="2"/>
        </w:rPr>
      </w:pPr>
      <w:r>
        <w:pict>
          <v:shape id="_x0000_s1031" type="#_x0000_t75" style="position:absolute;margin-left:115.4pt;margin-top:60.15pt;width:354.7pt;height:441.6pt;z-index:-251658751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8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">
    <w:name w:val="Основной текст (2) + 16 pt,Полужирный"/>
    <w:basedOn w:val="CharStyle6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8">
    <w:name w:val="Основной текст (38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0">
    <w:name w:val="Подпись к картинке (3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5)_"/>
    <w:basedOn w:val="DefaultParagraphFont"/>
    <w:link w:val="Style1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4">
    <w:name w:val="Основной текст (4)_"/>
    <w:basedOn w:val="DefaultParagraphFont"/>
    <w:link w:val="Style13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5">
    <w:name w:val="Основной текст (2) + 7 pt"/>
    <w:basedOn w:val="CharStyle6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6">
    <w:name w:val="Основной текст (2) + 9 pt"/>
    <w:basedOn w:val="CharStyle6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7">
    <w:name w:val="Основной текст (2) + Малые прописные"/>
    <w:basedOn w:val="CharStyle6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8">
    <w:name w:val="Основной текст (2) + Курсив,Интервал 0 pt"/>
    <w:basedOn w:val="CharStyle6"/>
    <w:rPr>
      <w:lang w:val="ru-RU" w:eastAsia="ru-RU" w:bidi="ru-RU"/>
      <w:i/>
      <w:iCs/>
      <w:sz w:val="28"/>
      <w:szCs w:val="28"/>
      <w:w w:val="100"/>
      <w:spacing w:val="-10"/>
      <w:color w:val="000000"/>
      <w:position w:val="0"/>
    </w:rPr>
  </w:style>
  <w:style w:type="character" w:customStyle="1" w:styleId="CharStyle20">
    <w:name w:val="Основной текст (20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2">
    <w:name w:val="Другое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3">
    <w:name w:val="Другое + 5 pt"/>
    <w:basedOn w:val="CharStyle22"/>
    <w:rPr>
      <w:lang w:val="ru-RU" w:eastAsia="ru-RU" w:bidi="ru-RU"/>
      <w:sz w:val="10"/>
      <w:szCs w:val="10"/>
      <w:w w:val="100"/>
      <w:spacing w:val="0"/>
      <w:color w:val="000000"/>
      <w:position w:val="0"/>
    </w:rPr>
  </w:style>
  <w:style w:type="character" w:customStyle="1" w:styleId="CharStyle24">
    <w:name w:val="Другое + 14 pt"/>
    <w:basedOn w:val="CharStyle22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26">
    <w:name w:val="Подпись к таблице (3)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7">
    <w:name w:val="Основной текст (5) + Segoe UI,12 pt,Полужирный,Не курсив,Интервал -1 pt"/>
    <w:basedOn w:val="CharStyle12"/>
    <w:rPr>
      <w:lang w:val="ru-RU" w:eastAsia="ru-RU" w:bidi="ru-RU"/>
      <w:b/>
      <w:bCs/>
      <w:i/>
      <w:iCs/>
      <w:sz w:val="24"/>
      <w:szCs w:val="24"/>
      <w:rFonts w:ascii="Segoe UI" w:eastAsia="Segoe UI" w:hAnsi="Segoe UI" w:cs="Segoe UI"/>
      <w:w w:val="100"/>
      <w:spacing w:val="-20"/>
      <w:color w:val="000000"/>
      <w:position w:val="0"/>
    </w:rPr>
  </w:style>
  <w:style w:type="character" w:customStyle="1" w:styleId="CharStyle29">
    <w:name w:val="Основной текст (39)_"/>
    <w:basedOn w:val="DefaultParagraphFont"/>
    <w:link w:val="Style28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31">
    <w:name w:val="Основной текст (40)_"/>
    <w:basedOn w:val="DefaultParagraphFont"/>
    <w:link w:val="Style3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character" w:customStyle="1" w:styleId="CharStyle33">
    <w:name w:val="Основной текст (41)_"/>
    <w:basedOn w:val="DefaultParagraphFont"/>
    <w:link w:val="Style32"/>
    <w:rPr>
      <w:b/>
      <w:bCs/>
      <w:i w:val="0"/>
      <w:iCs w:val="0"/>
      <w:u w:val="none"/>
      <w:strike w:val="0"/>
      <w:smallCaps w:val="0"/>
      <w:sz w:val="10"/>
      <w:szCs w:val="10"/>
      <w:rFonts w:ascii="Segoe UI" w:eastAsia="Segoe UI" w:hAnsi="Segoe UI" w:cs="Segoe UI"/>
    </w:rPr>
  </w:style>
  <w:style w:type="character" w:customStyle="1" w:styleId="CharStyle34">
    <w:name w:val="Основной текст (41) + Tahoma,4 pt"/>
    <w:basedOn w:val="CharStyle33"/>
    <w:rPr>
      <w:lang w:val="ru-RU" w:eastAsia="ru-RU" w:bidi="ru-RU"/>
      <w:b/>
      <w:bCs/>
      <w:sz w:val="8"/>
      <w:szCs w:val="8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36">
    <w:name w:val="Основной текст (42)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38">
    <w:name w:val="Основной текст (43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40">
    <w:name w:val="Основной текст (10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1">
    <w:name w:val="Основной текст (2) + 10 pt,Курсив"/>
    <w:basedOn w:val="CharStyle6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42">
    <w:name w:val="Основной текст (2) + 10 pt,Интервал 0 pt"/>
    <w:basedOn w:val="CharStyle6"/>
    <w:rPr>
      <w:lang w:val="ru-RU" w:eastAsia="ru-RU" w:bidi="ru-RU"/>
      <w:sz w:val="20"/>
      <w:szCs w:val="20"/>
      <w:w w:val="100"/>
      <w:spacing w:val="-10"/>
      <w:color w:val="000000"/>
      <w:position w:val="0"/>
    </w:rPr>
  </w:style>
  <w:style w:type="character" w:customStyle="1" w:styleId="CharStyle43">
    <w:name w:val="Основной текст (2) + Segoe UI,12 pt,Полужирный,Интервал -1 pt"/>
    <w:basedOn w:val="CharStyle6"/>
    <w:rPr>
      <w:lang w:val="ru-RU" w:eastAsia="ru-RU" w:bidi="ru-RU"/>
      <w:b/>
      <w:bCs/>
      <w:sz w:val="24"/>
      <w:szCs w:val="24"/>
      <w:rFonts w:ascii="Segoe UI" w:eastAsia="Segoe UI" w:hAnsi="Segoe UI" w:cs="Segoe UI"/>
      <w:w w:val="100"/>
      <w:spacing w:val="-20"/>
      <w:color w:val="000000"/>
      <w:position w:val="0"/>
    </w:rPr>
  </w:style>
  <w:style w:type="character" w:customStyle="1" w:styleId="CharStyle44">
    <w:name w:val="Основной текст (2) + Segoe UI,12 pt,Полужирный,Интервал -1 pt"/>
    <w:basedOn w:val="CharStyle6"/>
    <w:rPr>
      <w:lang w:val="ru-RU" w:eastAsia="ru-RU" w:bidi="ru-RU"/>
      <w:b/>
      <w:bCs/>
      <w:sz w:val="24"/>
      <w:szCs w:val="24"/>
      <w:rFonts w:ascii="Segoe UI" w:eastAsia="Segoe UI" w:hAnsi="Segoe UI" w:cs="Segoe UI"/>
      <w:w w:val="100"/>
      <w:spacing w:val="-20"/>
      <w:color w:val="000000"/>
      <w:position w:val="0"/>
    </w:rPr>
  </w:style>
  <w:style w:type="character" w:customStyle="1" w:styleId="CharStyle46">
    <w:name w:val="Заголовок №4 (2)_"/>
    <w:basedOn w:val="DefaultParagraphFont"/>
    <w:link w:val="Style4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7">
    <w:name w:val="Основной текст (2) + Курсив,Интервал 0 pt"/>
    <w:basedOn w:val="CharStyle6"/>
    <w:rPr>
      <w:lang w:val="ru-RU" w:eastAsia="ru-RU" w:bidi="ru-RU"/>
      <w:i/>
      <w:iCs/>
      <w:sz w:val="28"/>
      <w:szCs w:val="28"/>
      <w:w w:val="100"/>
      <w:spacing w:val="-10"/>
      <w:color w:val="000000"/>
      <w:position w:val="0"/>
    </w:rPr>
  </w:style>
  <w:style w:type="character" w:customStyle="1" w:styleId="CharStyle48">
    <w:name w:val="Основной текст (2)"/>
    <w:basedOn w:val="CharStyle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9">
    <w:name w:val="Основной текст (2) + Georgia,10 pt,Курсив"/>
    <w:basedOn w:val="CharStyle6"/>
    <w:rPr>
      <w:lang w:val="ru-RU" w:eastAsia="ru-RU" w:bidi="ru-RU"/>
      <w:i/>
      <w:iCs/>
      <w:sz w:val="20"/>
      <w:szCs w:val="20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50">
    <w:name w:val="Другое + 9 pt"/>
    <w:basedOn w:val="CharStyle22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51">
    <w:name w:val="Основной текст (2) + 16 pt,Полужирный"/>
    <w:basedOn w:val="CharStyle6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2">
    <w:name w:val="Основной текст (2) + 7 pt"/>
    <w:basedOn w:val="CharStyle6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54">
    <w:name w:val="Заголовок №2 (2)_"/>
    <w:basedOn w:val="DefaultParagraphFont"/>
    <w:link w:val="Style53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56">
    <w:name w:val="Заголовок №2 (3)_"/>
    <w:basedOn w:val="DefaultParagraphFont"/>
    <w:link w:val="Style5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character" w:customStyle="1" w:styleId="CharStyle58">
    <w:name w:val="Основной текст (44)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28"/>
      <w:szCs w:val="28"/>
      <w:rFonts w:ascii="Tahoma" w:eastAsia="Tahoma" w:hAnsi="Tahoma" w:cs="Tahoma"/>
    </w:rPr>
  </w:style>
  <w:style w:type="character" w:customStyle="1" w:styleId="CharStyle60">
    <w:name w:val="Основной текст (45)_"/>
    <w:basedOn w:val="DefaultParagraphFont"/>
    <w:link w:val="Style5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character" w:customStyle="1" w:styleId="CharStyle61">
    <w:name w:val="Основной текст (2) + 7 pt"/>
    <w:basedOn w:val="CharStyle6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63">
    <w:name w:val="Заголовок №2 (4)_"/>
    <w:basedOn w:val="DefaultParagraphFont"/>
    <w:link w:val="Style6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character" w:customStyle="1" w:styleId="CharStyle64">
    <w:name w:val="Основной текст (38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5">
    <w:name w:val="Основной текст (2) + 16 pt"/>
    <w:basedOn w:val="CharStyle6"/>
    <w:rPr>
      <w:lang w:val="ru-RU" w:eastAsia="ru-RU" w:bidi="ru-RU"/>
      <w:sz w:val="32"/>
      <w:szCs w:val="32"/>
      <w:w w:val="100"/>
      <w:spacing w:val="0"/>
      <w:color w:val="000000"/>
      <w:position w:val="0"/>
    </w:rPr>
  </w:style>
  <w:style w:type="character" w:customStyle="1" w:styleId="CharStyle66">
    <w:name w:val="Основной текст (2) + 7 pt,Курсив,Интервал 1 pt"/>
    <w:basedOn w:val="CharStyle6"/>
    <w:rPr>
      <w:lang w:val="ru-RU" w:eastAsia="ru-RU" w:bidi="ru-RU"/>
      <w:i/>
      <w:iCs/>
      <w:sz w:val="14"/>
      <w:szCs w:val="14"/>
      <w:w w:val="100"/>
      <w:spacing w:val="20"/>
      <w:color w:val="000000"/>
      <w:position w:val="0"/>
    </w:rPr>
  </w:style>
  <w:style w:type="character" w:customStyle="1" w:styleId="CharStyle68">
    <w:name w:val="Основной текст (46)_"/>
    <w:basedOn w:val="DefaultParagraphFont"/>
    <w:link w:val="Style6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character" w:customStyle="1" w:styleId="CharStyle70">
    <w:name w:val="Заголовок №3 (2)_"/>
    <w:basedOn w:val="DefaultParagraphFont"/>
    <w:link w:val="Style6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1">
    <w:name w:val="Основной текст (38) + Georgia,13 pt"/>
    <w:basedOn w:val="CharStyle4"/>
    <w:rPr>
      <w:lang w:val="ru-RU" w:eastAsia="ru-RU" w:bidi="ru-RU"/>
      <w:sz w:val="26"/>
      <w:szCs w:val="26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72">
    <w:name w:val="Основной текст (2) + Курсив,Интервал 0 pt"/>
    <w:basedOn w:val="CharStyle6"/>
    <w:rPr>
      <w:lang w:val="ru-RU" w:eastAsia="ru-RU" w:bidi="ru-RU"/>
      <w:i/>
      <w:iCs/>
      <w:sz w:val="28"/>
      <w:szCs w:val="28"/>
      <w:w w:val="100"/>
      <w:spacing w:val="-10"/>
      <w:color w:val="000000"/>
      <w:position w:val="0"/>
    </w:rPr>
  </w:style>
  <w:style w:type="character" w:customStyle="1" w:styleId="CharStyle73">
    <w:name w:val="Основной текст (2)"/>
    <w:basedOn w:val="CharStyle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5">
    <w:name w:val="Основной текст (47)_"/>
    <w:basedOn w:val="DefaultParagraphFont"/>
    <w:link w:val="Style74"/>
    <w:rPr>
      <w:b w:val="0"/>
      <w:bCs w:val="0"/>
      <w:i w:val="0"/>
      <w:iCs w:val="0"/>
      <w:u w:val="none"/>
      <w:strike w:val="0"/>
      <w:smallCaps w:val="0"/>
      <w:sz w:val="16"/>
      <w:szCs w:val="16"/>
      <w:rFonts w:ascii="Sylfaen" w:eastAsia="Sylfaen" w:hAnsi="Sylfaen" w:cs="Sylfaen"/>
      <w:spacing w:val="-10"/>
    </w:rPr>
  </w:style>
  <w:style w:type="character" w:customStyle="1" w:styleId="CharStyle76">
    <w:name w:val="Основной текст (2) + 16 pt"/>
    <w:basedOn w:val="CharStyle6"/>
    <w:rPr>
      <w:lang w:val="ru-RU" w:eastAsia="ru-RU" w:bidi="ru-RU"/>
      <w:sz w:val="32"/>
      <w:szCs w:val="32"/>
      <w:w w:val="100"/>
      <w:spacing w:val="0"/>
      <w:color w:val="000000"/>
      <w:position w:val="0"/>
    </w:rPr>
  </w:style>
  <w:style w:type="character" w:customStyle="1" w:styleId="CharStyle77">
    <w:name w:val="Другое + 14 pt,Курсив,Интервал 0 pt"/>
    <w:basedOn w:val="CharStyle22"/>
    <w:rPr>
      <w:lang w:val="ru-RU" w:eastAsia="ru-RU" w:bidi="ru-RU"/>
      <w:i/>
      <w:iCs/>
      <w:sz w:val="28"/>
      <w:szCs w:val="28"/>
      <w:w w:val="100"/>
      <w:spacing w:val="-10"/>
      <w:color w:val="000000"/>
      <w:position w:val="0"/>
    </w:rPr>
  </w:style>
  <w:style w:type="character" w:customStyle="1" w:styleId="CharStyle79">
    <w:name w:val="Основной текст (48)_"/>
    <w:basedOn w:val="DefaultParagraphFont"/>
    <w:link w:val="Style78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80">
    <w:name w:val="Основной текст (48) + Tahoma,4 pt"/>
    <w:basedOn w:val="CharStyle79"/>
    <w:rPr>
      <w:lang w:val="ru-RU" w:eastAsia="ru-RU" w:bidi="ru-RU"/>
      <w:sz w:val="8"/>
      <w:szCs w:val="8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82">
    <w:name w:val="Основной текст (3)_"/>
    <w:basedOn w:val="DefaultParagraphFont"/>
    <w:link w:val="Style81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83">
    <w:name w:val="Основной текст (3) + 16 pt"/>
    <w:basedOn w:val="CharStyle82"/>
    <w:rPr>
      <w:lang w:val="ru-RU" w:eastAsia="ru-RU" w:bidi="ru-RU"/>
      <w:sz w:val="32"/>
      <w:szCs w:val="32"/>
      <w:w w:val="100"/>
      <w:spacing w:val="0"/>
      <w:color w:val="000000"/>
      <w:position w:val="0"/>
    </w:rPr>
  </w:style>
  <w:style w:type="character" w:customStyle="1" w:styleId="CharStyle85">
    <w:name w:val="Основной текст (12)_"/>
    <w:basedOn w:val="DefaultParagraphFont"/>
    <w:link w:val="Style84"/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7">
    <w:name w:val="Основной текст (8)_"/>
    <w:basedOn w:val="DefaultParagraphFont"/>
    <w:link w:val="Style8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9">
    <w:name w:val="Заголовок №3 (3)_"/>
    <w:basedOn w:val="DefaultParagraphFont"/>
    <w:link w:val="Style88"/>
    <w:rPr>
      <w:lang w:val="en-US" w:eastAsia="en-US" w:bidi="en-US"/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91">
    <w:name w:val="Основной текст (49)_"/>
    <w:basedOn w:val="DefaultParagraphFont"/>
    <w:link w:val="Style90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93">
    <w:name w:val="Основной текст (50)_"/>
    <w:basedOn w:val="DefaultParagraphFont"/>
    <w:link w:val="Style9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character" w:customStyle="1" w:styleId="CharStyle95">
    <w:name w:val="Основной текст (51)_"/>
    <w:basedOn w:val="DefaultParagraphFont"/>
    <w:link w:val="Style9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character" w:customStyle="1" w:styleId="CharStyle96">
    <w:name w:val="Основной текст (2) + 41 pt"/>
    <w:basedOn w:val="CharStyle6"/>
    <w:rPr>
      <w:lang w:val="ru-RU" w:eastAsia="ru-RU" w:bidi="ru-RU"/>
      <w:sz w:val="82"/>
      <w:szCs w:val="82"/>
      <w:w w:val="100"/>
      <w:spacing w:val="0"/>
      <w:color w:val="000000"/>
      <w:position w:val="0"/>
    </w:rPr>
  </w:style>
  <w:style w:type="character" w:customStyle="1" w:styleId="CharStyle97">
    <w:name w:val="Основной текст (2) + Georgia,13 pt"/>
    <w:basedOn w:val="CharStyle6"/>
    <w:rPr>
      <w:lang w:val="ru-RU" w:eastAsia="ru-RU" w:bidi="ru-RU"/>
      <w:sz w:val="26"/>
      <w:szCs w:val="26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98">
    <w:name w:val="Другое + 16 pt,Полужирный"/>
    <w:basedOn w:val="CharStyle22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99">
    <w:name w:val="Другое + 16 pt,Курсив"/>
    <w:basedOn w:val="CharStyle22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101">
    <w:name w:val="Подпись к картинке (4)_"/>
    <w:basedOn w:val="DefaultParagraphFont"/>
    <w:link w:val="Style100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03">
    <w:name w:val="Подпись к картинке (2)_"/>
    <w:basedOn w:val="DefaultParagraphFont"/>
    <w:link w:val="Style102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4">
    <w:name w:val="Подпись к картинке (2) + 16 pt,Полужирный"/>
    <w:basedOn w:val="CharStyle103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105">
    <w:name w:val="Основной текст (2) + 11 pt,Курсив"/>
    <w:basedOn w:val="CharStyle6"/>
    <w:rPr>
      <w:lang w:val="en-US" w:eastAsia="en-US" w:bidi="en-US"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106">
    <w:name w:val="Основной текст (2) + 11 pt"/>
    <w:basedOn w:val="CharStyle6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07">
    <w:name w:val="Основной текст (5) + Segoe UI,12 pt,Полужирный,Не курсив"/>
    <w:basedOn w:val="CharStyle12"/>
    <w:rPr>
      <w:lang w:val="ru-RU" w:eastAsia="ru-RU" w:bidi="ru-RU"/>
      <w:b/>
      <w:bCs/>
      <w:i/>
      <w:iCs/>
      <w:sz w:val="24"/>
      <w:szCs w:val="24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08">
    <w:name w:val="Основной текст (38) + Segoe UI,17 pt,Курсив"/>
    <w:basedOn w:val="CharStyle4"/>
    <w:rPr>
      <w:lang w:val="ru-RU" w:eastAsia="ru-RU" w:bidi="ru-RU"/>
      <w:i/>
      <w:iCs/>
      <w:sz w:val="34"/>
      <w:szCs w:val="34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09">
    <w:name w:val="Основной текст (38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10">
    <w:name w:val="Основной текст (38) + Segoe UI,17 pt,Полужирный,Масштаб 50%"/>
    <w:basedOn w:val="CharStyle4"/>
    <w:rPr>
      <w:lang w:val="ru-RU" w:eastAsia="ru-RU" w:bidi="ru-RU"/>
      <w:b/>
      <w:bCs/>
      <w:sz w:val="34"/>
      <w:szCs w:val="34"/>
      <w:rFonts w:ascii="Segoe UI" w:eastAsia="Segoe UI" w:hAnsi="Segoe UI" w:cs="Segoe UI"/>
      <w:w w:val="50"/>
      <w:spacing w:val="0"/>
      <w:color w:val="000000"/>
      <w:position w:val="0"/>
    </w:rPr>
  </w:style>
  <w:style w:type="character" w:customStyle="1" w:styleId="CharStyle111">
    <w:name w:val="Основной текст (38) + 7 pt,Курсив,Интервал 0 pt"/>
    <w:basedOn w:val="CharStyle4"/>
    <w:rPr>
      <w:lang w:val="ru-RU" w:eastAsia="ru-RU" w:bidi="ru-RU"/>
      <w:i/>
      <w:iCs/>
      <w:sz w:val="14"/>
      <w:szCs w:val="14"/>
      <w:w w:val="100"/>
      <w:spacing w:val="-10"/>
      <w:color w:val="000000"/>
      <w:position w:val="0"/>
    </w:rPr>
  </w:style>
  <w:style w:type="character" w:customStyle="1" w:styleId="CharStyle112">
    <w:name w:val="Основной текст (38) + Segoe UI,17 pt,Курсив"/>
    <w:basedOn w:val="CharStyle4"/>
    <w:rPr>
      <w:lang w:val="ru-RU" w:eastAsia="ru-RU" w:bidi="ru-RU"/>
      <w:i/>
      <w:iCs/>
      <w:sz w:val="34"/>
      <w:szCs w:val="34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13">
    <w:name w:val="Основной текст (38) + 7 pt,Курсив,Интервал 0 pt"/>
    <w:basedOn w:val="CharStyle4"/>
    <w:rPr>
      <w:lang w:val="ru-RU" w:eastAsia="ru-RU" w:bidi="ru-RU"/>
      <w:i/>
      <w:iCs/>
      <w:sz w:val="14"/>
      <w:szCs w:val="14"/>
      <w:w w:val="100"/>
      <w:spacing w:val="-10"/>
      <w:color w:val="000000"/>
      <w:position w:val="0"/>
    </w:rPr>
  </w:style>
  <w:style w:type="character" w:customStyle="1" w:styleId="CharStyle114">
    <w:name w:val="Основной текст (38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16">
    <w:name w:val="Основной текст (55)_"/>
    <w:basedOn w:val="DefaultParagraphFont"/>
    <w:link w:val="Style115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character" w:customStyle="1" w:styleId="CharStyle118">
    <w:name w:val="Основной текст (56)_"/>
    <w:basedOn w:val="DefaultParagraphFont"/>
    <w:link w:val="Style117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19">
    <w:name w:val="Основной текст (56)"/>
    <w:basedOn w:val="CharStyle11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0">
    <w:name w:val="Основной текст (56) + Arial Unicode MS,12 pt"/>
    <w:basedOn w:val="CharStyle118"/>
    <w:rPr>
      <w:lang w:val="ru-RU" w:eastAsia="ru-RU" w:bidi="ru-RU"/>
      <w:b/>
      <w:bCs/>
      <w:u w:val="single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121">
    <w:name w:val="Основной текст (56) + Курсив"/>
    <w:basedOn w:val="CharStyle118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22">
    <w:name w:val="Основной текст (20)"/>
    <w:basedOn w:val="CharStyle2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4">
    <w:name w:val="Основной текст (57)_"/>
    <w:basedOn w:val="DefaultParagraphFont"/>
    <w:link w:val="Style12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25">
    <w:name w:val="Основной текст (57)"/>
    <w:basedOn w:val="CharStyle12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6">
    <w:name w:val="Основной текст (57) + 10,5 pt"/>
    <w:basedOn w:val="CharStyle124"/>
    <w:rPr>
      <w:lang w:val="en-US" w:eastAsia="en-US" w:bidi="en-US"/>
      <w:b/>
      <w:bCs/>
      <w:u w:val="single"/>
      <w:sz w:val="21"/>
      <w:szCs w:val="21"/>
      <w:w w:val="100"/>
      <w:spacing w:val="0"/>
      <w:color w:val="000000"/>
      <w:position w:val="0"/>
    </w:rPr>
  </w:style>
  <w:style w:type="character" w:customStyle="1" w:styleId="CharStyle128">
    <w:name w:val="Подпись к таблице (4)_"/>
    <w:basedOn w:val="DefaultParagraphFont"/>
    <w:link w:val="Style127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29">
    <w:name w:val="Подпись к таблице (4) + 9 pt"/>
    <w:basedOn w:val="CharStyle128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30">
    <w:name w:val="Подпись к таблице (4)"/>
    <w:basedOn w:val="CharStyle12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1">
    <w:name w:val="Подпись к таблице (4) + 9 pt"/>
    <w:basedOn w:val="CharStyle128"/>
    <w:rPr>
      <w:lang w:val="ru-RU" w:eastAsia="ru-RU" w:bidi="ru-RU"/>
      <w:u w:val="single"/>
      <w:sz w:val="18"/>
      <w:szCs w:val="18"/>
      <w:w w:val="100"/>
      <w:spacing w:val="0"/>
      <w:color w:val="000000"/>
      <w:position w:val="0"/>
    </w:rPr>
  </w:style>
  <w:style w:type="character" w:customStyle="1" w:styleId="CharStyle132">
    <w:name w:val="Подпись к таблице (3)"/>
    <w:basedOn w:val="CharStyle2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4">
    <w:name w:val="Подпись к таблице_"/>
    <w:basedOn w:val="DefaultParagraphFont"/>
    <w:link w:val="Style13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35">
    <w:name w:val="Основной текст (2) + 9 pt,Полужирный"/>
    <w:basedOn w:val="CharStyle6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36">
    <w:name w:val="Основной текст (2) + 9 pt,Курсив"/>
    <w:basedOn w:val="CharStyle6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37">
    <w:name w:val="Основной текст (10) + Курсив"/>
    <w:basedOn w:val="CharStyle40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38">
    <w:name w:val="Основной текст (10) + Курсив"/>
    <w:basedOn w:val="CharStyle40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40">
    <w:name w:val="Основной текст (21)_"/>
    <w:basedOn w:val="DefaultParagraphFont"/>
    <w:link w:val="Style139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41">
    <w:name w:val="Основной текст (10) + Полужирный"/>
    <w:basedOn w:val="CharStyle40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42">
    <w:name w:val="Основной текст (10) + Полужирный"/>
    <w:basedOn w:val="CharStyle40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43">
    <w:name w:val="Основной текст (10)"/>
    <w:basedOn w:val="CharStyle4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5">
    <w:name w:val="Основной текст (58)_"/>
    <w:basedOn w:val="DefaultParagraphFont"/>
    <w:link w:val="Style144"/>
    <w:rPr>
      <w:b w:val="0"/>
      <w:bCs w:val="0"/>
      <w:i w:val="0"/>
      <w:iCs w:val="0"/>
      <w:u w:val="none"/>
      <w:strike w:val="0"/>
      <w:smallCaps w:val="0"/>
      <w:sz w:val="24"/>
      <w:szCs w:val="24"/>
      <w:rFonts w:ascii="Tahoma" w:eastAsia="Tahoma" w:hAnsi="Tahoma" w:cs="Tahoma"/>
      <w:spacing w:val="0"/>
    </w:rPr>
  </w:style>
  <w:style w:type="character" w:customStyle="1" w:styleId="CharStyle146">
    <w:name w:val="Основной текст (58) + Times New Roman,16 pt,Полужирный"/>
    <w:basedOn w:val="CharStyle145"/>
    <w:rPr>
      <w:lang w:val="ru-RU" w:eastAsia="ru-RU" w:bidi="ru-RU"/>
      <w:b/>
      <w:bCs/>
      <w:sz w:val="32"/>
      <w:szCs w:val="3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7">
    <w:name w:val="Основной текст (58) + 11 pt,Курсив"/>
    <w:basedOn w:val="CharStyle145"/>
    <w:rPr>
      <w:lang w:val="ru-RU" w:eastAsia="ru-RU" w:bidi="ru-RU"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148">
    <w:name w:val="Основной текст (58) + Times New Roman,10 pt,Полужирный,Интервал 0 pt"/>
    <w:basedOn w:val="CharStyle145"/>
    <w:rPr>
      <w:lang w:val="ru-RU" w:eastAsia="ru-RU" w:bidi="ru-RU"/>
      <w:b/>
      <w:bCs/>
      <w:sz w:val="20"/>
      <w:szCs w:val="20"/>
      <w:rFonts w:ascii="Times New Roman" w:eastAsia="Times New Roman" w:hAnsi="Times New Roman" w:cs="Times New Roman"/>
      <w:w w:val="100"/>
      <w:spacing w:val="10"/>
      <w:color w:val="000000"/>
      <w:position w:val="0"/>
    </w:rPr>
  </w:style>
  <w:style w:type="character" w:customStyle="1" w:styleId="CharStyle150">
    <w:name w:val="Основной текст (59)_"/>
    <w:basedOn w:val="DefaultParagraphFont"/>
    <w:link w:val="Style149"/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character" w:customStyle="1" w:styleId="CharStyle152">
    <w:name w:val="Заголовок №1 (2)_"/>
    <w:basedOn w:val="DefaultParagraphFont"/>
    <w:link w:val="Style151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153">
    <w:name w:val="Заголовок №1 (2) + Полужирный"/>
    <w:basedOn w:val="CharStyle152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155">
    <w:name w:val="Подпись к картинке (5)_"/>
    <w:basedOn w:val="DefaultParagraphFont"/>
    <w:link w:val="Style154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57">
    <w:name w:val="Основной текст (60)_"/>
    <w:basedOn w:val="DefaultParagraphFont"/>
    <w:link w:val="Style156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10"/>
    </w:rPr>
  </w:style>
  <w:style w:type="character" w:customStyle="1" w:styleId="CharStyle158">
    <w:name w:val="Основной текст (60) + Малые прописные"/>
    <w:basedOn w:val="CharStyle157"/>
    <w:rPr>
      <w:lang w:val="ru-RU" w:eastAsia="ru-RU" w:bidi="ru-RU"/>
      <w:smallCaps/>
      <w:w w:val="100"/>
      <w:color w:val="000000"/>
      <w:position w:val="0"/>
    </w:rPr>
  </w:style>
  <w:style w:type="character" w:customStyle="1" w:styleId="CharStyle159">
    <w:name w:val="Основной текст (60) + Georgia,9,5 pt,Не полужирный,Интервал 0 pt"/>
    <w:basedOn w:val="CharStyle157"/>
    <w:rPr>
      <w:lang w:val="ru-RU" w:eastAsia="ru-RU" w:bidi="ru-RU"/>
      <w:b/>
      <w:bCs/>
      <w:sz w:val="19"/>
      <w:szCs w:val="19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60">
    <w:name w:val="Основной текст (60) + Не полужирный,Курсив,Интервал 0 pt"/>
    <w:basedOn w:val="CharStyle157"/>
    <w:rPr>
      <w:lang w:val="ru-RU" w:eastAsia="ru-RU" w:bidi="ru-RU"/>
      <w:b/>
      <w:bCs/>
      <w:i/>
      <w:iCs/>
      <w:sz w:val="20"/>
      <w:szCs w:val="20"/>
      <w:w w:val="100"/>
      <w:spacing w:val="0"/>
      <w:color w:val="000000"/>
      <w:position w:val="0"/>
    </w:rPr>
  </w:style>
  <w:style w:type="paragraph" w:customStyle="1" w:styleId="Style3">
    <w:name w:val="Основной текст (38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center"/>
      <w:spacing w:after="2340" w:line="4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Подпись к картинке (3)"/>
    <w:basedOn w:val="Normal"/>
    <w:link w:val="CharStyle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5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3">
    <w:name w:val="Основной текст (4)"/>
    <w:basedOn w:val="Normal"/>
    <w:link w:val="CharStyle14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9">
    <w:name w:val="Основной текст (20)"/>
    <w:basedOn w:val="Normal"/>
    <w:link w:val="CharStyle20"/>
    <w:pPr>
      <w:widowControl w:val="0"/>
      <w:shd w:val="clear" w:color="auto" w:fill="FFFFFF"/>
      <w:jc w:val="center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1">
    <w:name w:val="Другое"/>
    <w:basedOn w:val="Normal"/>
    <w:link w:val="CharStyle22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5">
    <w:name w:val="Подпись к таблице (3)"/>
    <w:basedOn w:val="Normal"/>
    <w:link w:val="CharStyle26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8">
    <w:name w:val="Основной текст (39)"/>
    <w:basedOn w:val="Normal"/>
    <w:link w:val="CharStyle2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30">
    <w:name w:val="Основной текст (40)"/>
    <w:basedOn w:val="Normal"/>
    <w:link w:val="CharStyle31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paragraph" w:customStyle="1" w:styleId="Style32">
    <w:name w:val="Основной текст (41)"/>
    <w:basedOn w:val="Normal"/>
    <w:link w:val="CharStyle33"/>
    <w:pPr>
      <w:widowControl w:val="0"/>
      <w:shd w:val="clear" w:color="auto" w:fill="FFFFFF"/>
      <w:spacing w:line="77" w:lineRule="exact"/>
    </w:pPr>
    <w:rPr>
      <w:b/>
      <w:bCs/>
      <w:i w:val="0"/>
      <w:iCs w:val="0"/>
      <w:u w:val="none"/>
      <w:strike w:val="0"/>
      <w:smallCaps w:val="0"/>
      <w:sz w:val="10"/>
      <w:szCs w:val="10"/>
      <w:rFonts w:ascii="Segoe UI" w:eastAsia="Segoe UI" w:hAnsi="Segoe UI" w:cs="Segoe UI"/>
    </w:rPr>
  </w:style>
  <w:style w:type="paragraph" w:customStyle="1" w:styleId="Style35">
    <w:name w:val="Основной текст (42)"/>
    <w:basedOn w:val="Normal"/>
    <w:link w:val="CharStyle36"/>
    <w:pPr>
      <w:widowControl w:val="0"/>
      <w:shd w:val="clear" w:color="auto" w:fill="FFFFFF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7">
    <w:name w:val="Основной текст (43)"/>
    <w:basedOn w:val="Normal"/>
    <w:link w:val="CharStyle3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39">
    <w:name w:val="Основной текст (10)"/>
    <w:basedOn w:val="Normal"/>
    <w:link w:val="CharStyle40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5">
    <w:name w:val="Заголовок №4 (2)"/>
    <w:basedOn w:val="Normal"/>
    <w:link w:val="CharStyle46"/>
    <w:pPr>
      <w:widowControl w:val="0"/>
      <w:shd w:val="clear" w:color="auto" w:fill="FFFFFF"/>
      <w:outlineLvl w:val="3"/>
      <w:spacing w:before="420" w:after="420" w:line="475" w:lineRule="exact"/>
      <w:ind w:hanging="66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3">
    <w:name w:val="Заголовок №2 (2)"/>
    <w:basedOn w:val="Normal"/>
    <w:link w:val="CharStyle54"/>
    <w:pPr>
      <w:widowControl w:val="0"/>
      <w:shd w:val="clear" w:color="auto" w:fill="FFFFFF"/>
      <w:outlineLvl w:val="1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55">
    <w:name w:val="Заголовок №2 (3)"/>
    <w:basedOn w:val="Normal"/>
    <w:link w:val="CharStyle56"/>
    <w:pPr>
      <w:widowControl w:val="0"/>
      <w:shd w:val="clear" w:color="auto" w:fill="FFFFFF"/>
      <w:outlineLvl w:val="1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paragraph" w:customStyle="1" w:styleId="Style57">
    <w:name w:val="Основной текст (44)"/>
    <w:basedOn w:val="Normal"/>
    <w:link w:val="CharStyle5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ahoma" w:eastAsia="Tahoma" w:hAnsi="Tahoma" w:cs="Tahoma"/>
    </w:rPr>
  </w:style>
  <w:style w:type="paragraph" w:customStyle="1" w:styleId="Style59">
    <w:name w:val="Основной текст (45)"/>
    <w:basedOn w:val="Normal"/>
    <w:link w:val="CharStyle60"/>
    <w:pPr>
      <w:widowControl w:val="0"/>
      <w:shd w:val="clear" w:color="auto" w:fill="FFFFFF"/>
      <w:spacing w:before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paragraph" w:customStyle="1" w:styleId="Style62">
    <w:name w:val="Заголовок №2 (4)"/>
    <w:basedOn w:val="Normal"/>
    <w:link w:val="CharStyle63"/>
    <w:pPr>
      <w:widowControl w:val="0"/>
      <w:shd w:val="clear" w:color="auto" w:fill="FFFFFF"/>
      <w:outlineLvl w:val="1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paragraph" w:customStyle="1" w:styleId="Style67">
    <w:name w:val="Основной текст (46)"/>
    <w:basedOn w:val="Normal"/>
    <w:link w:val="CharStyle68"/>
    <w:pPr>
      <w:widowControl w:val="0"/>
      <w:shd w:val="clear" w:color="auto" w:fill="FFFFFF"/>
      <w:spacing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paragraph" w:customStyle="1" w:styleId="Style69">
    <w:name w:val="Заголовок №3 (2)"/>
    <w:basedOn w:val="Normal"/>
    <w:link w:val="CharStyle70"/>
    <w:pPr>
      <w:widowControl w:val="0"/>
      <w:shd w:val="clear" w:color="auto" w:fill="FFFFFF"/>
      <w:outlineLvl w:val="2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4">
    <w:name w:val="Основной текст (47)"/>
    <w:basedOn w:val="Normal"/>
    <w:link w:val="CharStyle75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Sylfaen" w:eastAsia="Sylfaen" w:hAnsi="Sylfaen" w:cs="Sylfaen"/>
      <w:spacing w:val="-10"/>
    </w:rPr>
  </w:style>
  <w:style w:type="paragraph" w:customStyle="1" w:styleId="Style78">
    <w:name w:val="Основной текст (48)"/>
    <w:basedOn w:val="Normal"/>
    <w:link w:val="CharStyle7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81">
    <w:name w:val="Основной текст (3)"/>
    <w:basedOn w:val="Normal"/>
    <w:link w:val="CharStyle82"/>
    <w:pPr>
      <w:widowControl w:val="0"/>
      <w:shd w:val="clear" w:color="auto" w:fill="FFFFFF"/>
      <w:jc w:val="center"/>
      <w:spacing w:line="47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84">
    <w:name w:val="Основной текст (12)"/>
    <w:basedOn w:val="Normal"/>
    <w:link w:val="CharStyle8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86">
    <w:name w:val="Основной текст (8)"/>
    <w:basedOn w:val="Normal"/>
    <w:link w:val="CharStyle87"/>
    <w:pPr>
      <w:widowControl w:val="0"/>
      <w:shd w:val="clear" w:color="auto" w:fill="FFFFFF"/>
      <w:spacing w:before="420" w:after="420" w:line="480" w:lineRule="exact"/>
      <w:ind w:hanging="66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8">
    <w:name w:val="Заголовок №3 (3)"/>
    <w:basedOn w:val="Normal"/>
    <w:link w:val="CharStyle89"/>
    <w:pPr>
      <w:widowControl w:val="0"/>
      <w:shd w:val="clear" w:color="auto" w:fill="FFFFFF"/>
      <w:outlineLvl w:val="2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0">
    <w:name w:val="Основной текст (49)"/>
    <w:basedOn w:val="Normal"/>
    <w:link w:val="CharStyle9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2">
    <w:name w:val="Основной текст (50)"/>
    <w:basedOn w:val="Normal"/>
    <w:link w:val="CharStyle9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paragraph" w:customStyle="1" w:styleId="Style94">
    <w:name w:val="Основной текст (51)"/>
    <w:basedOn w:val="Normal"/>
    <w:link w:val="CharStyle95"/>
    <w:pPr>
      <w:widowControl w:val="0"/>
      <w:shd w:val="clear" w:color="auto" w:fill="FFFFFF"/>
      <w:spacing w:before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paragraph" w:customStyle="1" w:styleId="Style100">
    <w:name w:val="Подпись к картинке (4)"/>
    <w:basedOn w:val="Normal"/>
    <w:link w:val="CharStyle10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02">
    <w:name w:val="Подпись к картинке (2)"/>
    <w:basedOn w:val="Normal"/>
    <w:link w:val="CharStyle10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5">
    <w:name w:val="Основной текст (55)"/>
    <w:basedOn w:val="Normal"/>
    <w:link w:val="CharStyle116"/>
    <w:pPr>
      <w:widowControl w:val="0"/>
      <w:shd w:val="clear" w:color="auto" w:fill="FFFFFF"/>
      <w:jc w:val="right"/>
      <w:spacing w:after="900" w:line="178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paragraph" w:customStyle="1" w:styleId="Style117">
    <w:name w:val="Основной текст (56)"/>
    <w:basedOn w:val="Normal"/>
    <w:link w:val="CharStyle118"/>
    <w:pPr>
      <w:widowControl w:val="0"/>
      <w:shd w:val="clear" w:color="auto" w:fill="FFFFFF"/>
      <w:jc w:val="center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23">
    <w:name w:val="Основной текст (57)"/>
    <w:basedOn w:val="Normal"/>
    <w:link w:val="CharStyle124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27">
    <w:name w:val="Подпись к таблице (4)"/>
    <w:basedOn w:val="Normal"/>
    <w:link w:val="CharStyle1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33">
    <w:name w:val="Подпись к таблице"/>
    <w:basedOn w:val="Normal"/>
    <w:link w:val="CharStyle134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39">
    <w:name w:val="Основной текст (21)"/>
    <w:basedOn w:val="Normal"/>
    <w:link w:val="CharStyle14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44">
    <w:name w:val="Основной текст (58)"/>
    <w:basedOn w:val="Normal"/>
    <w:link w:val="CharStyle145"/>
    <w:pPr>
      <w:widowControl w:val="0"/>
      <w:shd w:val="clear" w:color="auto" w:fill="FFFFFF"/>
      <w:spacing w:after="5580" w:line="278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Tahoma" w:eastAsia="Tahoma" w:hAnsi="Tahoma" w:cs="Tahoma"/>
      <w:spacing w:val="0"/>
    </w:rPr>
  </w:style>
  <w:style w:type="paragraph" w:customStyle="1" w:styleId="Style149">
    <w:name w:val="Основной текст (59)"/>
    <w:basedOn w:val="Normal"/>
    <w:link w:val="CharStyle150"/>
    <w:pPr>
      <w:widowControl w:val="0"/>
      <w:shd w:val="clear" w:color="auto" w:fill="FFFFFF"/>
      <w:spacing w:before="558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paragraph" w:customStyle="1" w:styleId="Style151">
    <w:name w:val="Заголовок №1 (2)"/>
    <w:basedOn w:val="Normal"/>
    <w:link w:val="CharStyle152"/>
    <w:pPr>
      <w:widowControl w:val="0"/>
      <w:shd w:val="clear" w:color="auto" w:fill="FFFFFF"/>
      <w:outlineLvl w:val="0"/>
      <w:spacing w:before="1140" w:after="660"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154">
    <w:name w:val="Подпись к картинке (5)"/>
    <w:basedOn w:val="Normal"/>
    <w:link w:val="CharStyle15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56">
    <w:name w:val="Основной текст (60)"/>
    <w:basedOn w:val="Normal"/>
    <w:link w:val="CharStyle157"/>
    <w:pPr>
      <w:widowControl w:val="0"/>
      <w:shd w:val="clear" w:color="auto" w:fill="FFFFFF"/>
      <w:spacing w:before="480" w:after="30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